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0957" w:rsidRDefault="00D9332A" w:rsidP="00470957">
      <w:pPr>
        <w:spacing w:after="0"/>
        <w:jc w:val="center"/>
        <w:rPr>
          <w:rFonts w:ascii="Arial" w:hAnsi="Arial" w:cs="Arial"/>
          <w:b/>
        </w:rPr>
      </w:pPr>
      <w:r w:rsidRPr="00A74A49">
        <w:rPr>
          <w:rFonts w:ascii="Arial" w:hAnsi="Arial" w:cs="Arial"/>
          <w:b/>
        </w:rPr>
        <w:t xml:space="preserve">CONTROLS TO </w:t>
      </w:r>
      <w:r w:rsidR="002E4CD4" w:rsidRPr="00A74A49">
        <w:rPr>
          <w:rFonts w:ascii="Arial" w:hAnsi="Arial" w:cs="Arial"/>
          <w:b/>
        </w:rPr>
        <w:t>TASMANIDE EPITHERMAL-PORPHYRY Au-Cu</w:t>
      </w:r>
      <w:r w:rsidRPr="00A74A49">
        <w:rPr>
          <w:rFonts w:ascii="Arial" w:hAnsi="Arial" w:cs="Arial"/>
          <w:b/>
        </w:rPr>
        <w:t xml:space="preserve">- MINERALISATION </w:t>
      </w:r>
    </w:p>
    <w:p w:rsidR="00FD34FA" w:rsidRDefault="00D9332A" w:rsidP="00470957">
      <w:pPr>
        <w:spacing w:after="0"/>
        <w:jc w:val="center"/>
        <w:rPr>
          <w:rFonts w:ascii="Arial" w:hAnsi="Arial" w:cs="Arial"/>
          <w:b/>
        </w:rPr>
      </w:pPr>
      <w:r w:rsidRPr="00A74A49">
        <w:rPr>
          <w:rFonts w:ascii="Arial" w:hAnsi="Arial" w:cs="Arial"/>
          <w:b/>
        </w:rPr>
        <w:t>– EXPLORATION IMPLICATIONS</w:t>
      </w:r>
    </w:p>
    <w:p w:rsidR="00470957" w:rsidRPr="00A74A49" w:rsidRDefault="00470957" w:rsidP="00A74A49">
      <w:pPr>
        <w:spacing w:after="0"/>
        <w:rPr>
          <w:rFonts w:ascii="Arial" w:hAnsi="Arial" w:cs="Arial"/>
        </w:rPr>
      </w:pPr>
    </w:p>
    <w:p w:rsidR="00FD34FA" w:rsidRPr="0000280F" w:rsidRDefault="00FD34FA" w:rsidP="00470957">
      <w:pPr>
        <w:pStyle w:val="NoSpacing"/>
        <w:jc w:val="center"/>
        <w:rPr>
          <w:rFonts w:ascii="Times New Roman" w:hAnsi="Times New Roman" w:cs="Times New Roman"/>
          <w:sz w:val="24"/>
          <w:szCs w:val="24"/>
        </w:rPr>
      </w:pPr>
      <w:r w:rsidRPr="0000280F">
        <w:rPr>
          <w:rFonts w:ascii="Times New Roman" w:hAnsi="Times New Roman" w:cs="Times New Roman"/>
          <w:sz w:val="24"/>
          <w:szCs w:val="24"/>
        </w:rPr>
        <w:t>Greg Corbett</w:t>
      </w:r>
      <w:r w:rsidR="00D9332A">
        <w:rPr>
          <w:rFonts w:ascii="Times New Roman" w:hAnsi="Times New Roman" w:cs="Times New Roman"/>
          <w:sz w:val="24"/>
          <w:szCs w:val="24"/>
        </w:rPr>
        <w:t>,</w:t>
      </w:r>
      <w:r w:rsidR="00470957">
        <w:rPr>
          <w:rFonts w:ascii="Times New Roman" w:hAnsi="Times New Roman" w:cs="Times New Roman"/>
          <w:sz w:val="24"/>
          <w:szCs w:val="24"/>
        </w:rPr>
        <w:t xml:space="preserve"> Consultant </w:t>
      </w:r>
      <w:r w:rsidR="00D9332A">
        <w:rPr>
          <w:rFonts w:ascii="Times New Roman" w:hAnsi="Times New Roman" w:cs="Times New Roman"/>
          <w:sz w:val="24"/>
          <w:szCs w:val="24"/>
        </w:rPr>
        <w:t xml:space="preserve"> </w:t>
      </w:r>
      <w:hyperlink r:id="rId7" w:history="1">
        <w:r w:rsidR="00D9332A" w:rsidRPr="00BD5AE4">
          <w:rPr>
            <w:rStyle w:val="Hyperlink"/>
            <w:rFonts w:ascii="Times New Roman" w:hAnsi="Times New Roman" w:cs="Times New Roman"/>
            <w:sz w:val="24"/>
            <w:szCs w:val="24"/>
          </w:rPr>
          <w:t>greg@corbettgeology.com</w:t>
        </w:r>
      </w:hyperlink>
      <w:r w:rsidR="00D9332A">
        <w:rPr>
          <w:rFonts w:ascii="Times New Roman" w:hAnsi="Times New Roman" w:cs="Times New Roman"/>
          <w:sz w:val="24"/>
          <w:szCs w:val="24"/>
        </w:rPr>
        <w:t xml:space="preserve"> </w:t>
      </w:r>
      <w:r w:rsidRPr="0000280F">
        <w:rPr>
          <w:rFonts w:ascii="Times New Roman" w:hAnsi="Times New Roman" w:cs="Times New Roman"/>
          <w:sz w:val="24"/>
          <w:szCs w:val="24"/>
        </w:rPr>
        <w:t xml:space="preserve"> </w:t>
      </w:r>
      <w:hyperlink r:id="rId8" w:history="1">
        <w:r w:rsidRPr="0000280F">
          <w:rPr>
            <w:rStyle w:val="Hyperlink"/>
            <w:rFonts w:ascii="Times New Roman" w:hAnsi="Times New Roman" w:cs="Times New Roman"/>
            <w:sz w:val="24"/>
            <w:szCs w:val="24"/>
          </w:rPr>
          <w:t>www.corbettgeology.com</w:t>
        </w:r>
      </w:hyperlink>
    </w:p>
    <w:p w:rsidR="00FD34FA" w:rsidRDefault="00FD34FA" w:rsidP="0000280F">
      <w:pPr>
        <w:pStyle w:val="NoSpacing"/>
        <w:rPr>
          <w:rFonts w:ascii="Times New Roman" w:hAnsi="Times New Roman" w:cs="Times New Roman"/>
          <w:sz w:val="24"/>
          <w:szCs w:val="24"/>
        </w:rPr>
      </w:pPr>
    </w:p>
    <w:p w:rsidR="00470957" w:rsidRDefault="00470957" w:rsidP="0000280F">
      <w:pPr>
        <w:pStyle w:val="NoSpacing"/>
        <w:rPr>
          <w:rFonts w:ascii="Times New Roman" w:hAnsi="Times New Roman" w:cs="Times New Roman"/>
          <w:sz w:val="24"/>
          <w:szCs w:val="24"/>
        </w:rPr>
      </w:pPr>
      <w:r w:rsidRPr="00470957">
        <w:rPr>
          <w:rFonts w:ascii="Times New Roman" w:hAnsi="Times New Roman" w:cs="Times New Roman"/>
          <w:b/>
          <w:sz w:val="24"/>
          <w:szCs w:val="24"/>
        </w:rPr>
        <w:t>Key words</w:t>
      </w:r>
      <w:r>
        <w:rPr>
          <w:rFonts w:ascii="Times New Roman" w:hAnsi="Times New Roman" w:cs="Times New Roman"/>
          <w:sz w:val="24"/>
          <w:szCs w:val="24"/>
        </w:rPr>
        <w:t xml:space="preserve">: Epithermal Au, porphyry Cu-Au, host rocks, structure </w:t>
      </w:r>
    </w:p>
    <w:p w:rsidR="00470957" w:rsidRPr="00470957" w:rsidRDefault="00470957" w:rsidP="0000280F">
      <w:pPr>
        <w:pStyle w:val="NoSpacing"/>
        <w:rPr>
          <w:rFonts w:ascii="Arial" w:hAnsi="Arial" w:cs="Arial"/>
        </w:rPr>
      </w:pPr>
    </w:p>
    <w:p w:rsidR="0000280F" w:rsidRPr="00470957" w:rsidRDefault="00D9332A" w:rsidP="0000280F">
      <w:pPr>
        <w:pStyle w:val="NoSpacing"/>
        <w:rPr>
          <w:rFonts w:ascii="Arial" w:hAnsi="Arial" w:cs="Arial"/>
          <w:b/>
        </w:rPr>
      </w:pPr>
      <w:r w:rsidRPr="00470957">
        <w:rPr>
          <w:rFonts w:ascii="Arial" w:hAnsi="Arial" w:cs="Arial"/>
          <w:b/>
        </w:rPr>
        <w:t>ABSTRACT</w:t>
      </w:r>
    </w:p>
    <w:p w:rsidR="0000280F" w:rsidRPr="00470957" w:rsidRDefault="0000280F" w:rsidP="0000280F">
      <w:pPr>
        <w:pStyle w:val="NoSpacing"/>
        <w:rPr>
          <w:rFonts w:ascii="Arial" w:hAnsi="Arial" w:cs="Arial"/>
        </w:rPr>
      </w:pPr>
    </w:p>
    <w:p w:rsidR="00AA17EA" w:rsidRPr="00470957" w:rsidRDefault="000F1294" w:rsidP="00AA17EA">
      <w:pPr>
        <w:pStyle w:val="NoSpacing"/>
        <w:rPr>
          <w:rFonts w:ascii="Arial" w:hAnsi="Arial" w:cs="Arial"/>
        </w:rPr>
      </w:pPr>
      <w:r w:rsidRPr="00470957">
        <w:rPr>
          <w:rFonts w:ascii="Arial" w:hAnsi="Arial" w:cs="Arial"/>
        </w:rPr>
        <w:t xml:space="preserve">An </w:t>
      </w:r>
      <w:r w:rsidR="00B00097" w:rsidRPr="00470957">
        <w:rPr>
          <w:rFonts w:ascii="Arial" w:hAnsi="Arial" w:cs="Arial"/>
        </w:rPr>
        <w:t xml:space="preserve">improved </w:t>
      </w:r>
      <w:r w:rsidR="002807CC" w:rsidRPr="00470957">
        <w:rPr>
          <w:rFonts w:ascii="Arial" w:hAnsi="Arial" w:cs="Arial"/>
        </w:rPr>
        <w:t xml:space="preserve">understanding of Tasmanide Cu-Au </w:t>
      </w:r>
      <w:r w:rsidRPr="00470957">
        <w:rPr>
          <w:rFonts w:ascii="Arial" w:hAnsi="Arial" w:cs="Arial"/>
        </w:rPr>
        <w:t xml:space="preserve">ore </w:t>
      </w:r>
      <w:r w:rsidR="002807CC" w:rsidRPr="00470957">
        <w:rPr>
          <w:rFonts w:ascii="Arial" w:hAnsi="Arial" w:cs="Arial"/>
        </w:rPr>
        <w:t xml:space="preserve">deposits </w:t>
      </w:r>
      <w:r w:rsidR="00224BCF">
        <w:rPr>
          <w:rFonts w:ascii="Arial" w:hAnsi="Arial" w:cs="Arial"/>
        </w:rPr>
        <w:t xml:space="preserve">is derived </w:t>
      </w:r>
      <w:r w:rsidRPr="00470957">
        <w:rPr>
          <w:rFonts w:ascii="Arial" w:hAnsi="Arial" w:cs="Arial"/>
        </w:rPr>
        <w:t xml:space="preserve">from recent exploration </w:t>
      </w:r>
      <w:r w:rsidR="00B22503" w:rsidRPr="00470957">
        <w:rPr>
          <w:rFonts w:ascii="Arial" w:hAnsi="Arial" w:cs="Arial"/>
        </w:rPr>
        <w:t xml:space="preserve">aided </w:t>
      </w:r>
      <w:r w:rsidR="002807CC" w:rsidRPr="00470957">
        <w:rPr>
          <w:rFonts w:ascii="Arial" w:hAnsi="Arial" w:cs="Arial"/>
        </w:rPr>
        <w:t>by comparisons wit</w:t>
      </w:r>
      <w:r w:rsidR="00B00097" w:rsidRPr="00470957">
        <w:rPr>
          <w:rFonts w:ascii="Arial" w:hAnsi="Arial" w:cs="Arial"/>
        </w:rPr>
        <w:t>h</w:t>
      </w:r>
      <w:r w:rsidR="002807CC" w:rsidRPr="00470957">
        <w:rPr>
          <w:rFonts w:ascii="Arial" w:hAnsi="Arial" w:cs="Arial"/>
        </w:rPr>
        <w:t xml:space="preserve"> less deformed, more youthful magmatic arc ore systems withi</w:t>
      </w:r>
      <w:r w:rsidR="00B00097" w:rsidRPr="00470957">
        <w:rPr>
          <w:rFonts w:ascii="Arial" w:hAnsi="Arial" w:cs="Arial"/>
        </w:rPr>
        <w:t>n Pa</w:t>
      </w:r>
      <w:r w:rsidR="003B1B70" w:rsidRPr="00470957">
        <w:rPr>
          <w:rFonts w:ascii="Arial" w:hAnsi="Arial" w:cs="Arial"/>
        </w:rPr>
        <w:t xml:space="preserve">cific rim and Tethyan arcs. </w:t>
      </w:r>
      <w:r w:rsidR="00AE43D6" w:rsidRPr="00470957">
        <w:rPr>
          <w:rFonts w:ascii="Arial" w:hAnsi="Arial" w:cs="Arial"/>
        </w:rPr>
        <w:t xml:space="preserve">The </w:t>
      </w:r>
      <w:r w:rsidR="00AA17EA" w:rsidRPr="00470957">
        <w:rPr>
          <w:rFonts w:ascii="Arial" w:hAnsi="Arial" w:cs="Arial"/>
        </w:rPr>
        <w:t xml:space="preserve">early correct identification </w:t>
      </w:r>
      <w:r w:rsidRPr="00470957">
        <w:rPr>
          <w:rFonts w:ascii="Arial" w:hAnsi="Arial" w:cs="Arial"/>
        </w:rPr>
        <w:t xml:space="preserve">during an exploration program </w:t>
      </w:r>
      <w:r w:rsidR="00581E8B" w:rsidRPr="00470957">
        <w:rPr>
          <w:rFonts w:ascii="Arial" w:hAnsi="Arial" w:cs="Arial"/>
        </w:rPr>
        <w:t xml:space="preserve">of </w:t>
      </w:r>
      <w:r w:rsidRPr="00470957">
        <w:rPr>
          <w:rFonts w:ascii="Arial" w:hAnsi="Arial" w:cs="Arial"/>
        </w:rPr>
        <w:t xml:space="preserve">the </w:t>
      </w:r>
      <w:r w:rsidR="00AE43D6" w:rsidRPr="00470957">
        <w:rPr>
          <w:rFonts w:ascii="Arial" w:hAnsi="Arial" w:cs="Arial"/>
        </w:rPr>
        <w:t xml:space="preserve">epithermal-porphyry mineralisation </w:t>
      </w:r>
      <w:r w:rsidR="00AA17EA" w:rsidRPr="00470957">
        <w:rPr>
          <w:rFonts w:ascii="Arial" w:hAnsi="Arial" w:cs="Arial"/>
        </w:rPr>
        <w:t xml:space="preserve">style </w:t>
      </w:r>
      <w:r w:rsidRPr="00470957">
        <w:rPr>
          <w:rFonts w:ascii="Arial" w:hAnsi="Arial" w:cs="Arial"/>
        </w:rPr>
        <w:t>present</w:t>
      </w:r>
      <w:r w:rsidR="00581E8B" w:rsidRPr="00470957">
        <w:rPr>
          <w:rFonts w:ascii="Arial" w:hAnsi="Arial" w:cs="Arial"/>
        </w:rPr>
        <w:t xml:space="preserve"> in any prospect </w:t>
      </w:r>
      <w:r w:rsidRPr="00470957">
        <w:rPr>
          <w:rFonts w:ascii="Arial" w:hAnsi="Arial" w:cs="Arial"/>
        </w:rPr>
        <w:t xml:space="preserve">facilitates </w:t>
      </w:r>
      <w:r w:rsidR="00AA17EA" w:rsidRPr="00470957">
        <w:rPr>
          <w:rFonts w:ascii="Arial" w:hAnsi="Arial" w:cs="Arial"/>
        </w:rPr>
        <w:t xml:space="preserve">data analysis and </w:t>
      </w:r>
      <w:r w:rsidRPr="00470957">
        <w:rPr>
          <w:rFonts w:ascii="Arial" w:hAnsi="Arial" w:cs="Arial"/>
        </w:rPr>
        <w:t xml:space="preserve">timely </w:t>
      </w:r>
      <w:r w:rsidR="00AA17EA" w:rsidRPr="00470957">
        <w:rPr>
          <w:rFonts w:ascii="Arial" w:hAnsi="Arial" w:cs="Arial"/>
        </w:rPr>
        <w:t>prioritisation of targets within exploration portfolios</w:t>
      </w:r>
      <w:r w:rsidR="00581E8B" w:rsidRPr="00470957">
        <w:rPr>
          <w:rFonts w:ascii="Arial" w:hAnsi="Arial" w:cs="Arial"/>
        </w:rPr>
        <w:t xml:space="preserve">. Some deposit types are preferred </w:t>
      </w:r>
      <w:r w:rsidRPr="00470957">
        <w:rPr>
          <w:rFonts w:ascii="Arial" w:hAnsi="Arial" w:cs="Arial"/>
        </w:rPr>
        <w:t>at</w:t>
      </w:r>
      <w:r w:rsidR="00AA17EA" w:rsidRPr="00470957">
        <w:rPr>
          <w:rFonts w:ascii="Arial" w:hAnsi="Arial" w:cs="Arial"/>
        </w:rPr>
        <w:t xml:space="preserve"> varied cultural and geological settings.</w:t>
      </w:r>
      <w:r w:rsidR="00C14382" w:rsidRPr="00470957">
        <w:rPr>
          <w:rFonts w:ascii="Arial" w:hAnsi="Arial" w:cs="Arial"/>
        </w:rPr>
        <w:t xml:space="preserve"> </w:t>
      </w:r>
      <w:r w:rsidR="00581E8B" w:rsidRPr="00470957">
        <w:rPr>
          <w:rFonts w:ascii="Arial" w:hAnsi="Arial" w:cs="Arial"/>
        </w:rPr>
        <w:t>An understanding of the controls to mineralisation expedites the exploration process from target selection to resource definition.</w:t>
      </w:r>
      <w:r w:rsidR="00C14382" w:rsidRPr="00470957">
        <w:rPr>
          <w:rFonts w:ascii="Arial" w:hAnsi="Arial" w:cs="Arial"/>
        </w:rPr>
        <w:t xml:space="preserve"> The a</w:t>
      </w:r>
      <w:r w:rsidR="00AA17EA" w:rsidRPr="00470957">
        <w:rPr>
          <w:rFonts w:ascii="Arial" w:hAnsi="Arial" w:cs="Arial"/>
        </w:rPr>
        <w:t>nalyses of buried intrusio</w:t>
      </w:r>
      <w:r w:rsidR="00581E8B" w:rsidRPr="00470957">
        <w:rPr>
          <w:rFonts w:ascii="Arial" w:hAnsi="Arial" w:cs="Arial"/>
        </w:rPr>
        <w:t>n architecture and</w:t>
      </w:r>
      <w:r w:rsidRPr="00470957">
        <w:rPr>
          <w:rFonts w:ascii="Arial" w:hAnsi="Arial" w:cs="Arial"/>
        </w:rPr>
        <w:t xml:space="preserve"> regional</w:t>
      </w:r>
      <w:r w:rsidR="00581E8B" w:rsidRPr="00470957">
        <w:rPr>
          <w:rFonts w:ascii="Arial" w:hAnsi="Arial" w:cs="Arial"/>
        </w:rPr>
        <w:t xml:space="preserve"> structure might </w:t>
      </w:r>
      <w:r w:rsidRPr="00470957">
        <w:rPr>
          <w:rFonts w:ascii="Arial" w:hAnsi="Arial" w:cs="Arial"/>
        </w:rPr>
        <w:t xml:space="preserve">help target </w:t>
      </w:r>
      <w:r w:rsidR="00AA17EA" w:rsidRPr="00470957">
        <w:rPr>
          <w:rFonts w:ascii="Arial" w:hAnsi="Arial" w:cs="Arial"/>
        </w:rPr>
        <w:t>mineralisation concentrated in the apophyses to buried magmatic source rocks</w:t>
      </w:r>
      <w:r w:rsidRPr="00470957">
        <w:rPr>
          <w:rFonts w:ascii="Arial" w:hAnsi="Arial" w:cs="Arial"/>
        </w:rPr>
        <w:t xml:space="preserve"> while t</w:t>
      </w:r>
      <w:r w:rsidR="00181845" w:rsidRPr="00470957">
        <w:rPr>
          <w:rFonts w:ascii="Arial" w:hAnsi="Arial" w:cs="Arial"/>
        </w:rPr>
        <w:t xml:space="preserve">he identification of </w:t>
      </w:r>
      <w:r w:rsidR="00B22503" w:rsidRPr="00470957">
        <w:rPr>
          <w:rFonts w:ascii="Arial" w:hAnsi="Arial" w:cs="Arial"/>
        </w:rPr>
        <w:t>the triggers for</w:t>
      </w:r>
      <w:r w:rsidR="00181845" w:rsidRPr="00470957">
        <w:rPr>
          <w:rFonts w:ascii="Arial" w:hAnsi="Arial" w:cs="Arial"/>
        </w:rPr>
        <w:t xml:space="preserve"> or</w:t>
      </w:r>
      <w:r w:rsidR="00B22503" w:rsidRPr="00470957">
        <w:rPr>
          <w:rFonts w:ascii="Arial" w:hAnsi="Arial" w:cs="Arial"/>
        </w:rPr>
        <w:t>e</w:t>
      </w:r>
      <w:r w:rsidR="00181845" w:rsidRPr="00470957">
        <w:rPr>
          <w:rFonts w:ascii="Arial" w:hAnsi="Arial" w:cs="Arial"/>
        </w:rPr>
        <w:t xml:space="preserve"> formation might </w:t>
      </w:r>
      <w:r w:rsidR="00C14382" w:rsidRPr="00470957">
        <w:rPr>
          <w:rFonts w:ascii="Arial" w:hAnsi="Arial" w:cs="Arial"/>
        </w:rPr>
        <w:t xml:space="preserve">extend </w:t>
      </w:r>
      <w:r w:rsidR="00181845" w:rsidRPr="00470957">
        <w:rPr>
          <w:rFonts w:ascii="Arial" w:hAnsi="Arial" w:cs="Arial"/>
        </w:rPr>
        <w:t>prospecting</w:t>
      </w:r>
      <w:r w:rsidRPr="00470957">
        <w:rPr>
          <w:rFonts w:ascii="Arial" w:hAnsi="Arial" w:cs="Arial"/>
        </w:rPr>
        <w:t xml:space="preserve"> beyond</w:t>
      </w:r>
      <w:r w:rsidR="00C14382" w:rsidRPr="00470957">
        <w:rPr>
          <w:rFonts w:ascii="Arial" w:hAnsi="Arial" w:cs="Arial"/>
        </w:rPr>
        <w:t xml:space="preserve"> a known resource</w:t>
      </w:r>
      <w:r w:rsidR="00181845" w:rsidRPr="00470957">
        <w:rPr>
          <w:rFonts w:ascii="Arial" w:hAnsi="Arial" w:cs="Arial"/>
        </w:rPr>
        <w:t xml:space="preserve">. </w:t>
      </w:r>
      <w:r w:rsidR="00AA17EA" w:rsidRPr="00470957">
        <w:rPr>
          <w:rFonts w:ascii="Arial" w:hAnsi="Arial" w:cs="Arial"/>
        </w:rPr>
        <w:t>Best ores</w:t>
      </w:r>
      <w:r w:rsidR="00581E8B" w:rsidRPr="00470957">
        <w:rPr>
          <w:rFonts w:ascii="Arial" w:hAnsi="Arial" w:cs="Arial"/>
        </w:rPr>
        <w:t>, commonly as ore shoots,</w:t>
      </w:r>
      <w:r w:rsidR="00AA17EA" w:rsidRPr="00470957">
        <w:rPr>
          <w:rFonts w:ascii="Arial" w:hAnsi="Arial" w:cs="Arial"/>
        </w:rPr>
        <w:t xml:space="preserve"> </w:t>
      </w:r>
      <w:r w:rsidR="00581E8B" w:rsidRPr="00470957">
        <w:rPr>
          <w:rFonts w:ascii="Arial" w:hAnsi="Arial" w:cs="Arial"/>
        </w:rPr>
        <w:t>develop at the coincidence of</w:t>
      </w:r>
      <w:r w:rsidR="00C14382" w:rsidRPr="00470957">
        <w:rPr>
          <w:rFonts w:ascii="Arial" w:hAnsi="Arial" w:cs="Arial"/>
        </w:rPr>
        <w:t xml:space="preserve"> as many as possible of the</w:t>
      </w:r>
      <w:r w:rsidR="00581E8B" w:rsidRPr="00470957">
        <w:rPr>
          <w:rFonts w:ascii="Arial" w:hAnsi="Arial" w:cs="Arial"/>
        </w:rPr>
        <w:t xml:space="preserve"> controls to mineralisation which include:</w:t>
      </w:r>
    </w:p>
    <w:p w:rsidR="00581E8B" w:rsidRPr="00470957" w:rsidRDefault="00581E8B" w:rsidP="00181845">
      <w:pPr>
        <w:pStyle w:val="NoSpacing"/>
        <w:numPr>
          <w:ilvl w:val="0"/>
          <w:numId w:val="6"/>
        </w:numPr>
        <w:rPr>
          <w:rFonts w:ascii="Arial" w:eastAsia="Times New Roman" w:hAnsi="Arial" w:cs="Arial"/>
        </w:rPr>
      </w:pPr>
      <w:r w:rsidRPr="00470957">
        <w:rPr>
          <w:rFonts w:ascii="Arial" w:hAnsi="Arial" w:cs="Arial"/>
        </w:rPr>
        <w:t xml:space="preserve">Style of mineralisation broadly grading from lower metal grade bulk mineable porphyry to bonanza Au grade </w:t>
      </w:r>
      <w:r w:rsidR="00C14382" w:rsidRPr="00470957">
        <w:rPr>
          <w:rFonts w:ascii="Arial" w:hAnsi="Arial" w:cs="Arial"/>
        </w:rPr>
        <w:t xml:space="preserve">epithermal </w:t>
      </w:r>
      <w:r w:rsidRPr="00470957">
        <w:rPr>
          <w:rFonts w:ascii="Arial" w:hAnsi="Arial" w:cs="Arial"/>
        </w:rPr>
        <w:t>veins mined as underground operations.</w:t>
      </w:r>
    </w:p>
    <w:p w:rsidR="00585AA4" w:rsidRPr="00470957" w:rsidRDefault="00585AA4" w:rsidP="00181845">
      <w:pPr>
        <w:pStyle w:val="NoSpacing"/>
        <w:numPr>
          <w:ilvl w:val="0"/>
          <w:numId w:val="6"/>
        </w:numPr>
        <w:rPr>
          <w:rFonts w:ascii="Arial" w:eastAsia="Times New Roman" w:hAnsi="Arial" w:cs="Arial"/>
        </w:rPr>
      </w:pPr>
      <w:r w:rsidRPr="00470957">
        <w:rPr>
          <w:rFonts w:ascii="Arial" w:eastAsia="Times New Roman" w:hAnsi="Arial" w:cs="Arial"/>
        </w:rPr>
        <w:t>Host rocks</w:t>
      </w:r>
      <w:r w:rsidR="00581E8B" w:rsidRPr="00470957">
        <w:rPr>
          <w:rFonts w:ascii="Arial" w:eastAsia="Times New Roman" w:hAnsi="Arial" w:cs="Arial"/>
        </w:rPr>
        <w:t xml:space="preserve"> control ore formation as </w:t>
      </w:r>
      <w:r w:rsidRPr="00470957">
        <w:rPr>
          <w:rFonts w:ascii="Arial" w:eastAsia="Times New Roman" w:hAnsi="Arial" w:cs="Arial"/>
        </w:rPr>
        <w:t xml:space="preserve">competent </w:t>
      </w:r>
      <w:r w:rsidR="00581E8B" w:rsidRPr="00470957">
        <w:rPr>
          <w:rFonts w:ascii="Arial" w:eastAsia="Times New Roman" w:hAnsi="Arial" w:cs="Arial"/>
        </w:rPr>
        <w:t xml:space="preserve">rocks </w:t>
      </w:r>
      <w:r w:rsidRPr="00470957">
        <w:rPr>
          <w:rFonts w:ascii="Arial" w:eastAsia="Times New Roman" w:hAnsi="Arial" w:cs="Arial"/>
        </w:rPr>
        <w:t xml:space="preserve">fracture </w:t>
      </w:r>
      <w:r w:rsidR="00C14382" w:rsidRPr="00470957">
        <w:rPr>
          <w:rFonts w:ascii="Arial" w:eastAsia="Times New Roman" w:hAnsi="Arial" w:cs="Arial"/>
        </w:rPr>
        <w:t xml:space="preserve">well as </w:t>
      </w:r>
      <w:r w:rsidRPr="00470957">
        <w:rPr>
          <w:rFonts w:ascii="Arial" w:eastAsia="Times New Roman" w:hAnsi="Arial" w:cs="Arial"/>
        </w:rPr>
        <w:t xml:space="preserve">vein </w:t>
      </w:r>
      <w:r w:rsidR="00C14382" w:rsidRPr="00470957">
        <w:rPr>
          <w:rFonts w:ascii="Arial" w:eastAsia="Times New Roman" w:hAnsi="Arial" w:cs="Arial"/>
        </w:rPr>
        <w:t xml:space="preserve">hosts while </w:t>
      </w:r>
      <w:r w:rsidRPr="00470957">
        <w:rPr>
          <w:rFonts w:ascii="Arial" w:eastAsia="Times New Roman" w:hAnsi="Arial" w:cs="Arial"/>
        </w:rPr>
        <w:t xml:space="preserve">permeable </w:t>
      </w:r>
      <w:r w:rsidR="00581E8B" w:rsidRPr="00470957">
        <w:rPr>
          <w:rFonts w:ascii="Arial" w:eastAsia="Times New Roman" w:hAnsi="Arial" w:cs="Arial"/>
        </w:rPr>
        <w:t xml:space="preserve">rocks </w:t>
      </w:r>
      <w:r w:rsidR="000F1294" w:rsidRPr="00470957">
        <w:rPr>
          <w:rFonts w:ascii="Arial" w:eastAsia="Times New Roman" w:hAnsi="Arial" w:cs="Arial"/>
        </w:rPr>
        <w:t>promote</w:t>
      </w:r>
      <w:r w:rsidRPr="00470957">
        <w:rPr>
          <w:rFonts w:ascii="Arial" w:eastAsia="Times New Roman" w:hAnsi="Arial" w:cs="Arial"/>
        </w:rPr>
        <w:t xml:space="preserve"> </w:t>
      </w:r>
      <w:r w:rsidR="00224BCF">
        <w:rPr>
          <w:rFonts w:ascii="Arial" w:eastAsia="Times New Roman" w:hAnsi="Arial" w:cs="Arial"/>
        </w:rPr>
        <w:t xml:space="preserve">hydrothermal </w:t>
      </w:r>
      <w:r w:rsidRPr="00470957">
        <w:rPr>
          <w:rFonts w:ascii="Arial" w:eastAsia="Times New Roman" w:hAnsi="Arial" w:cs="Arial"/>
        </w:rPr>
        <w:t>fluid flow.</w:t>
      </w:r>
    </w:p>
    <w:p w:rsidR="00585AA4" w:rsidRPr="00470957" w:rsidRDefault="00585AA4" w:rsidP="00181845">
      <w:pPr>
        <w:pStyle w:val="ListParagraph"/>
        <w:numPr>
          <w:ilvl w:val="0"/>
          <w:numId w:val="6"/>
        </w:numPr>
        <w:spacing w:after="0" w:line="240" w:lineRule="auto"/>
        <w:ind w:right="-12"/>
        <w:rPr>
          <w:rFonts w:ascii="Arial" w:eastAsia="Times New Roman" w:hAnsi="Arial" w:cs="Arial"/>
        </w:rPr>
      </w:pPr>
      <w:r w:rsidRPr="00470957">
        <w:rPr>
          <w:rFonts w:ascii="Arial" w:eastAsia="Times New Roman" w:hAnsi="Arial" w:cs="Arial"/>
        </w:rPr>
        <w:t>Structure</w:t>
      </w:r>
      <w:r w:rsidR="00581E8B" w:rsidRPr="00470957">
        <w:rPr>
          <w:rFonts w:ascii="Arial" w:eastAsia="Times New Roman" w:hAnsi="Arial" w:cs="Arial"/>
        </w:rPr>
        <w:t>s</w:t>
      </w:r>
      <w:r w:rsidRPr="00470957">
        <w:rPr>
          <w:rFonts w:ascii="Arial" w:eastAsia="Times New Roman" w:hAnsi="Arial" w:cs="Arial"/>
        </w:rPr>
        <w:t xml:space="preserve"> localise </w:t>
      </w:r>
      <w:r w:rsidR="00581E8B" w:rsidRPr="00470957">
        <w:rPr>
          <w:rFonts w:ascii="Arial" w:eastAsia="Times New Roman" w:hAnsi="Arial" w:cs="Arial"/>
        </w:rPr>
        <w:t xml:space="preserve">buried </w:t>
      </w:r>
      <w:r w:rsidRPr="00470957">
        <w:rPr>
          <w:rFonts w:ascii="Arial" w:eastAsia="Times New Roman" w:hAnsi="Arial" w:cs="Arial"/>
        </w:rPr>
        <w:t xml:space="preserve">magmatic source </w:t>
      </w:r>
      <w:r w:rsidR="00581E8B" w:rsidRPr="00470957">
        <w:rPr>
          <w:rFonts w:ascii="Arial" w:eastAsia="Times New Roman" w:hAnsi="Arial" w:cs="Arial"/>
        </w:rPr>
        <w:t xml:space="preserve">bodies </w:t>
      </w:r>
      <w:r w:rsidRPr="00470957">
        <w:rPr>
          <w:rFonts w:ascii="Arial" w:eastAsia="Times New Roman" w:hAnsi="Arial" w:cs="Arial"/>
        </w:rPr>
        <w:t xml:space="preserve">and </w:t>
      </w:r>
      <w:r w:rsidR="00581E8B" w:rsidRPr="00470957">
        <w:rPr>
          <w:rFonts w:ascii="Arial" w:eastAsia="Times New Roman" w:hAnsi="Arial" w:cs="Arial"/>
        </w:rPr>
        <w:t xml:space="preserve">at </w:t>
      </w:r>
      <w:r w:rsidRPr="00470957">
        <w:rPr>
          <w:rFonts w:ascii="Arial" w:eastAsia="Times New Roman" w:hAnsi="Arial" w:cs="Arial"/>
        </w:rPr>
        <w:t xml:space="preserve">prospect scale </w:t>
      </w:r>
      <w:r w:rsidR="00581E8B" w:rsidRPr="00470957">
        <w:rPr>
          <w:rFonts w:ascii="Arial" w:eastAsia="Times New Roman" w:hAnsi="Arial" w:cs="Arial"/>
        </w:rPr>
        <w:t>dilatant fractures govern</w:t>
      </w:r>
      <w:r w:rsidR="00AF5887" w:rsidRPr="00470957">
        <w:rPr>
          <w:rFonts w:ascii="Arial" w:eastAsia="Times New Roman" w:hAnsi="Arial" w:cs="Arial"/>
        </w:rPr>
        <w:t xml:space="preserve"> </w:t>
      </w:r>
      <w:r w:rsidR="00581E8B" w:rsidRPr="00470957">
        <w:rPr>
          <w:rFonts w:ascii="Arial" w:eastAsia="Times New Roman" w:hAnsi="Arial" w:cs="Arial"/>
        </w:rPr>
        <w:t>ore shoot geometry.</w:t>
      </w:r>
    </w:p>
    <w:p w:rsidR="00585AA4" w:rsidRDefault="000F1294" w:rsidP="00181845">
      <w:pPr>
        <w:pStyle w:val="ListParagraph"/>
        <w:numPr>
          <w:ilvl w:val="0"/>
          <w:numId w:val="6"/>
        </w:numPr>
        <w:spacing w:after="0" w:line="240" w:lineRule="auto"/>
        <w:ind w:right="-12"/>
        <w:rPr>
          <w:rFonts w:ascii="Arial" w:eastAsia="Times New Roman" w:hAnsi="Arial" w:cs="Arial"/>
        </w:rPr>
      </w:pPr>
      <w:r w:rsidRPr="00470957">
        <w:rPr>
          <w:rFonts w:ascii="Arial" w:eastAsia="Times New Roman" w:hAnsi="Arial" w:cs="Arial"/>
        </w:rPr>
        <w:t>Effective</w:t>
      </w:r>
      <w:r w:rsidR="00581E8B" w:rsidRPr="00470957">
        <w:rPr>
          <w:rFonts w:ascii="Arial" w:eastAsia="Times New Roman" w:hAnsi="Arial" w:cs="Arial"/>
        </w:rPr>
        <w:t xml:space="preserve"> m</w:t>
      </w:r>
      <w:r w:rsidR="00585AA4" w:rsidRPr="00470957">
        <w:rPr>
          <w:rFonts w:ascii="Arial" w:eastAsia="Times New Roman" w:hAnsi="Arial" w:cs="Arial"/>
        </w:rPr>
        <w:t>echanism</w:t>
      </w:r>
      <w:r w:rsidRPr="00470957">
        <w:rPr>
          <w:rFonts w:ascii="Arial" w:eastAsia="Times New Roman" w:hAnsi="Arial" w:cs="Arial"/>
        </w:rPr>
        <w:t>s</w:t>
      </w:r>
      <w:r w:rsidR="00585AA4" w:rsidRPr="00470957">
        <w:rPr>
          <w:rFonts w:ascii="Arial" w:eastAsia="Times New Roman" w:hAnsi="Arial" w:cs="Arial"/>
        </w:rPr>
        <w:t xml:space="preserve"> of Au deposition</w:t>
      </w:r>
      <w:r w:rsidRPr="00470957">
        <w:rPr>
          <w:rFonts w:ascii="Arial" w:eastAsia="Times New Roman" w:hAnsi="Arial" w:cs="Arial"/>
        </w:rPr>
        <w:t>,</w:t>
      </w:r>
      <w:r w:rsidR="00585AA4" w:rsidRPr="00470957">
        <w:rPr>
          <w:rFonts w:ascii="Arial" w:eastAsia="Times New Roman" w:hAnsi="Arial" w:cs="Arial"/>
        </w:rPr>
        <w:t xml:space="preserve"> such as fluid mixing </w:t>
      </w:r>
      <w:r w:rsidR="00AF5887" w:rsidRPr="00470957">
        <w:rPr>
          <w:rFonts w:ascii="Arial" w:eastAsia="Times New Roman" w:hAnsi="Arial" w:cs="Arial"/>
        </w:rPr>
        <w:t xml:space="preserve">provide </w:t>
      </w:r>
      <w:r w:rsidR="00585AA4" w:rsidRPr="00470957">
        <w:rPr>
          <w:rFonts w:ascii="Arial" w:eastAsia="Times New Roman" w:hAnsi="Arial" w:cs="Arial"/>
        </w:rPr>
        <w:t xml:space="preserve">bonanza </w:t>
      </w:r>
      <w:r w:rsidRPr="00470957">
        <w:rPr>
          <w:rFonts w:ascii="Arial" w:eastAsia="Times New Roman" w:hAnsi="Arial" w:cs="Arial"/>
        </w:rPr>
        <w:t xml:space="preserve">grade </w:t>
      </w:r>
      <w:r w:rsidR="00581E8B" w:rsidRPr="00470957">
        <w:rPr>
          <w:rFonts w:ascii="Arial" w:eastAsia="Times New Roman" w:hAnsi="Arial" w:cs="Arial"/>
        </w:rPr>
        <w:t xml:space="preserve">epithermal </w:t>
      </w:r>
      <w:r w:rsidR="00585AA4" w:rsidRPr="00470957">
        <w:rPr>
          <w:rFonts w:ascii="Arial" w:eastAsia="Times New Roman" w:hAnsi="Arial" w:cs="Arial"/>
        </w:rPr>
        <w:t>ores</w:t>
      </w:r>
      <w:r w:rsidR="00581E8B" w:rsidRPr="00470957">
        <w:rPr>
          <w:rFonts w:ascii="Arial" w:eastAsia="Times New Roman" w:hAnsi="Arial" w:cs="Arial"/>
        </w:rPr>
        <w:t>.</w:t>
      </w:r>
    </w:p>
    <w:p w:rsidR="00224BCF" w:rsidRDefault="00224BCF" w:rsidP="00181845">
      <w:pPr>
        <w:pStyle w:val="ListParagraph"/>
        <w:numPr>
          <w:ilvl w:val="0"/>
          <w:numId w:val="6"/>
        </w:numPr>
        <w:spacing w:after="0" w:line="240" w:lineRule="auto"/>
        <w:ind w:right="-12"/>
        <w:rPr>
          <w:rFonts w:ascii="Arial" w:eastAsia="Times New Roman" w:hAnsi="Arial" w:cs="Arial"/>
        </w:rPr>
      </w:pPr>
      <w:r>
        <w:rPr>
          <w:rFonts w:ascii="Arial" w:eastAsia="Times New Roman" w:hAnsi="Arial" w:cs="Arial"/>
        </w:rPr>
        <w:t>Post-mineral effects include vein in-fill such as calcite or super</w:t>
      </w:r>
      <w:r w:rsidR="005734FD">
        <w:rPr>
          <w:rFonts w:ascii="Arial" w:eastAsia="Times New Roman" w:hAnsi="Arial" w:cs="Arial"/>
        </w:rPr>
        <w:t xml:space="preserve">gene near surficial Au and </w:t>
      </w:r>
      <w:r>
        <w:rPr>
          <w:rFonts w:ascii="Arial" w:eastAsia="Times New Roman" w:hAnsi="Arial" w:cs="Arial"/>
        </w:rPr>
        <w:t xml:space="preserve"> deeper level Cu enrichment </w:t>
      </w:r>
    </w:p>
    <w:p w:rsidR="005734FD" w:rsidRPr="00470957" w:rsidRDefault="005734FD" w:rsidP="00181845">
      <w:pPr>
        <w:pStyle w:val="ListParagraph"/>
        <w:numPr>
          <w:ilvl w:val="0"/>
          <w:numId w:val="6"/>
        </w:numPr>
        <w:spacing w:after="0" w:line="240" w:lineRule="auto"/>
        <w:ind w:right="-12"/>
        <w:rPr>
          <w:rFonts w:ascii="Arial" w:eastAsia="Times New Roman" w:hAnsi="Arial" w:cs="Arial"/>
        </w:rPr>
      </w:pPr>
      <w:r>
        <w:rPr>
          <w:rFonts w:ascii="Arial" w:eastAsia="Times New Roman" w:hAnsi="Arial" w:cs="Arial"/>
        </w:rPr>
        <w:t xml:space="preserve">Repeated activation of the porphyry (as multiple intrusions) or epithermal (as banded veins) mineralisation process are required to form economic ores. </w:t>
      </w:r>
    </w:p>
    <w:p w:rsidR="0000280F" w:rsidRPr="00470957" w:rsidRDefault="0000280F" w:rsidP="0000280F">
      <w:pPr>
        <w:pStyle w:val="NoSpacing"/>
        <w:rPr>
          <w:rFonts w:ascii="Arial" w:hAnsi="Arial" w:cs="Arial"/>
        </w:rPr>
      </w:pPr>
    </w:p>
    <w:p w:rsidR="0000280F" w:rsidRPr="00470957" w:rsidRDefault="00D9332A" w:rsidP="0000280F">
      <w:pPr>
        <w:pStyle w:val="NoSpacing"/>
        <w:rPr>
          <w:rFonts w:ascii="Arial" w:hAnsi="Arial" w:cs="Arial"/>
          <w:b/>
        </w:rPr>
      </w:pPr>
      <w:r w:rsidRPr="00470957">
        <w:rPr>
          <w:rFonts w:ascii="Arial" w:hAnsi="Arial" w:cs="Arial"/>
          <w:b/>
        </w:rPr>
        <w:t>INTRODUCTION</w:t>
      </w:r>
    </w:p>
    <w:p w:rsidR="004B534D" w:rsidRPr="00470957" w:rsidRDefault="004B534D" w:rsidP="0000280F">
      <w:pPr>
        <w:pStyle w:val="NoSpacing"/>
        <w:rPr>
          <w:rFonts w:ascii="Arial" w:hAnsi="Arial" w:cs="Arial"/>
        </w:rPr>
      </w:pPr>
    </w:p>
    <w:p w:rsidR="00DF3CA0" w:rsidRPr="00470957" w:rsidRDefault="000E0250" w:rsidP="0000280F">
      <w:pPr>
        <w:pStyle w:val="NoSpacing"/>
        <w:rPr>
          <w:rFonts w:ascii="Arial" w:hAnsi="Arial" w:cs="Arial"/>
          <w:color w:val="0070C0"/>
        </w:rPr>
      </w:pPr>
      <w:r w:rsidRPr="00470957">
        <w:rPr>
          <w:rFonts w:ascii="Arial" w:hAnsi="Arial" w:cs="Arial"/>
        </w:rPr>
        <w:t xml:space="preserve">Explorationists utilise an understanding of the controls to epithermal-porphyry Au-Cu mineralisation </w:t>
      </w:r>
      <w:r w:rsidR="00E82643" w:rsidRPr="00470957">
        <w:rPr>
          <w:rFonts w:ascii="Arial" w:hAnsi="Arial" w:cs="Arial"/>
        </w:rPr>
        <w:t xml:space="preserve">in order to identify quality ores </w:t>
      </w:r>
      <w:r w:rsidR="00295CE6" w:rsidRPr="00470957">
        <w:rPr>
          <w:rFonts w:ascii="Arial" w:hAnsi="Arial" w:cs="Arial"/>
        </w:rPr>
        <w:t xml:space="preserve">in exploration programs extending from the </w:t>
      </w:r>
      <w:r w:rsidR="00BC5A9D" w:rsidRPr="00470957">
        <w:rPr>
          <w:rFonts w:ascii="Arial" w:hAnsi="Arial" w:cs="Arial"/>
        </w:rPr>
        <w:t xml:space="preserve">target generation </w:t>
      </w:r>
      <w:r w:rsidR="00E82643" w:rsidRPr="00470957">
        <w:rPr>
          <w:rFonts w:ascii="Arial" w:hAnsi="Arial" w:cs="Arial"/>
        </w:rPr>
        <w:t xml:space="preserve">to resource definition stages. </w:t>
      </w:r>
    </w:p>
    <w:p w:rsidR="00E256BD" w:rsidRPr="00470957" w:rsidRDefault="00E256BD" w:rsidP="0000280F">
      <w:pPr>
        <w:pStyle w:val="NoSpacing"/>
        <w:rPr>
          <w:rFonts w:ascii="Arial" w:hAnsi="Arial" w:cs="Arial"/>
        </w:rPr>
      </w:pPr>
    </w:p>
    <w:p w:rsidR="00E256BD" w:rsidRPr="00470957" w:rsidRDefault="00E256BD" w:rsidP="00E256BD">
      <w:pPr>
        <w:spacing w:after="0" w:line="240" w:lineRule="auto"/>
        <w:ind w:right="-12"/>
        <w:rPr>
          <w:rFonts w:ascii="Arial" w:hAnsi="Arial" w:cs="Arial"/>
          <w:color w:val="0070C0"/>
        </w:rPr>
      </w:pPr>
      <w:r w:rsidRPr="00470957">
        <w:rPr>
          <w:rFonts w:ascii="Arial" w:eastAsia="Times New Roman" w:hAnsi="Arial" w:cs="Arial"/>
        </w:rPr>
        <w:t xml:space="preserve">Exploration benefits from the correct classification of ore types, as the application </w:t>
      </w:r>
      <w:r w:rsidRPr="00470957">
        <w:rPr>
          <w:rFonts w:ascii="Arial" w:hAnsi="Arial" w:cs="Arial"/>
        </w:rPr>
        <w:t>of geological models derived from studies of youthful, less deformed, Pacific rim and Tethyan subduction-arc complexes, has contributed to the reclassification of many Tasmanide ores, which were formerly (1960</w:t>
      </w:r>
      <w:r w:rsidR="00D555A8" w:rsidRPr="00470957">
        <w:rPr>
          <w:rFonts w:ascii="Arial" w:hAnsi="Arial" w:cs="Arial"/>
        </w:rPr>
        <w:t>’s</w:t>
      </w:r>
      <w:r w:rsidRPr="00470957">
        <w:rPr>
          <w:rFonts w:ascii="Arial" w:hAnsi="Arial" w:cs="Arial"/>
        </w:rPr>
        <w:t xml:space="preserve"> era) described as volcanic h</w:t>
      </w:r>
      <w:r w:rsidR="00D555A8" w:rsidRPr="00470957">
        <w:rPr>
          <w:rFonts w:ascii="Arial" w:hAnsi="Arial" w:cs="Arial"/>
        </w:rPr>
        <w:t xml:space="preserve">osted syngenetic, but might </w:t>
      </w:r>
      <w:r w:rsidRPr="00470957">
        <w:rPr>
          <w:rFonts w:ascii="Arial" w:hAnsi="Arial" w:cs="Arial"/>
        </w:rPr>
        <w:t xml:space="preserve">now </w:t>
      </w:r>
      <w:r w:rsidR="00D555A8" w:rsidRPr="00470957">
        <w:rPr>
          <w:rFonts w:ascii="Arial" w:hAnsi="Arial" w:cs="Arial"/>
        </w:rPr>
        <w:t xml:space="preserve">be </w:t>
      </w:r>
      <w:r w:rsidRPr="00470957">
        <w:rPr>
          <w:rFonts w:ascii="Arial" w:hAnsi="Arial" w:cs="Arial"/>
        </w:rPr>
        <w:t>interpreted as intrusion-related (Mt Morgan Au-Cu, Burraga Cu, Mineral Hill Au-Cu-Bi-Ag-Pb-Zn, Commonwealth Au-Ag-Pb-Zn and more in progress). Correct recognition of the ore type (</w:t>
      </w:r>
      <w:r w:rsidRPr="00470957">
        <w:rPr>
          <w:rFonts w:ascii="Arial" w:hAnsi="Arial" w:cs="Arial"/>
          <w:color w:val="FF0000"/>
        </w:rPr>
        <w:t>figure 1</w:t>
      </w:r>
      <w:r w:rsidR="00F26D76" w:rsidRPr="00470957">
        <w:rPr>
          <w:rFonts w:ascii="Arial" w:hAnsi="Arial" w:cs="Arial"/>
        </w:rPr>
        <w:t xml:space="preserve">) </w:t>
      </w:r>
      <w:r w:rsidRPr="00470957">
        <w:rPr>
          <w:rFonts w:ascii="Arial" w:hAnsi="Arial" w:cs="Arial"/>
        </w:rPr>
        <w:t>ha</w:t>
      </w:r>
      <w:r w:rsidR="00F26D76" w:rsidRPr="00470957">
        <w:rPr>
          <w:rFonts w:ascii="Arial" w:hAnsi="Arial" w:cs="Arial"/>
        </w:rPr>
        <w:t>s</w:t>
      </w:r>
      <w:r w:rsidR="00D555A8" w:rsidRPr="00470957">
        <w:rPr>
          <w:rFonts w:ascii="Arial" w:hAnsi="Arial" w:cs="Arial"/>
        </w:rPr>
        <w:t xml:space="preserve"> profound implications upon </w:t>
      </w:r>
      <w:r w:rsidRPr="00470957">
        <w:rPr>
          <w:rFonts w:ascii="Arial" w:hAnsi="Arial" w:cs="Arial"/>
        </w:rPr>
        <w:t xml:space="preserve">the exploration models </w:t>
      </w:r>
      <w:r w:rsidR="00AF5887" w:rsidRPr="00470957">
        <w:rPr>
          <w:rFonts w:ascii="Arial" w:hAnsi="Arial" w:cs="Arial"/>
        </w:rPr>
        <w:t xml:space="preserve">and techniques </w:t>
      </w:r>
      <w:r w:rsidRPr="00470957">
        <w:rPr>
          <w:rFonts w:ascii="Arial" w:hAnsi="Arial" w:cs="Arial"/>
        </w:rPr>
        <w:t>used, styles of targets identified and expeditious evaluation of any project (</w:t>
      </w:r>
      <w:r w:rsidRPr="00470957">
        <w:rPr>
          <w:rFonts w:ascii="Arial" w:hAnsi="Arial" w:cs="Arial"/>
          <w:color w:val="0070C0"/>
        </w:rPr>
        <w:t xml:space="preserve">Corbett, 2013a, </w:t>
      </w:r>
      <w:r w:rsidR="00D555A8" w:rsidRPr="00470957">
        <w:rPr>
          <w:rFonts w:ascii="Arial" w:hAnsi="Arial" w:cs="Arial"/>
          <w:color w:val="0070C0"/>
        </w:rPr>
        <w:t xml:space="preserve">&amp; </w:t>
      </w:r>
      <w:r w:rsidRPr="00470957">
        <w:rPr>
          <w:rFonts w:ascii="Arial" w:hAnsi="Arial" w:cs="Arial"/>
          <w:color w:val="0070C0"/>
        </w:rPr>
        <w:t>2013b</w:t>
      </w:r>
      <w:r w:rsidRPr="00470957">
        <w:rPr>
          <w:rFonts w:ascii="Arial" w:hAnsi="Arial" w:cs="Arial"/>
        </w:rPr>
        <w:t xml:space="preserve">). Nevertheless, geological exploration models should be considered as </w:t>
      </w:r>
      <w:r w:rsidR="00D555A8" w:rsidRPr="00470957">
        <w:rPr>
          <w:rFonts w:ascii="Arial" w:hAnsi="Arial" w:cs="Arial"/>
        </w:rPr>
        <w:t>constantly evolving and not ri</w:t>
      </w:r>
      <w:r w:rsidRPr="00470957">
        <w:rPr>
          <w:rFonts w:ascii="Arial" w:hAnsi="Arial" w:cs="Arial"/>
        </w:rPr>
        <w:t>g</w:t>
      </w:r>
      <w:r w:rsidR="00D555A8" w:rsidRPr="00470957">
        <w:rPr>
          <w:rFonts w:ascii="Arial" w:hAnsi="Arial" w:cs="Arial"/>
        </w:rPr>
        <w:t>id</w:t>
      </w:r>
      <w:r w:rsidRPr="00470957">
        <w:rPr>
          <w:rFonts w:ascii="Arial" w:hAnsi="Arial" w:cs="Arial"/>
        </w:rPr>
        <w:t xml:space="preserve"> (</w:t>
      </w:r>
      <w:r w:rsidRPr="00470957">
        <w:rPr>
          <w:rFonts w:ascii="Arial" w:hAnsi="Arial" w:cs="Arial"/>
          <w:color w:val="0070C0"/>
        </w:rPr>
        <w:t xml:space="preserve">Corbett and Leach, 1998). </w:t>
      </w:r>
    </w:p>
    <w:p w:rsidR="00E256BD" w:rsidRPr="00470957" w:rsidRDefault="00E256BD" w:rsidP="00566F49">
      <w:pPr>
        <w:spacing w:after="0" w:line="240" w:lineRule="auto"/>
        <w:ind w:right="-12"/>
        <w:rPr>
          <w:rFonts w:ascii="Arial" w:hAnsi="Arial" w:cs="Arial"/>
        </w:rPr>
      </w:pPr>
    </w:p>
    <w:p w:rsidR="00566F49" w:rsidRDefault="00D555A8" w:rsidP="00566F49">
      <w:pPr>
        <w:spacing w:after="0" w:line="240" w:lineRule="auto"/>
        <w:ind w:right="-12"/>
        <w:rPr>
          <w:rFonts w:ascii="Arial" w:hAnsi="Arial" w:cs="Arial"/>
          <w:color w:val="0070C0"/>
        </w:rPr>
      </w:pPr>
      <w:r w:rsidRPr="00470957">
        <w:rPr>
          <w:rFonts w:ascii="Arial" w:hAnsi="Arial" w:cs="Arial"/>
        </w:rPr>
        <w:t>Best ores of different</w:t>
      </w:r>
      <w:r w:rsidR="00E256BD" w:rsidRPr="00470957">
        <w:rPr>
          <w:rFonts w:ascii="Arial" w:hAnsi="Arial" w:cs="Arial"/>
        </w:rPr>
        <w:t xml:space="preserve"> deposit types, extracted as bulk low grade open pit mines or bonanza grade underground mines, develop at the coincidence of as many as possible multiple </w:t>
      </w:r>
      <w:r w:rsidR="00E256BD" w:rsidRPr="00470957">
        <w:rPr>
          <w:rFonts w:ascii="Arial" w:hAnsi="Arial" w:cs="Arial"/>
        </w:rPr>
        <w:lastRenderedPageBreak/>
        <w:t>controls to mineralisation, such that the activation of fewer controls provides only lower metal grade or smaller mineral occurrences/ore deposits (</w:t>
      </w:r>
      <w:r w:rsidR="00E256BD" w:rsidRPr="00470957">
        <w:rPr>
          <w:rFonts w:ascii="Arial" w:hAnsi="Arial" w:cs="Arial"/>
          <w:color w:val="0070C0"/>
        </w:rPr>
        <w:t xml:space="preserve">Corbett, </w:t>
      </w:r>
      <w:r w:rsidRPr="00470957">
        <w:rPr>
          <w:rFonts w:ascii="Arial" w:hAnsi="Arial" w:cs="Arial"/>
          <w:color w:val="0070C0"/>
        </w:rPr>
        <w:t>2013b</w:t>
      </w:r>
      <w:r w:rsidR="00E256BD" w:rsidRPr="00470957">
        <w:rPr>
          <w:rFonts w:ascii="Arial" w:hAnsi="Arial" w:cs="Arial"/>
          <w:color w:val="0070C0"/>
        </w:rPr>
        <w:t>).</w:t>
      </w:r>
    </w:p>
    <w:p w:rsidR="000B16A3" w:rsidRPr="00470957" w:rsidRDefault="000B16A3" w:rsidP="00566F49">
      <w:pPr>
        <w:spacing w:after="0" w:line="240" w:lineRule="auto"/>
        <w:ind w:right="-12"/>
        <w:rPr>
          <w:rFonts w:ascii="Arial" w:hAnsi="Arial" w:cs="Arial"/>
          <w:color w:val="0070C0"/>
        </w:rPr>
      </w:pPr>
    </w:p>
    <w:p w:rsidR="000B16A3" w:rsidRPr="00470957" w:rsidRDefault="000B16A3" w:rsidP="000B16A3">
      <w:pPr>
        <w:spacing w:after="0" w:line="240" w:lineRule="auto"/>
        <w:ind w:right="-12"/>
        <w:rPr>
          <w:rFonts w:ascii="Arial" w:eastAsia="Times New Roman" w:hAnsi="Arial" w:cs="Arial"/>
        </w:rPr>
      </w:pPr>
      <w:bookmarkStart w:id="0" w:name="_GoBack"/>
      <w:r w:rsidRPr="00470957">
        <w:rPr>
          <w:rFonts w:ascii="Arial" w:eastAsia="Times New Roman" w:hAnsi="Arial" w:cs="Arial"/>
          <w:noProof/>
          <w:lang w:eastAsia="en-AU"/>
        </w:rPr>
        <w:drawing>
          <wp:inline distT="0" distB="0" distL="0" distR="0" wp14:anchorId="648A13B7" wp14:editId="20233005">
            <wp:extent cx="5731510" cy="39389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_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38905"/>
                    </a:xfrm>
                    <a:prstGeom prst="rect">
                      <a:avLst/>
                    </a:prstGeom>
                  </pic:spPr>
                </pic:pic>
              </a:graphicData>
            </a:graphic>
          </wp:inline>
        </w:drawing>
      </w:r>
      <w:bookmarkEnd w:id="0"/>
    </w:p>
    <w:p w:rsidR="000B16A3" w:rsidRDefault="000B16A3" w:rsidP="000B16A3">
      <w:pPr>
        <w:spacing w:after="0" w:line="240" w:lineRule="auto"/>
        <w:ind w:right="-12"/>
        <w:rPr>
          <w:rFonts w:ascii="Arial" w:eastAsia="Times New Roman" w:hAnsi="Arial" w:cs="Arial"/>
        </w:rPr>
      </w:pPr>
      <w:r w:rsidRPr="00470957">
        <w:rPr>
          <w:rFonts w:ascii="Arial" w:eastAsia="Times New Roman" w:hAnsi="Arial" w:cs="Arial"/>
        </w:rPr>
        <w:t xml:space="preserve">Figure 1. Styles of epithermal Au-Ag </w:t>
      </w:r>
      <w:r w:rsidRPr="00470957">
        <w:rPr>
          <w:rFonts w:ascii="Arial" w:eastAsia="Times New Roman" w:hAnsi="Arial" w:cs="Arial"/>
          <w:u w:val="single"/>
        </w:rPr>
        <w:t>+</w:t>
      </w:r>
      <w:r w:rsidRPr="00470957">
        <w:rPr>
          <w:rFonts w:ascii="Arial" w:eastAsia="Times New Roman" w:hAnsi="Arial" w:cs="Arial"/>
        </w:rPr>
        <w:t xml:space="preserve"> Cu and porphyry Cu-Au mineralisation (</w:t>
      </w:r>
      <w:r>
        <w:rPr>
          <w:rFonts w:ascii="Arial" w:eastAsia="Times New Roman" w:hAnsi="Arial" w:cs="Arial"/>
        </w:rPr>
        <w:t>modified from Corbett, 2013</w:t>
      </w:r>
      <w:r w:rsidRPr="00470957">
        <w:rPr>
          <w:rFonts w:ascii="Arial" w:eastAsia="Times New Roman" w:hAnsi="Arial" w:cs="Arial"/>
        </w:rPr>
        <w:t xml:space="preserve">). </w:t>
      </w:r>
      <w:r>
        <w:rPr>
          <w:rFonts w:ascii="Arial" w:eastAsia="Times New Roman" w:hAnsi="Arial" w:cs="Arial"/>
        </w:rPr>
        <w:t>S</w:t>
      </w:r>
      <w:r w:rsidRPr="00470957">
        <w:rPr>
          <w:rFonts w:ascii="Arial" w:eastAsia="Times New Roman" w:hAnsi="Arial" w:cs="Arial"/>
        </w:rPr>
        <w:t>ubduction-related</w:t>
      </w:r>
      <w:r>
        <w:rPr>
          <w:rFonts w:ascii="Arial" w:eastAsia="Times New Roman" w:hAnsi="Arial" w:cs="Arial"/>
        </w:rPr>
        <w:t xml:space="preserve"> magmatic arcs host </w:t>
      </w:r>
      <w:r w:rsidRPr="00470957">
        <w:rPr>
          <w:rFonts w:ascii="Arial" w:eastAsia="Times New Roman" w:hAnsi="Arial" w:cs="Arial"/>
        </w:rPr>
        <w:t xml:space="preserve">porphyry, high </w:t>
      </w:r>
      <w:r>
        <w:rPr>
          <w:rFonts w:ascii="Arial" w:eastAsia="Times New Roman" w:hAnsi="Arial" w:cs="Arial"/>
        </w:rPr>
        <w:t xml:space="preserve">sulphidation </w:t>
      </w:r>
      <w:r w:rsidRPr="00470957">
        <w:rPr>
          <w:rFonts w:ascii="Arial" w:eastAsia="Times New Roman" w:hAnsi="Arial" w:cs="Arial"/>
        </w:rPr>
        <w:t>and some low sulphidatio</w:t>
      </w:r>
      <w:r>
        <w:rPr>
          <w:rFonts w:ascii="Arial" w:eastAsia="Times New Roman" w:hAnsi="Arial" w:cs="Arial"/>
        </w:rPr>
        <w:t>n epithermal deposits, while</w:t>
      </w:r>
      <w:r w:rsidRPr="00470957">
        <w:rPr>
          <w:rFonts w:ascii="Arial" w:eastAsia="Times New Roman" w:hAnsi="Arial" w:cs="Arial"/>
        </w:rPr>
        <w:t xml:space="preserve"> banded </w:t>
      </w:r>
      <w:r>
        <w:rPr>
          <w:rFonts w:ascii="Arial" w:eastAsia="Times New Roman" w:hAnsi="Arial" w:cs="Arial"/>
        </w:rPr>
        <w:t xml:space="preserve">chalcedony-ginguro </w:t>
      </w:r>
      <w:r w:rsidRPr="00470957">
        <w:rPr>
          <w:rFonts w:ascii="Arial" w:eastAsia="Times New Roman" w:hAnsi="Arial" w:cs="Arial"/>
        </w:rPr>
        <w:t>quartz veins dominate in extensional settings such as back arcs</w:t>
      </w:r>
      <w:r>
        <w:rPr>
          <w:rFonts w:ascii="Arial" w:eastAsia="Times New Roman" w:hAnsi="Arial" w:cs="Arial"/>
        </w:rPr>
        <w:t xml:space="preserve"> or rifts.</w:t>
      </w:r>
    </w:p>
    <w:p w:rsidR="00E256BD" w:rsidRPr="00470957" w:rsidRDefault="00E256BD" w:rsidP="00566F49">
      <w:pPr>
        <w:spacing w:after="0" w:line="240" w:lineRule="auto"/>
        <w:ind w:right="-12"/>
        <w:rPr>
          <w:rFonts w:ascii="Arial" w:eastAsia="Times New Roman" w:hAnsi="Arial" w:cs="Arial"/>
        </w:rPr>
      </w:pPr>
    </w:p>
    <w:p w:rsidR="00566F49" w:rsidRPr="00470957" w:rsidRDefault="00D9332A" w:rsidP="00566F49">
      <w:pPr>
        <w:spacing w:after="0" w:line="240" w:lineRule="auto"/>
        <w:ind w:right="-12"/>
        <w:rPr>
          <w:rFonts w:ascii="Arial" w:eastAsia="Times New Roman" w:hAnsi="Arial" w:cs="Arial"/>
          <w:b/>
        </w:rPr>
      </w:pPr>
      <w:r w:rsidRPr="00470957">
        <w:rPr>
          <w:rFonts w:ascii="Arial" w:eastAsia="Times New Roman" w:hAnsi="Arial" w:cs="Arial"/>
          <w:b/>
        </w:rPr>
        <w:t xml:space="preserve">CONTROLS TO MINERALISATION </w:t>
      </w:r>
    </w:p>
    <w:p w:rsidR="00566F49" w:rsidRPr="00470957" w:rsidRDefault="00566F49" w:rsidP="00566F49">
      <w:pPr>
        <w:spacing w:after="0" w:line="240" w:lineRule="auto"/>
        <w:ind w:right="-12"/>
        <w:rPr>
          <w:rFonts w:ascii="Arial" w:eastAsia="Times New Roman" w:hAnsi="Arial" w:cs="Arial"/>
        </w:rPr>
      </w:pPr>
    </w:p>
    <w:p w:rsidR="00566F49" w:rsidRPr="00470957" w:rsidRDefault="00566F49" w:rsidP="00566F49">
      <w:pPr>
        <w:spacing w:after="0" w:line="240" w:lineRule="auto"/>
        <w:ind w:right="-12"/>
        <w:rPr>
          <w:rFonts w:ascii="Arial" w:eastAsia="Times New Roman" w:hAnsi="Arial" w:cs="Arial"/>
        </w:rPr>
      </w:pPr>
      <w:r w:rsidRPr="00470957">
        <w:rPr>
          <w:rFonts w:ascii="Arial" w:eastAsia="Times New Roman" w:hAnsi="Arial" w:cs="Arial"/>
        </w:rPr>
        <w:t>The controls to mineralisation which combine to provide high quality ore systems include:</w:t>
      </w:r>
    </w:p>
    <w:p w:rsidR="00566F49" w:rsidRPr="00470957" w:rsidRDefault="00566F49" w:rsidP="00566F49">
      <w:pPr>
        <w:pStyle w:val="ListParagraph"/>
        <w:numPr>
          <w:ilvl w:val="0"/>
          <w:numId w:val="4"/>
        </w:numPr>
        <w:spacing w:after="0" w:line="240" w:lineRule="auto"/>
        <w:ind w:right="-12"/>
        <w:rPr>
          <w:rFonts w:ascii="Arial" w:eastAsia="Times New Roman" w:hAnsi="Arial" w:cs="Arial"/>
        </w:rPr>
      </w:pPr>
      <w:r w:rsidRPr="00470957">
        <w:rPr>
          <w:rFonts w:ascii="Arial" w:eastAsia="Times New Roman" w:hAnsi="Arial" w:cs="Arial"/>
        </w:rPr>
        <w:t xml:space="preserve">Ore fluids </w:t>
      </w:r>
    </w:p>
    <w:p w:rsidR="00566F49" w:rsidRPr="00470957" w:rsidRDefault="00566F49" w:rsidP="00566F49">
      <w:pPr>
        <w:pStyle w:val="ListParagraph"/>
        <w:numPr>
          <w:ilvl w:val="0"/>
          <w:numId w:val="4"/>
        </w:numPr>
        <w:spacing w:after="0" w:line="240" w:lineRule="auto"/>
        <w:ind w:right="-12"/>
        <w:rPr>
          <w:rFonts w:ascii="Arial" w:eastAsia="Times New Roman" w:hAnsi="Arial" w:cs="Arial"/>
        </w:rPr>
      </w:pPr>
      <w:r w:rsidRPr="00470957">
        <w:rPr>
          <w:rFonts w:ascii="Arial" w:eastAsia="Times New Roman" w:hAnsi="Arial" w:cs="Arial"/>
        </w:rPr>
        <w:t xml:space="preserve">Styles of mineralisation </w:t>
      </w:r>
    </w:p>
    <w:p w:rsidR="00566F49" w:rsidRPr="00470957" w:rsidRDefault="00566F49" w:rsidP="00566F49">
      <w:pPr>
        <w:pStyle w:val="ListParagraph"/>
        <w:numPr>
          <w:ilvl w:val="0"/>
          <w:numId w:val="4"/>
        </w:numPr>
        <w:spacing w:after="0" w:line="240" w:lineRule="auto"/>
        <w:ind w:right="-12"/>
        <w:rPr>
          <w:rFonts w:ascii="Arial" w:eastAsia="Times New Roman" w:hAnsi="Arial" w:cs="Arial"/>
        </w:rPr>
      </w:pPr>
      <w:r w:rsidRPr="00470957">
        <w:rPr>
          <w:rFonts w:ascii="Arial" w:eastAsia="Times New Roman" w:hAnsi="Arial" w:cs="Arial"/>
        </w:rPr>
        <w:t xml:space="preserve">Host rocks </w:t>
      </w:r>
    </w:p>
    <w:p w:rsidR="00566F49" w:rsidRPr="00470957" w:rsidRDefault="00566F49" w:rsidP="00566F49">
      <w:pPr>
        <w:pStyle w:val="ListParagraph"/>
        <w:numPr>
          <w:ilvl w:val="0"/>
          <w:numId w:val="4"/>
        </w:numPr>
        <w:spacing w:after="0" w:line="240" w:lineRule="auto"/>
        <w:ind w:right="-12"/>
        <w:rPr>
          <w:rFonts w:ascii="Arial" w:eastAsia="Times New Roman" w:hAnsi="Arial" w:cs="Arial"/>
        </w:rPr>
      </w:pPr>
      <w:r w:rsidRPr="00470957">
        <w:rPr>
          <w:rFonts w:ascii="Arial" w:eastAsia="Times New Roman" w:hAnsi="Arial" w:cs="Arial"/>
        </w:rPr>
        <w:t xml:space="preserve">Structure </w:t>
      </w:r>
    </w:p>
    <w:p w:rsidR="00566F49" w:rsidRPr="00470957" w:rsidRDefault="00566F49" w:rsidP="00566F49">
      <w:pPr>
        <w:pStyle w:val="ListParagraph"/>
        <w:numPr>
          <w:ilvl w:val="0"/>
          <w:numId w:val="4"/>
        </w:numPr>
        <w:spacing w:after="0" w:line="240" w:lineRule="auto"/>
        <w:ind w:right="-12"/>
        <w:rPr>
          <w:rFonts w:ascii="Arial" w:eastAsia="Times New Roman" w:hAnsi="Arial" w:cs="Arial"/>
        </w:rPr>
      </w:pPr>
      <w:r w:rsidRPr="00470957">
        <w:rPr>
          <w:rFonts w:ascii="Arial" w:eastAsia="Times New Roman" w:hAnsi="Arial" w:cs="Arial"/>
        </w:rPr>
        <w:t>Mechanism of Au deposition</w:t>
      </w:r>
    </w:p>
    <w:p w:rsidR="00105296" w:rsidRPr="00470957" w:rsidRDefault="00797DD2" w:rsidP="00566F49">
      <w:pPr>
        <w:pStyle w:val="ListParagraph"/>
        <w:numPr>
          <w:ilvl w:val="0"/>
          <w:numId w:val="4"/>
        </w:numPr>
        <w:spacing w:after="0" w:line="240" w:lineRule="auto"/>
        <w:ind w:right="-12"/>
        <w:rPr>
          <w:rFonts w:ascii="Arial" w:eastAsia="Times New Roman" w:hAnsi="Arial" w:cs="Arial"/>
        </w:rPr>
      </w:pPr>
      <w:r>
        <w:rPr>
          <w:rFonts w:ascii="Arial" w:eastAsia="Times New Roman" w:hAnsi="Arial" w:cs="Arial"/>
        </w:rPr>
        <w:t xml:space="preserve">Post-mineral </w:t>
      </w:r>
      <w:r w:rsidR="00105296" w:rsidRPr="00470957">
        <w:rPr>
          <w:rFonts w:ascii="Arial" w:eastAsia="Times New Roman" w:hAnsi="Arial" w:cs="Arial"/>
        </w:rPr>
        <w:t>effects</w:t>
      </w:r>
    </w:p>
    <w:p w:rsidR="00CB7E61" w:rsidRPr="00470957" w:rsidRDefault="00CB7E61" w:rsidP="00566F49">
      <w:pPr>
        <w:pStyle w:val="ListParagraph"/>
        <w:numPr>
          <w:ilvl w:val="0"/>
          <w:numId w:val="4"/>
        </w:numPr>
        <w:spacing w:after="0" w:line="240" w:lineRule="auto"/>
        <w:ind w:right="-12"/>
        <w:rPr>
          <w:rFonts w:ascii="Arial" w:eastAsia="Times New Roman" w:hAnsi="Arial" w:cs="Arial"/>
        </w:rPr>
      </w:pPr>
      <w:r w:rsidRPr="00470957">
        <w:rPr>
          <w:rFonts w:ascii="Arial" w:eastAsia="Times New Roman" w:hAnsi="Arial" w:cs="Arial"/>
        </w:rPr>
        <w:t>Triggers for intrusion emplacement and hydrothermal fluid evolution</w:t>
      </w:r>
    </w:p>
    <w:p w:rsidR="00897952" w:rsidRPr="00470957" w:rsidRDefault="00897952" w:rsidP="00E82643">
      <w:pPr>
        <w:spacing w:after="0" w:line="240" w:lineRule="auto"/>
        <w:ind w:right="-12"/>
        <w:rPr>
          <w:rFonts w:ascii="Arial" w:eastAsia="Times New Roman" w:hAnsi="Arial" w:cs="Arial"/>
        </w:rPr>
      </w:pPr>
    </w:p>
    <w:p w:rsidR="00AB256E" w:rsidRPr="00470957" w:rsidRDefault="00D9332A" w:rsidP="00E82643">
      <w:pPr>
        <w:spacing w:after="0" w:line="240" w:lineRule="auto"/>
        <w:ind w:right="-12"/>
        <w:rPr>
          <w:rFonts w:ascii="Arial" w:eastAsia="Times New Roman" w:hAnsi="Arial" w:cs="Arial"/>
          <w:b/>
        </w:rPr>
      </w:pPr>
      <w:r w:rsidRPr="00470957">
        <w:rPr>
          <w:rFonts w:ascii="Arial" w:eastAsia="Times New Roman" w:hAnsi="Arial" w:cs="Arial"/>
          <w:b/>
        </w:rPr>
        <w:t>ORE FLUIDS</w:t>
      </w:r>
    </w:p>
    <w:p w:rsidR="000516CA" w:rsidRPr="00470957" w:rsidRDefault="000516CA" w:rsidP="000516CA">
      <w:pPr>
        <w:spacing w:after="0" w:line="240" w:lineRule="auto"/>
        <w:ind w:right="-12"/>
        <w:rPr>
          <w:rFonts w:ascii="Arial" w:eastAsia="Times New Roman" w:hAnsi="Arial" w:cs="Arial"/>
        </w:rPr>
      </w:pPr>
    </w:p>
    <w:p w:rsidR="00AB256E" w:rsidRPr="00470957" w:rsidRDefault="000516CA" w:rsidP="00AB256E">
      <w:pPr>
        <w:pStyle w:val="NoSpacing"/>
        <w:rPr>
          <w:rFonts w:ascii="Arial" w:hAnsi="Arial" w:cs="Arial"/>
        </w:rPr>
      </w:pPr>
      <w:r w:rsidRPr="00470957">
        <w:rPr>
          <w:rFonts w:ascii="Arial" w:hAnsi="Arial" w:cs="Arial"/>
        </w:rPr>
        <w:t xml:space="preserve">Epithermal-porphyry ore systems </w:t>
      </w:r>
      <w:r w:rsidR="00AB256E" w:rsidRPr="00470957">
        <w:rPr>
          <w:rFonts w:ascii="Arial" w:hAnsi="Arial" w:cs="Arial"/>
        </w:rPr>
        <w:t>host metals concentrated by</w:t>
      </w:r>
      <w:r w:rsidRPr="00470957">
        <w:rPr>
          <w:rFonts w:ascii="Arial" w:hAnsi="Arial" w:cs="Arial"/>
        </w:rPr>
        <w:t xml:space="preserve"> </w:t>
      </w:r>
      <w:r w:rsidR="00AF5887" w:rsidRPr="00470957">
        <w:rPr>
          <w:rFonts w:ascii="Arial" w:hAnsi="Arial" w:cs="Arial"/>
        </w:rPr>
        <w:t>subduction-related magmatic arc</w:t>
      </w:r>
      <w:r w:rsidR="00AB256E" w:rsidRPr="00470957">
        <w:rPr>
          <w:rFonts w:ascii="Arial" w:hAnsi="Arial" w:cs="Arial"/>
        </w:rPr>
        <w:t xml:space="preserve"> processes </w:t>
      </w:r>
      <w:r w:rsidRPr="00470957">
        <w:rPr>
          <w:rFonts w:ascii="Arial" w:hAnsi="Arial" w:cs="Arial"/>
        </w:rPr>
        <w:t>within mostly compressional collision settings, grading into more extensional back arc environment</w:t>
      </w:r>
      <w:r w:rsidR="00797DD2">
        <w:rPr>
          <w:rFonts w:ascii="Arial" w:hAnsi="Arial" w:cs="Arial"/>
        </w:rPr>
        <w:t>s for some epithermal deposits</w:t>
      </w:r>
      <w:r w:rsidRPr="00470957">
        <w:rPr>
          <w:rFonts w:ascii="Arial" w:hAnsi="Arial" w:cs="Arial"/>
        </w:rPr>
        <w:t>. Although considerable debate remains for the origin of the older and more deformed portions (</w:t>
      </w:r>
      <w:r w:rsidRPr="00470957">
        <w:rPr>
          <w:rFonts w:ascii="Arial" w:hAnsi="Arial" w:cs="Arial"/>
          <w:color w:val="0070C0"/>
        </w:rPr>
        <w:t>Glen, 2013; Cayley, 2015</w:t>
      </w:r>
      <w:r w:rsidRPr="00470957">
        <w:rPr>
          <w:rFonts w:ascii="Arial" w:hAnsi="Arial" w:cs="Arial"/>
        </w:rPr>
        <w:t xml:space="preserve">), the Tasmanides vary from Palaeozoic linear belts of accreted arc fragments in New South Wales, to wider back-arc segments in north Queensland, and in many cases the arcs are far less deformed than </w:t>
      </w:r>
      <w:r w:rsidR="00D555A8" w:rsidRPr="00470957">
        <w:rPr>
          <w:rFonts w:ascii="Arial" w:hAnsi="Arial" w:cs="Arial"/>
        </w:rPr>
        <w:t xml:space="preserve">the </w:t>
      </w:r>
      <w:r w:rsidRPr="00470957">
        <w:rPr>
          <w:rFonts w:ascii="Arial" w:hAnsi="Arial" w:cs="Arial"/>
        </w:rPr>
        <w:t xml:space="preserve">enclosing often younger sediments. </w:t>
      </w:r>
      <w:r w:rsidR="00AB256E" w:rsidRPr="00470957">
        <w:rPr>
          <w:rFonts w:ascii="Arial" w:hAnsi="Arial" w:cs="Arial"/>
        </w:rPr>
        <w:t>The subduction process features the rise and progressive differentiation of intermediate composition magmatic material which is associated with varying deposit types at different crus</w:t>
      </w:r>
      <w:r w:rsidR="00AB2783" w:rsidRPr="00470957">
        <w:rPr>
          <w:rFonts w:ascii="Arial" w:hAnsi="Arial" w:cs="Arial"/>
        </w:rPr>
        <w:t xml:space="preserve">tal levels, exposed by diverse </w:t>
      </w:r>
      <w:r w:rsidR="00AB2783" w:rsidRPr="00470957">
        <w:rPr>
          <w:rFonts w:ascii="Arial" w:hAnsi="Arial" w:cs="Arial"/>
        </w:rPr>
        <w:lastRenderedPageBreak/>
        <w:t xml:space="preserve">degrees of </w:t>
      </w:r>
      <w:r w:rsidR="00AB256E" w:rsidRPr="00470957">
        <w:rPr>
          <w:rFonts w:ascii="Arial" w:hAnsi="Arial" w:cs="Arial"/>
        </w:rPr>
        <w:t>uplift and erosion. Higher crustal level epithermal deposits associated with felsic magmatism (</w:t>
      </w:r>
      <w:r w:rsidR="00D555A8" w:rsidRPr="00470957">
        <w:rPr>
          <w:rFonts w:ascii="Arial" w:hAnsi="Arial" w:cs="Arial"/>
        </w:rPr>
        <w:t xml:space="preserve">Drummond Basin &amp; </w:t>
      </w:r>
      <w:r w:rsidR="00AB256E" w:rsidRPr="00470957">
        <w:rPr>
          <w:rFonts w:ascii="Arial" w:hAnsi="Arial" w:cs="Arial"/>
        </w:rPr>
        <w:t>Kidston region, Queensland) contrast with the diorite</w:t>
      </w:r>
      <w:r w:rsidR="00797DD2">
        <w:rPr>
          <w:rFonts w:ascii="Arial" w:hAnsi="Arial" w:cs="Arial"/>
        </w:rPr>
        <w:t>-monzonite</w:t>
      </w:r>
      <w:r w:rsidR="00AB256E" w:rsidRPr="00470957">
        <w:rPr>
          <w:rFonts w:ascii="Arial" w:hAnsi="Arial" w:cs="Arial"/>
        </w:rPr>
        <w:t xml:space="preserve"> (intermediate</w:t>
      </w:r>
      <w:r w:rsidR="00797DD2">
        <w:rPr>
          <w:rFonts w:ascii="Arial" w:hAnsi="Arial" w:cs="Arial"/>
        </w:rPr>
        <w:t>-alkaline</w:t>
      </w:r>
      <w:r w:rsidR="00AB256E" w:rsidRPr="00470957">
        <w:rPr>
          <w:rFonts w:ascii="Arial" w:hAnsi="Arial" w:cs="Arial"/>
        </w:rPr>
        <w:t xml:space="preserve">) compositions of many </w:t>
      </w:r>
      <w:r w:rsidR="00D555A8" w:rsidRPr="00470957">
        <w:rPr>
          <w:rFonts w:ascii="Arial" w:hAnsi="Arial" w:cs="Arial"/>
        </w:rPr>
        <w:t xml:space="preserve">NSW </w:t>
      </w:r>
      <w:r w:rsidR="00AB256E" w:rsidRPr="00470957">
        <w:rPr>
          <w:rFonts w:ascii="Arial" w:hAnsi="Arial" w:cs="Arial"/>
        </w:rPr>
        <w:t>porphyry deposits</w:t>
      </w:r>
      <w:r w:rsidR="00D555A8" w:rsidRPr="00470957">
        <w:rPr>
          <w:rFonts w:ascii="Arial" w:hAnsi="Arial" w:cs="Arial"/>
        </w:rPr>
        <w:t>. C</w:t>
      </w:r>
      <w:r w:rsidR="00AB256E" w:rsidRPr="00470957">
        <w:rPr>
          <w:rFonts w:ascii="Arial" w:hAnsi="Arial" w:cs="Arial"/>
        </w:rPr>
        <w:t>rustal processes such as</w:t>
      </w:r>
      <w:r w:rsidR="009545F5" w:rsidRPr="00470957">
        <w:rPr>
          <w:rFonts w:ascii="Arial" w:hAnsi="Arial" w:cs="Arial"/>
        </w:rPr>
        <w:t xml:space="preserve"> the remelting of oceanic crust</w:t>
      </w:r>
      <w:r w:rsidR="00D555A8" w:rsidRPr="00470957">
        <w:rPr>
          <w:rFonts w:ascii="Arial" w:hAnsi="Arial" w:cs="Arial"/>
        </w:rPr>
        <w:t xml:space="preserve"> to provide </w:t>
      </w:r>
      <w:r w:rsidR="009545F5" w:rsidRPr="00470957">
        <w:rPr>
          <w:rFonts w:ascii="Arial" w:hAnsi="Arial" w:cs="Arial"/>
        </w:rPr>
        <w:t xml:space="preserve">Pacific rim </w:t>
      </w:r>
      <w:r w:rsidR="00D555A8" w:rsidRPr="00470957">
        <w:rPr>
          <w:rFonts w:ascii="Arial" w:hAnsi="Arial" w:cs="Arial"/>
        </w:rPr>
        <w:t xml:space="preserve">Au-rich alkaline intrusions (Lihir &amp; Porgera, Papua New Guinea; Emperor, Fiji) might be </w:t>
      </w:r>
      <w:r w:rsidR="009545F5" w:rsidRPr="00470957">
        <w:rPr>
          <w:rFonts w:ascii="Arial" w:hAnsi="Arial" w:cs="Arial"/>
        </w:rPr>
        <w:t xml:space="preserve">extended to Tasmanide magmatic arcs </w:t>
      </w:r>
      <w:r w:rsidR="00AF5887" w:rsidRPr="00470957">
        <w:rPr>
          <w:rFonts w:ascii="Arial" w:hAnsi="Arial" w:cs="Arial"/>
        </w:rPr>
        <w:t>(Cadia Valley, Goonumbla)</w:t>
      </w:r>
      <w:r w:rsidR="009545F5" w:rsidRPr="00470957">
        <w:rPr>
          <w:rFonts w:ascii="Arial" w:hAnsi="Arial" w:cs="Arial"/>
        </w:rPr>
        <w:t>.</w:t>
      </w:r>
    </w:p>
    <w:p w:rsidR="00AB256E" w:rsidRPr="00470957" w:rsidRDefault="00AB256E" w:rsidP="00AB256E">
      <w:pPr>
        <w:pStyle w:val="NoSpacing"/>
        <w:rPr>
          <w:rFonts w:ascii="Arial" w:hAnsi="Arial" w:cs="Arial"/>
        </w:rPr>
      </w:pPr>
    </w:p>
    <w:p w:rsidR="00891BD5" w:rsidRPr="00470957" w:rsidRDefault="001E77A1" w:rsidP="008B45EB">
      <w:pPr>
        <w:pStyle w:val="NoSpacing"/>
        <w:rPr>
          <w:rFonts w:ascii="Arial" w:hAnsi="Arial" w:cs="Arial"/>
        </w:rPr>
      </w:pPr>
      <w:r w:rsidRPr="00470957">
        <w:rPr>
          <w:rFonts w:ascii="Arial" w:hAnsi="Arial" w:cs="Arial"/>
        </w:rPr>
        <w:t xml:space="preserve">Very low </w:t>
      </w:r>
      <w:r w:rsidRPr="00470957">
        <w:rPr>
          <w:rFonts w:ascii="Arial" w:eastAsia="Times New Roman" w:hAnsi="Arial" w:cs="Arial"/>
        </w:rPr>
        <w:t xml:space="preserve">metal concentrations within buried cooling batholitic source intrusions at depth </w:t>
      </w:r>
      <w:r w:rsidR="00AB2783" w:rsidRPr="00470957">
        <w:rPr>
          <w:rFonts w:ascii="Arial" w:eastAsia="Times New Roman" w:hAnsi="Arial" w:cs="Arial"/>
        </w:rPr>
        <w:t>concentrate with</w:t>
      </w:r>
      <w:r w:rsidR="003C567E" w:rsidRPr="00470957">
        <w:rPr>
          <w:rFonts w:ascii="Arial" w:eastAsia="Times New Roman" w:hAnsi="Arial" w:cs="Arial"/>
        </w:rPr>
        <w:t>in capping apophyses or cupolas</w:t>
      </w:r>
      <w:r w:rsidR="00AB2783" w:rsidRPr="00470957">
        <w:rPr>
          <w:rFonts w:ascii="Arial" w:eastAsia="Times New Roman" w:hAnsi="Arial" w:cs="Arial"/>
        </w:rPr>
        <w:t xml:space="preserve">, where </w:t>
      </w:r>
      <w:r w:rsidR="00AB256E" w:rsidRPr="00470957">
        <w:rPr>
          <w:rFonts w:ascii="Arial" w:eastAsia="Times New Roman" w:hAnsi="Arial" w:cs="Arial"/>
        </w:rPr>
        <w:t>regional throughgoing structures</w:t>
      </w:r>
      <w:r w:rsidR="00AB2783" w:rsidRPr="00470957">
        <w:rPr>
          <w:rFonts w:ascii="Arial" w:eastAsia="Times New Roman" w:hAnsi="Arial" w:cs="Arial"/>
        </w:rPr>
        <w:t xml:space="preserve"> intersect the buried magma and facilitate upward </w:t>
      </w:r>
      <w:r w:rsidR="003C567E" w:rsidRPr="00470957">
        <w:rPr>
          <w:rFonts w:ascii="Arial" w:eastAsia="Times New Roman" w:hAnsi="Arial" w:cs="Arial"/>
        </w:rPr>
        <w:t xml:space="preserve">ore </w:t>
      </w:r>
      <w:r w:rsidR="00AB2783" w:rsidRPr="00470957">
        <w:rPr>
          <w:rFonts w:ascii="Arial" w:eastAsia="Times New Roman" w:hAnsi="Arial" w:cs="Arial"/>
        </w:rPr>
        <w:t xml:space="preserve">fluid flow. </w:t>
      </w:r>
      <w:r w:rsidR="00AB256E" w:rsidRPr="00470957">
        <w:rPr>
          <w:rFonts w:ascii="Arial" w:eastAsia="Times New Roman" w:hAnsi="Arial" w:cs="Arial"/>
        </w:rPr>
        <w:t>Exploration might then focus upon</w:t>
      </w:r>
      <w:r w:rsidR="00AB2783" w:rsidRPr="00470957">
        <w:rPr>
          <w:rFonts w:ascii="Arial" w:eastAsia="Times New Roman" w:hAnsi="Arial" w:cs="Arial"/>
        </w:rPr>
        <w:t xml:space="preserve"> sub</w:t>
      </w:r>
      <w:r w:rsidR="00797DD2">
        <w:rPr>
          <w:rFonts w:ascii="Arial" w:eastAsia="Times New Roman" w:hAnsi="Arial" w:cs="Arial"/>
        </w:rPr>
        <w:t>-</w:t>
      </w:r>
      <w:r w:rsidR="00AB2783" w:rsidRPr="00470957">
        <w:rPr>
          <w:rFonts w:ascii="Arial" w:eastAsia="Times New Roman" w:hAnsi="Arial" w:cs="Arial"/>
        </w:rPr>
        <w:t>surface</w:t>
      </w:r>
      <w:r w:rsidR="00AB256E" w:rsidRPr="00470957">
        <w:rPr>
          <w:rFonts w:ascii="Arial" w:eastAsia="Times New Roman" w:hAnsi="Arial" w:cs="Arial"/>
        </w:rPr>
        <w:t xml:space="preserve"> intrusion architecture and </w:t>
      </w:r>
      <w:r w:rsidR="00B93B6B">
        <w:rPr>
          <w:rFonts w:ascii="Arial" w:eastAsia="Times New Roman" w:hAnsi="Arial" w:cs="Arial"/>
        </w:rPr>
        <w:t xml:space="preserve">the intersection of </w:t>
      </w:r>
      <w:r w:rsidR="00AB256E" w:rsidRPr="00470957">
        <w:rPr>
          <w:rFonts w:ascii="Arial" w:eastAsia="Times New Roman" w:hAnsi="Arial" w:cs="Arial"/>
        </w:rPr>
        <w:t>major structures.</w:t>
      </w:r>
      <w:r w:rsidR="009545F5" w:rsidRPr="00470957">
        <w:rPr>
          <w:rFonts w:ascii="Arial" w:eastAsia="Times New Roman" w:hAnsi="Arial" w:cs="Arial"/>
        </w:rPr>
        <w:t xml:space="preserve"> </w:t>
      </w:r>
      <w:r w:rsidR="008B45EB" w:rsidRPr="00470957">
        <w:rPr>
          <w:rFonts w:ascii="Arial" w:hAnsi="Arial" w:cs="Arial"/>
        </w:rPr>
        <w:t xml:space="preserve">Deep erosion to batholith levels (Yoeval, </w:t>
      </w:r>
      <w:r w:rsidR="00AB2783" w:rsidRPr="00470957">
        <w:rPr>
          <w:rFonts w:ascii="Arial" w:hAnsi="Arial" w:cs="Arial"/>
        </w:rPr>
        <w:t>Goonumbla, NSW</w:t>
      </w:r>
      <w:r w:rsidR="008B45EB" w:rsidRPr="00470957">
        <w:rPr>
          <w:rFonts w:ascii="Arial" w:hAnsi="Arial" w:cs="Arial"/>
        </w:rPr>
        <w:t xml:space="preserve">) exposes equigranular rocks with features such as metal anomalous miarolitic cavities, but below any level of sufficient metal </w:t>
      </w:r>
      <w:r w:rsidR="00561CB9" w:rsidRPr="00470957">
        <w:rPr>
          <w:rFonts w:ascii="Arial" w:hAnsi="Arial" w:cs="Arial"/>
        </w:rPr>
        <w:t>concentration. At Goonumbla spine</w:t>
      </w:r>
      <w:r w:rsidR="008B45EB" w:rsidRPr="00470957">
        <w:rPr>
          <w:rFonts w:ascii="Arial" w:hAnsi="Arial" w:cs="Arial"/>
        </w:rPr>
        <w:t xml:space="preserve">-like porphyry bodies occur above the upper portions of buried </w:t>
      </w:r>
      <w:r w:rsidR="00AB2783" w:rsidRPr="00470957">
        <w:rPr>
          <w:rFonts w:ascii="Arial" w:hAnsi="Arial" w:cs="Arial"/>
        </w:rPr>
        <w:t xml:space="preserve">BQM </w:t>
      </w:r>
      <w:r w:rsidR="00F02AFA" w:rsidRPr="00470957">
        <w:rPr>
          <w:rFonts w:ascii="Arial" w:hAnsi="Arial" w:cs="Arial"/>
        </w:rPr>
        <w:t xml:space="preserve">(biotite quartz monzonite) </w:t>
      </w:r>
      <w:r w:rsidR="008B45EB" w:rsidRPr="00470957">
        <w:rPr>
          <w:rFonts w:ascii="Arial" w:hAnsi="Arial" w:cs="Arial"/>
        </w:rPr>
        <w:t>intrusion source rocks, which are discernible from the gravity low provided by the contrast between the differentiated batholith and more dense andesite host rocks (</w:t>
      </w:r>
      <w:r w:rsidR="008B45EB" w:rsidRPr="00470957">
        <w:rPr>
          <w:rFonts w:ascii="Arial" w:hAnsi="Arial" w:cs="Arial"/>
          <w:color w:val="0070C0"/>
        </w:rPr>
        <w:t>Heithersay et al., 1990</w:t>
      </w:r>
      <w:r w:rsidR="009545F5" w:rsidRPr="00470957">
        <w:rPr>
          <w:rFonts w:ascii="Arial" w:hAnsi="Arial" w:cs="Arial"/>
          <w:color w:val="0070C0"/>
        </w:rPr>
        <w:t>; Owens et al., in press</w:t>
      </w:r>
      <w:r w:rsidR="008B45EB" w:rsidRPr="00470957">
        <w:rPr>
          <w:rFonts w:ascii="Arial" w:hAnsi="Arial" w:cs="Arial"/>
        </w:rPr>
        <w:t xml:space="preserve">). </w:t>
      </w:r>
      <w:r w:rsidR="00733794" w:rsidRPr="00470957">
        <w:rPr>
          <w:rFonts w:ascii="Arial" w:hAnsi="Arial" w:cs="Arial"/>
        </w:rPr>
        <w:t xml:space="preserve">Here, </w:t>
      </w:r>
      <w:r w:rsidR="00B64507" w:rsidRPr="00470957">
        <w:rPr>
          <w:rFonts w:ascii="Arial" w:hAnsi="Arial" w:cs="Arial"/>
        </w:rPr>
        <w:t xml:space="preserve">ore systems </w:t>
      </w:r>
      <w:r w:rsidR="009A3AAE">
        <w:rPr>
          <w:rFonts w:ascii="Arial" w:hAnsi="Arial" w:cs="Arial"/>
        </w:rPr>
        <w:t xml:space="preserve">with NS trending sheeted veins </w:t>
      </w:r>
      <w:r w:rsidR="00B64507" w:rsidRPr="00470957">
        <w:rPr>
          <w:rFonts w:ascii="Arial" w:hAnsi="Arial" w:cs="Arial"/>
        </w:rPr>
        <w:t>aligned along a NS trend</w:t>
      </w:r>
      <w:r w:rsidR="009A3AAE">
        <w:rPr>
          <w:rFonts w:ascii="Arial" w:hAnsi="Arial" w:cs="Arial"/>
        </w:rPr>
        <w:t xml:space="preserve">, are </w:t>
      </w:r>
      <w:r w:rsidR="00B64507" w:rsidRPr="00470957">
        <w:rPr>
          <w:rFonts w:ascii="Arial" w:hAnsi="Arial" w:cs="Arial"/>
        </w:rPr>
        <w:t xml:space="preserve">interpreted </w:t>
      </w:r>
      <w:r w:rsidR="009A3AAE">
        <w:rPr>
          <w:rFonts w:ascii="Arial" w:hAnsi="Arial" w:cs="Arial"/>
        </w:rPr>
        <w:t xml:space="preserve">to have been emplaced during transient events of </w:t>
      </w:r>
      <w:r w:rsidR="00B64507" w:rsidRPr="00470957">
        <w:rPr>
          <w:rFonts w:ascii="Arial" w:hAnsi="Arial" w:cs="Arial"/>
        </w:rPr>
        <w:t>extension (</w:t>
      </w:r>
      <w:r w:rsidR="00B64507" w:rsidRPr="00470957">
        <w:rPr>
          <w:rFonts w:ascii="Arial" w:hAnsi="Arial" w:cs="Arial"/>
          <w:color w:val="0070C0"/>
        </w:rPr>
        <w:t>Corbett, 2017</w:t>
      </w:r>
      <w:r w:rsidR="00B64507" w:rsidRPr="00470957">
        <w:rPr>
          <w:rFonts w:ascii="Arial" w:hAnsi="Arial" w:cs="Arial"/>
        </w:rPr>
        <w:t xml:space="preserve">). </w:t>
      </w:r>
      <w:r w:rsidR="008B45EB" w:rsidRPr="00470957">
        <w:rPr>
          <w:rFonts w:ascii="Arial" w:hAnsi="Arial" w:cs="Arial"/>
        </w:rPr>
        <w:t>Similarly, the Cadia V</w:t>
      </w:r>
      <w:r w:rsidR="009A3AAE">
        <w:rPr>
          <w:rFonts w:ascii="Arial" w:hAnsi="Arial" w:cs="Arial"/>
        </w:rPr>
        <w:t>alley deposits are aligned within</w:t>
      </w:r>
      <w:r w:rsidR="008B45EB" w:rsidRPr="00470957">
        <w:rPr>
          <w:rFonts w:ascii="Arial" w:hAnsi="Arial" w:cs="Arial"/>
        </w:rPr>
        <w:t xml:space="preserve"> the Lach</w:t>
      </w:r>
      <w:r w:rsidR="00536082" w:rsidRPr="00470957">
        <w:rPr>
          <w:rFonts w:ascii="Arial" w:hAnsi="Arial" w:cs="Arial"/>
        </w:rPr>
        <w:t xml:space="preserve">lan Transvers Zone, </w:t>
      </w:r>
      <w:r w:rsidR="009545F5" w:rsidRPr="00470957">
        <w:rPr>
          <w:rFonts w:ascii="Arial" w:hAnsi="Arial" w:cs="Arial"/>
        </w:rPr>
        <w:t xml:space="preserve">long </w:t>
      </w:r>
      <w:r w:rsidR="00536082" w:rsidRPr="00470957">
        <w:rPr>
          <w:rFonts w:ascii="Arial" w:hAnsi="Arial" w:cs="Arial"/>
        </w:rPr>
        <w:t>identified as a mineralised trend (</w:t>
      </w:r>
      <w:r w:rsidR="00536082" w:rsidRPr="00470957">
        <w:rPr>
          <w:rFonts w:ascii="Arial" w:hAnsi="Arial" w:cs="Arial"/>
          <w:color w:val="0070C0"/>
        </w:rPr>
        <w:t xml:space="preserve">Scheibner and Stevens, 1974), </w:t>
      </w:r>
      <w:r w:rsidR="003C567E" w:rsidRPr="00470957">
        <w:rPr>
          <w:rFonts w:ascii="Arial" w:hAnsi="Arial" w:cs="Arial"/>
        </w:rPr>
        <w:t xml:space="preserve">and now </w:t>
      </w:r>
      <w:r w:rsidR="009545F5" w:rsidRPr="00470957">
        <w:rPr>
          <w:rFonts w:ascii="Arial" w:hAnsi="Arial" w:cs="Arial"/>
        </w:rPr>
        <w:t xml:space="preserve">defined as </w:t>
      </w:r>
      <w:r w:rsidR="003C567E" w:rsidRPr="00470957">
        <w:rPr>
          <w:rFonts w:ascii="Arial" w:hAnsi="Arial" w:cs="Arial"/>
        </w:rPr>
        <w:t>a deep crustal fracture (</w:t>
      </w:r>
      <w:r w:rsidR="003C567E" w:rsidRPr="00470957">
        <w:rPr>
          <w:rFonts w:ascii="Arial" w:hAnsi="Arial" w:cs="Arial"/>
          <w:color w:val="0070C0"/>
          <w:lang w:val="en-GB"/>
        </w:rPr>
        <w:t>Glen and Walshe, 1999</w:t>
      </w:r>
      <w:r w:rsidR="003C567E" w:rsidRPr="00470957">
        <w:rPr>
          <w:rFonts w:ascii="Arial" w:hAnsi="Arial" w:cs="Arial"/>
          <w:lang w:val="en-GB"/>
        </w:rPr>
        <w:t xml:space="preserve">), </w:t>
      </w:r>
      <w:r w:rsidR="003C567E" w:rsidRPr="00470957">
        <w:rPr>
          <w:rFonts w:ascii="Arial" w:hAnsi="Arial" w:cs="Arial"/>
        </w:rPr>
        <w:t xml:space="preserve">underlain by an interpreted deep magmatic source </w:t>
      </w:r>
      <w:r w:rsidR="00964C23" w:rsidRPr="00470957">
        <w:rPr>
          <w:rFonts w:ascii="Arial" w:hAnsi="Arial" w:cs="Arial"/>
          <w:lang w:val="en-GB"/>
        </w:rPr>
        <w:t xml:space="preserve">apparent on </w:t>
      </w:r>
      <w:r w:rsidR="008B45EB" w:rsidRPr="00470957">
        <w:rPr>
          <w:rFonts w:ascii="Arial" w:hAnsi="Arial" w:cs="Arial"/>
        </w:rPr>
        <w:t xml:space="preserve">regional magnetic </w:t>
      </w:r>
      <w:r w:rsidR="000F4976" w:rsidRPr="00470957">
        <w:rPr>
          <w:rFonts w:ascii="Arial" w:hAnsi="Arial" w:cs="Arial"/>
        </w:rPr>
        <w:t xml:space="preserve">and gravity </w:t>
      </w:r>
      <w:r w:rsidR="008B45EB" w:rsidRPr="00470957">
        <w:rPr>
          <w:rFonts w:ascii="Arial" w:hAnsi="Arial" w:cs="Arial"/>
        </w:rPr>
        <w:t>data</w:t>
      </w:r>
      <w:r w:rsidR="00F02AFA" w:rsidRPr="00470957">
        <w:rPr>
          <w:rFonts w:ascii="Arial" w:hAnsi="Arial" w:cs="Arial"/>
        </w:rPr>
        <w:t>.</w:t>
      </w:r>
      <w:r w:rsidR="00A84754" w:rsidRPr="00470957">
        <w:rPr>
          <w:rFonts w:ascii="Arial" w:hAnsi="Arial" w:cs="Arial"/>
        </w:rPr>
        <w:t xml:space="preserve"> The Kidston Au breccia pipe </w:t>
      </w:r>
      <w:r w:rsidR="008B45EB" w:rsidRPr="00470957">
        <w:rPr>
          <w:rFonts w:ascii="Arial" w:hAnsi="Arial" w:cs="Arial"/>
        </w:rPr>
        <w:t xml:space="preserve">erupted </w:t>
      </w:r>
      <w:r w:rsidR="00A84754" w:rsidRPr="00470957">
        <w:rPr>
          <w:rFonts w:ascii="Arial" w:hAnsi="Arial" w:cs="Arial"/>
        </w:rPr>
        <w:t xml:space="preserve">at about 3.5 km depth </w:t>
      </w:r>
      <w:r w:rsidR="00A84754" w:rsidRPr="00470957">
        <w:rPr>
          <w:rFonts w:ascii="Arial" w:hAnsi="Arial" w:cs="Arial"/>
          <w:color w:val="0070C0"/>
        </w:rPr>
        <w:t>(Baker and Andrews, 1991</w:t>
      </w:r>
      <w:r w:rsidR="00A84754" w:rsidRPr="00470957">
        <w:rPr>
          <w:rFonts w:ascii="Arial" w:hAnsi="Arial" w:cs="Arial"/>
        </w:rPr>
        <w:t xml:space="preserve">) </w:t>
      </w:r>
      <w:r w:rsidR="00775F6D" w:rsidRPr="00470957">
        <w:rPr>
          <w:rFonts w:ascii="Arial" w:hAnsi="Arial" w:cs="Arial"/>
        </w:rPr>
        <w:t xml:space="preserve">was </w:t>
      </w:r>
      <w:r w:rsidR="003C567E" w:rsidRPr="00470957">
        <w:rPr>
          <w:rFonts w:ascii="Arial" w:hAnsi="Arial" w:cs="Arial"/>
        </w:rPr>
        <w:t xml:space="preserve">localised where regional </w:t>
      </w:r>
      <w:r w:rsidR="00775F6D" w:rsidRPr="00470957">
        <w:rPr>
          <w:rFonts w:ascii="Arial" w:hAnsi="Arial" w:cs="Arial"/>
        </w:rPr>
        <w:t xml:space="preserve">conjugate </w:t>
      </w:r>
      <w:r w:rsidR="003C567E" w:rsidRPr="00470957">
        <w:rPr>
          <w:rFonts w:ascii="Arial" w:hAnsi="Arial" w:cs="Arial"/>
        </w:rPr>
        <w:t>fractures cut a</w:t>
      </w:r>
      <w:r w:rsidR="00A84754" w:rsidRPr="00470957">
        <w:rPr>
          <w:rFonts w:ascii="Arial" w:hAnsi="Arial" w:cs="Arial"/>
        </w:rPr>
        <w:t xml:space="preserve"> </w:t>
      </w:r>
      <w:r w:rsidR="008B45EB" w:rsidRPr="00470957">
        <w:rPr>
          <w:rFonts w:ascii="Arial" w:hAnsi="Arial" w:cs="Arial"/>
        </w:rPr>
        <w:t>buried magmatic source discernible as an arch of gravity low linking two felsic Palaeozoic complexes below more dense outcropping Proterozoic metamorphic rocks</w:t>
      </w:r>
      <w:r w:rsidR="00964C23" w:rsidRPr="00470957">
        <w:rPr>
          <w:rFonts w:ascii="Arial" w:hAnsi="Arial" w:cs="Arial"/>
        </w:rPr>
        <w:t xml:space="preserve"> (</w:t>
      </w:r>
      <w:r w:rsidR="00964C23" w:rsidRPr="00470957">
        <w:rPr>
          <w:rFonts w:ascii="Arial" w:hAnsi="Arial" w:cs="Arial"/>
          <w:color w:val="0070C0"/>
        </w:rPr>
        <w:t>Corbett and Leach, 1998</w:t>
      </w:r>
      <w:r w:rsidR="00964C23" w:rsidRPr="00470957">
        <w:rPr>
          <w:rFonts w:ascii="Arial" w:hAnsi="Arial" w:cs="Arial"/>
        </w:rPr>
        <w:t>)</w:t>
      </w:r>
      <w:r w:rsidR="00775F6D" w:rsidRPr="00470957">
        <w:rPr>
          <w:rFonts w:ascii="Arial" w:hAnsi="Arial" w:cs="Arial"/>
        </w:rPr>
        <w:t xml:space="preserve">. Breccia clasts with </w:t>
      </w:r>
      <w:r w:rsidR="003C567E" w:rsidRPr="00470957">
        <w:rPr>
          <w:rFonts w:ascii="Arial" w:hAnsi="Arial" w:cs="Arial"/>
        </w:rPr>
        <w:t xml:space="preserve">Mo porphyry </w:t>
      </w:r>
      <w:r w:rsidR="00775F6D" w:rsidRPr="00470957">
        <w:rPr>
          <w:rFonts w:ascii="Arial" w:hAnsi="Arial" w:cs="Arial"/>
        </w:rPr>
        <w:t xml:space="preserve">veins provide a window into the intrusion source. </w:t>
      </w:r>
      <w:r w:rsidR="008B45EB" w:rsidRPr="00470957">
        <w:rPr>
          <w:rFonts w:ascii="Arial" w:hAnsi="Arial" w:cs="Arial"/>
        </w:rPr>
        <w:t xml:space="preserve">The nearby outcropping </w:t>
      </w:r>
      <w:r w:rsidR="003C567E" w:rsidRPr="00470957">
        <w:rPr>
          <w:rFonts w:ascii="Arial" w:hAnsi="Arial" w:cs="Arial"/>
        </w:rPr>
        <w:t xml:space="preserve">sub-economic </w:t>
      </w:r>
      <w:r w:rsidR="008B45EB" w:rsidRPr="00470957">
        <w:rPr>
          <w:rFonts w:ascii="Arial" w:hAnsi="Arial" w:cs="Arial"/>
        </w:rPr>
        <w:t xml:space="preserve">Mt Borium flow dome complex lacked ability to focus ore fluids provided at Kidston. </w:t>
      </w:r>
      <w:r w:rsidR="00566F49" w:rsidRPr="00470957">
        <w:rPr>
          <w:rFonts w:ascii="Arial" w:hAnsi="Arial" w:cs="Arial"/>
        </w:rPr>
        <w:t>The Mt Leyshon breccia pipe is also interpreted to have been localised by r</w:t>
      </w:r>
      <w:r w:rsidR="00775F6D" w:rsidRPr="00470957">
        <w:rPr>
          <w:rFonts w:ascii="Arial" w:hAnsi="Arial" w:cs="Arial"/>
        </w:rPr>
        <w:t>egional structures which tap an</w:t>
      </w:r>
      <w:r w:rsidR="00566F49" w:rsidRPr="00470957">
        <w:rPr>
          <w:rFonts w:ascii="Arial" w:hAnsi="Arial" w:cs="Arial"/>
        </w:rPr>
        <w:t xml:space="preserve"> underlying batholith (</w:t>
      </w:r>
      <w:r w:rsidR="00566F49" w:rsidRPr="00470957">
        <w:rPr>
          <w:rFonts w:ascii="Arial" w:hAnsi="Arial" w:cs="Arial"/>
          <w:color w:val="0070C0"/>
        </w:rPr>
        <w:t>Wormald</w:t>
      </w:r>
      <w:r w:rsidR="000F4976" w:rsidRPr="00470957">
        <w:rPr>
          <w:rFonts w:ascii="Arial" w:hAnsi="Arial" w:cs="Arial"/>
          <w:color w:val="0070C0"/>
        </w:rPr>
        <w:t xml:space="preserve"> et al.</w:t>
      </w:r>
      <w:r w:rsidR="00566F49" w:rsidRPr="00470957">
        <w:rPr>
          <w:rFonts w:ascii="Arial" w:hAnsi="Arial" w:cs="Arial"/>
          <w:color w:val="0070C0"/>
        </w:rPr>
        <w:t xml:space="preserve">, </w:t>
      </w:r>
      <w:r w:rsidR="000F4976" w:rsidRPr="00470957">
        <w:rPr>
          <w:rFonts w:ascii="Arial" w:hAnsi="Arial" w:cs="Arial"/>
          <w:color w:val="0070C0"/>
        </w:rPr>
        <w:t>1991</w:t>
      </w:r>
      <w:r w:rsidR="00775F6D" w:rsidRPr="00470957">
        <w:rPr>
          <w:rFonts w:ascii="Arial" w:hAnsi="Arial" w:cs="Arial"/>
          <w:color w:val="0070C0"/>
        </w:rPr>
        <w:t>; Wormald, in press</w:t>
      </w:r>
      <w:r w:rsidR="00566F49" w:rsidRPr="00470957">
        <w:rPr>
          <w:rFonts w:ascii="Arial" w:hAnsi="Arial" w:cs="Arial"/>
        </w:rPr>
        <w:t xml:space="preserve">). At Cowal </w:t>
      </w:r>
      <w:r w:rsidR="009A3AAE">
        <w:rPr>
          <w:rFonts w:ascii="Arial" w:hAnsi="Arial" w:cs="Arial"/>
        </w:rPr>
        <w:t xml:space="preserve">emplacement of </w:t>
      </w:r>
      <w:r w:rsidR="00566F49" w:rsidRPr="00470957">
        <w:rPr>
          <w:rFonts w:ascii="Arial" w:hAnsi="Arial" w:cs="Arial"/>
        </w:rPr>
        <w:t>fracture/vein carbonate-base metal Au min</w:t>
      </w:r>
      <w:r w:rsidR="009A3AAE">
        <w:rPr>
          <w:rFonts w:ascii="Arial" w:hAnsi="Arial" w:cs="Arial"/>
        </w:rPr>
        <w:t xml:space="preserve">eralisation </w:t>
      </w:r>
      <w:r w:rsidR="00566F49" w:rsidRPr="00470957">
        <w:rPr>
          <w:rFonts w:ascii="Arial" w:hAnsi="Arial" w:cs="Arial"/>
        </w:rPr>
        <w:t xml:space="preserve">within folded volcanic rocks above an </w:t>
      </w:r>
      <w:r w:rsidR="00891BD5" w:rsidRPr="00470957">
        <w:rPr>
          <w:rFonts w:ascii="Arial" w:hAnsi="Arial" w:cs="Arial"/>
        </w:rPr>
        <w:t>interpreted magmatic source</w:t>
      </w:r>
      <w:r w:rsidR="000F4976" w:rsidRPr="00470957">
        <w:rPr>
          <w:rFonts w:ascii="Arial" w:hAnsi="Arial" w:cs="Arial"/>
        </w:rPr>
        <w:t xml:space="preserve"> apparent on magnetic and gravity data</w:t>
      </w:r>
      <w:r w:rsidR="006307DE" w:rsidRPr="00470957">
        <w:rPr>
          <w:rFonts w:ascii="Arial" w:hAnsi="Arial" w:cs="Arial"/>
        </w:rPr>
        <w:t xml:space="preserve"> was </w:t>
      </w:r>
      <w:r w:rsidR="003C567E" w:rsidRPr="00470957">
        <w:rPr>
          <w:rFonts w:ascii="Arial" w:hAnsi="Arial" w:cs="Arial"/>
        </w:rPr>
        <w:t>triggered by a change in the nature of convergence</w:t>
      </w:r>
      <w:r w:rsidR="00891BD5" w:rsidRPr="00470957">
        <w:rPr>
          <w:rFonts w:ascii="Arial" w:hAnsi="Arial" w:cs="Arial"/>
        </w:rPr>
        <w:t xml:space="preserve">. </w:t>
      </w:r>
    </w:p>
    <w:p w:rsidR="006307DE" w:rsidRPr="00470957" w:rsidRDefault="006307DE" w:rsidP="008B45EB">
      <w:pPr>
        <w:pStyle w:val="NoSpacing"/>
        <w:rPr>
          <w:rFonts w:ascii="Arial" w:hAnsi="Arial" w:cs="Arial"/>
        </w:rPr>
      </w:pPr>
    </w:p>
    <w:p w:rsidR="008B45EB" w:rsidRPr="00470957" w:rsidRDefault="00891BD5" w:rsidP="008B45EB">
      <w:pPr>
        <w:pStyle w:val="NoSpacing"/>
        <w:rPr>
          <w:rFonts w:ascii="Arial" w:hAnsi="Arial" w:cs="Arial"/>
        </w:rPr>
      </w:pPr>
      <w:r w:rsidRPr="00470957">
        <w:rPr>
          <w:rFonts w:ascii="Arial" w:hAnsi="Arial" w:cs="Arial"/>
        </w:rPr>
        <w:t xml:space="preserve">Some ore systems are clearly derived from magmatic source rocks but lack a quality structural focus. </w:t>
      </w:r>
      <w:r w:rsidR="008B45EB" w:rsidRPr="00470957">
        <w:rPr>
          <w:rFonts w:ascii="Arial" w:hAnsi="Arial" w:cs="Arial"/>
        </w:rPr>
        <w:t>At Drake, NSW</w:t>
      </w:r>
      <w:r w:rsidR="009A3AAE">
        <w:rPr>
          <w:rFonts w:ascii="Arial" w:hAnsi="Arial" w:cs="Arial"/>
        </w:rPr>
        <w:t>,</w:t>
      </w:r>
      <w:r w:rsidR="008B45EB" w:rsidRPr="00470957">
        <w:rPr>
          <w:rFonts w:ascii="Arial" w:hAnsi="Arial" w:cs="Arial"/>
        </w:rPr>
        <w:t xml:space="preserve"> a collapse caldera with resurgent felsic magmatism focused ore fluids within high level domes </w:t>
      </w:r>
      <w:r w:rsidR="00B93B6B">
        <w:rPr>
          <w:rFonts w:ascii="Arial" w:hAnsi="Arial" w:cs="Arial"/>
        </w:rPr>
        <w:t xml:space="preserve">and </w:t>
      </w:r>
      <w:r w:rsidR="008B45EB" w:rsidRPr="00470957">
        <w:rPr>
          <w:rFonts w:ascii="Arial" w:hAnsi="Arial" w:cs="Arial"/>
        </w:rPr>
        <w:t>structures</w:t>
      </w:r>
      <w:r w:rsidR="000F4976" w:rsidRPr="00470957">
        <w:rPr>
          <w:rFonts w:ascii="Arial" w:hAnsi="Arial" w:cs="Arial"/>
        </w:rPr>
        <w:t xml:space="preserve">, many formed by bedding plane shear during </w:t>
      </w:r>
      <w:r w:rsidR="009A3AAE">
        <w:rPr>
          <w:rFonts w:ascii="Arial" w:hAnsi="Arial" w:cs="Arial"/>
        </w:rPr>
        <w:t xml:space="preserve">caldera </w:t>
      </w:r>
      <w:r w:rsidR="000F4976" w:rsidRPr="00470957">
        <w:rPr>
          <w:rFonts w:ascii="Arial" w:hAnsi="Arial" w:cs="Arial"/>
        </w:rPr>
        <w:t>collapse</w:t>
      </w:r>
      <w:r w:rsidR="00B64507" w:rsidRPr="00470957">
        <w:rPr>
          <w:rFonts w:ascii="Arial" w:hAnsi="Arial" w:cs="Arial"/>
        </w:rPr>
        <w:t xml:space="preserve"> (</w:t>
      </w:r>
      <w:r w:rsidR="00B64507" w:rsidRPr="00470957">
        <w:rPr>
          <w:rFonts w:ascii="Arial" w:hAnsi="Arial" w:cs="Arial"/>
          <w:color w:val="0070C0"/>
        </w:rPr>
        <w:t>Cumming et al., 2013</w:t>
      </w:r>
      <w:r w:rsidR="00B64507" w:rsidRPr="00470957">
        <w:rPr>
          <w:rFonts w:ascii="Arial" w:hAnsi="Arial" w:cs="Arial"/>
        </w:rPr>
        <w:t>)</w:t>
      </w:r>
      <w:r w:rsidR="009A3AAE">
        <w:rPr>
          <w:rFonts w:ascii="Arial" w:hAnsi="Arial" w:cs="Arial"/>
        </w:rPr>
        <w:t>.</w:t>
      </w:r>
      <w:r w:rsidRPr="00470957">
        <w:rPr>
          <w:rFonts w:ascii="Arial" w:hAnsi="Arial" w:cs="Arial"/>
        </w:rPr>
        <w:t xml:space="preserve"> S</w:t>
      </w:r>
      <w:r w:rsidR="00EE1433" w:rsidRPr="00470957">
        <w:rPr>
          <w:rFonts w:ascii="Arial" w:hAnsi="Arial" w:cs="Arial"/>
        </w:rPr>
        <w:t>imilarly, at</w:t>
      </w:r>
      <w:r w:rsidR="009A3AAE">
        <w:rPr>
          <w:rFonts w:ascii="Arial" w:hAnsi="Arial" w:cs="Arial"/>
        </w:rPr>
        <w:t xml:space="preserve"> nearby</w:t>
      </w:r>
      <w:r w:rsidR="00EE1433" w:rsidRPr="00470957">
        <w:rPr>
          <w:rFonts w:ascii="Arial" w:hAnsi="Arial" w:cs="Arial"/>
        </w:rPr>
        <w:t xml:space="preserve"> Tooloo</w:t>
      </w:r>
      <w:r w:rsidR="000F4976" w:rsidRPr="00470957">
        <w:rPr>
          <w:rFonts w:ascii="Arial" w:hAnsi="Arial" w:cs="Arial"/>
        </w:rPr>
        <w:t>m</w:t>
      </w:r>
      <w:r w:rsidR="00EE1433" w:rsidRPr="00470957">
        <w:rPr>
          <w:rFonts w:ascii="Arial" w:hAnsi="Arial" w:cs="Arial"/>
        </w:rPr>
        <w:t>, although there is abundant evidence of a magmatic source at depth (collapse breccias)</w:t>
      </w:r>
      <w:r w:rsidR="007776D2" w:rsidRPr="00470957">
        <w:rPr>
          <w:rFonts w:ascii="Arial" w:hAnsi="Arial" w:cs="Arial"/>
        </w:rPr>
        <w:t>,</w:t>
      </w:r>
      <w:r w:rsidR="00EE1433" w:rsidRPr="00470957">
        <w:rPr>
          <w:rFonts w:ascii="Arial" w:hAnsi="Arial" w:cs="Arial"/>
        </w:rPr>
        <w:t xml:space="preserve"> </w:t>
      </w:r>
      <w:r w:rsidR="009A3AAE">
        <w:rPr>
          <w:rFonts w:ascii="Arial" w:hAnsi="Arial" w:cs="Arial"/>
        </w:rPr>
        <w:t xml:space="preserve">but </w:t>
      </w:r>
      <w:r w:rsidR="00EE1433" w:rsidRPr="00470957">
        <w:rPr>
          <w:rFonts w:ascii="Arial" w:hAnsi="Arial" w:cs="Arial"/>
        </w:rPr>
        <w:t>i</w:t>
      </w:r>
      <w:r w:rsidRPr="00470957">
        <w:rPr>
          <w:rFonts w:ascii="Arial" w:hAnsi="Arial" w:cs="Arial"/>
        </w:rPr>
        <w:t>n the absence of structural focus</w:t>
      </w:r>
      <w:r w:rsidR="009A3AAE">
        <w:rPr>
          <w:rFonts w:ascii="Arial" w:hAnsi="Arial" w:cs="Arial"/>
        </w:rPr>
        <w:t>,</w:t>
      </w:r>
      <w:r w:rsidRPr="00470957">
        <w:rPr>
          <w:rFonts w:ascii="Arial" w:hAnsi="Arial" w:cs="Arial"/>
        </w:rPr>
        <w:t xml:space="preserve"> Au </w:t>
      </w:r>
      <w:r w:rsidR="00EE1433" w:rsidRPr="00470957">
        <w:rPr>
          <w:rFonts w:ascii="Arial" w:hAnsi="Arial" w:cs="Arial"/>
        </w:rPr>
        <w:t xml:space="preserve">mineralisation is </w:t>
      </w:r>
      <w:r w:rsidRPr="00470957">
        <w:rPr>
          <w:rFonts w:ascii="Arial" w:hAnsi="Arial" w:cs="Arial"/>
        </w:rPr>
        <w:t xml:space="preserve">widely dispersed </w:t>
      </w:r>
      <w:r w:rsidR="00EE1433" w:rsidRPr="00470957">
        <w:rPr>
          <w:rFonts w:ascii="Arial" w:hAnsi="Arial" w:cs="Arial"/>
        </w:rPr>
        <w:t xml:space="preserve">as </w:t>
      </w:r>
      <w:r w:rsidR="009A3AAE">
        <w:rPr>
          <w:rFonts w:ascii="Arial" w:hAnsi="Arial" w:cs="Arial"/>
        </w:rPr>
        <w:t xml:space="preserve">stockwork </w:t>
      </w:r>
      <w:r w:rsidR="00EE1433" w:rsidRPr="00470957">
        <w:rPr>
          <w:rFonts w:ascii="Arial" w:hAnsi="Arial" w:cs="Arial"/>
        </w:rPr>
        <w:t>veins and breccias (</w:t>
      </w:r>
      <w:r w:rsidRPr="00470957">
        <w:rPr>
          <w:rFonts w:ascii="Arial" w:hAnsi="Arial" w:cs="Arial"/>
          <w:color w:val="0070C0"/>
        </w:rPr>
        <w:t>www.malachite.com.au</w:t>
      </w:r>
      <w:r w:rsidRPr="00470957">
        <w:rPr>
          <w:rFonts w:ascii="Arial" w:hAnsi="Arial" w:cs="Arial"/>
          <w:color w:val="00B050"/>
        </w:rPr>
        <w:t>).</w:t>
      </w:r>
    </w:p>
    <w:p w:rsidR="00EE1433" w:rsidRPr="00470957" w:rsidRDefault="00EE1433" w:rsidP="008B45EB">
      <w:pPr>
        <w:pStyle w:val="NoSpacing"/>
        <w:rPr>
          <w:rFonts w:ascii="Arial" w:hAnsi="Arial" w:cs="Arial"/>
        </w:rPr>
      </w:pPr>
    </w:p>
    <w:p w:rsidR="00566F49" w:rsidRPr="00470957" w:rsidRDefault="005A0273" w:rsidP="00566F49">
      <w:pPr>
        <w:spacing w:after="0" w:line="240" w:lineRule="auto"/>
        <w:ind w:right="-12"/>
        <w:rPr>
          <w:rFonts w:ascii="Arial" w:eastAsia="Times New Roman" w:hAnsi="Arial" w:cs="Arial"/>
        </w:rPr>
      </w:pPr>
      <w:r w:rsidRPr="00470957">
        <w:rPr>
          <w:rFonts w:ascii="Arial" w:eastAsia="Times New Roman" w:hAnsi="Arial" w:cs="Arial"/>
        </w:rPr>
        <w:t>Banded epithermal veins (Crac</w:t>
      </w:r>
      <w:r w:rsidR="00EA355A">
        <w:rPr>
          <w:rFonts w:ascii="Arial" w:eastAsia="Times New Roman" w:hAnsi="Arial" w:cs="Arial"/>
        </w:rPr>
        <w:t>ow, Drummond Basin deposits)</w:t>
      </w:r>
      <w:r w:rsidRPr="00470957">
        <w:rPr>
          <w:rFonts w:ascii="Arial" w:eastAsia="Times New Roman" w:hAnsi="Arial" w:cs="Arial"/>
        </w:rPr>
        <w:t xml:space="preserve"> deposited from mixed magmatic-meteoric ore fluids feature variable episodic input from mineralised magmatic components and near-barren meteoric-dominated fluids (</w:t>
      </w:r>
      <w:r w:rsidR="004E7286" w:rsidRPr="00470957">
        <w:rPr>
          <w:rFonts w:ascii="Arial" w:eastAsia="Times New Roman" w:hAnsi="Arial" w:cs="Arial"/>
          <w:color w:val="0070C0"/>
        </w:rPr>
        <w:t xml:space="preserve">Corbett, </w:t>
      </w:r>
      <w:r w:rsidR="00FE1324">
        <w:rPr>
          <w:rFonts w:ascii="Arial" w:eastAsia="Times New Roman" w:hAnsi="Arial" w:cs="Arial"/>
          <w:color w:val="0070C0"/>
        </w:rPr>
        <w:t>2008</w:t>
      </w:r>
      <w:r w:rsidR="00EA355A">
        <w:rPr>
          <w:rFonts w:ascii="Arial" w:eastAsia="Times New Roman" w:hAnsi="Arial" w:cs="Arial"/>
        </w:rPr>
        <w:t>). E</w:t>
      </w:r>
      <w:r w:rsidRPr="00470957">
        <w:rPr>
          <w:rFonts w:ascii="Arial" w:eastAsia="Times New Roman" w:hAnsi="Arial" w:cs="Arial"/>
        </w:rPr>
        <w:t xml:space="preserve">xplorationists </w:t>
      </w:r>
      <w:r w:rsidR="00EA355A">
        <w:rPr>
          <w:rFonts w:ascii="Arial" w:eastAsia="Times New Roman" w:hAnsi="Arial" w:cs="Arial"/>
        </w:rPr>
        <w:t xml:space="preserve">would be wise to </w:t>
      </w:r>
      <w:r w:rsidRPr="00470957">
        <w:rPr>
          <w:rFonts w:ascii="Arial" w:eastAsia="Times New Roman" w:hAnsi="Arial" w:cs="Arial"/>
        </w:rPr>
        <w:t xml:space="preserve">take these differences into </w:t>
      </w:r>
      <w:r w:rsidR="00E648E2" w:rsidRPr="00470957">
        <w:rPr>
          <w:rFonts w:ascii="Arial" w:eastAsia="Times New Roman" w:hAnsi="Arial" w:cs="Arial"/>
        </w:rPr>
        <w:t xml:space="preserve">account during vein </w:t>
      </w:r>
      <w:r w:rsidRPr="00470957">
        <w:rPr>
          <w:rFonts w:ascii="Arial" w:eastAsia="Times New Roman" w:hAnsi="Arial" w:cs="Arial"/>
        </w:rPr>
        <w:t>sampling and evaluation.</w:t>
      </w:r>
    </w:p>
    <w:p w:rsidR="005A0273" w:rsidRPr="00470957" w:rsidRDefault="005A0273" w:rsidP="00566F49">
      <w:pPr>
        <w:spacing w:after="0" w:line="240" w:lineRule="auto"/>
        <w:ind w:right="-12"/>
        <w:rPr>
          <w:rFonts w:ascii="Arial" w:eastAsia="Times New Roman" w:hAnsi="Arial" w:cs="Arial"/>
        </w:rPr>
      </w:pPr>
    </w:p>
    <w:p w:rsidR="00E648E2" w:rsidRDefault="00EA355A" w:rsidP="00566F49">
      <w:pPr>
        <w:spacing w:after="0" w:line="240" w:lineRule="auto"/>
        <w:ind w:right="-12"/>
        <w:rPr>
          <w:rFonts w:ascii="Arial" w:eastAsia="Times New Roman" w:hAnsi="Arial" w:cs="Arial"/>
        </w:rPr>
      </w:pPr>
      <w:r>
        <w:rPr>
          <w:rFonts w:ascii="Arial" w:eastAsia="Times New Roman" w:hAnsi="Arial" w:cs="Arial"/>
        </w:rPr>
        <w:t>An</w:t>
      </w:r>
      <w:r w:rsidR="009D6CEA" w:rsidRPr="00470957">
        <w:rPr>
          <w:rFonts w:ascii="Arial" w:eastAsia="Times New Roman" w:hAnsi="Arial" w:cs="Arial"/>
        </w:rPr>
        <w:t xml:space="preserve"> </w:t>
      </w:r>
      <w:r w:rsidR="009D6CEA" w:rsidRPr="00470957">
        <w:rPr>
          <w:rFonts w:ascii="Arial" w:eastAsia="Times New Roman" w:hAnsi="Arial" w:cs="Arial"/>
          <w:u w:val="single"/>
        </w:rPr>
        <w:t>exploration implication</w:t>
      </w:r>
      <w:r w:rsidR="009D6CEA" w:rsidRPr="00470957">
        <w:rPr>
          <w:rFonts w:ascii="Arial" w:eastAsia="Times New Roman" w:hAnsi="Arial" w:cs="Arial"/>
        </w:rPr>
        <w:t xml:space="preserve"> </w:t>
      </w:r>
      <w:r w:rsidR="007776D2" w:rsidRPr="00470957">
        <w:rPr>
          <w:rFonts w:ascii="Arial" w:eastAsia="Times New Roman" w:hAnsi="Arial" w:cs="Arial"/>
        </w:rPr>
        <w:t xml:space="preserve">is </w:t>
      </w:r>
      <w:r>
        <w:rPr>
          <w:rFonts w:ascii="Arial" w:eastAsia="Times New Roman" w:hAnsi="Arial" w:cs="Arial"/>
        </w:rPr>
        <w:t>apparent as regional scale target selection might benefit from a model which synthesises buried intrusion architecture with cross-cutting regional structures which may</w:t>
      </w:r>
      <w:r w:rsidR="00FE1324">
        <w:rPr>
          <w:rFonts w:ascii="Arial" w:eastAsia="Times New Roman" w:hAnsi="Arial" w:cs="Arial"/>
        </w:rPr>
        <w:t xml:space="preserve"> localise spine-like intrusion and tap mineralised hydrothermal fluids. </w:t>
      </w:r>
    </w:p>
    <w:p w:rsidR="000232D1" w:rsidRPr="00470957" w:rsidRDefault="000232D1" w:rsidP="000232D1">
      <w:pPr>
        <w:pStyle w:val="NoSpacing"/>
        <w:rPr>
          <w:rFonts w:ascii="Arial" w:hAnsi="Arial" w:cs="Arial"/>
        </w:rPr>
      </w:pPr>
      <w:r w:rsidRPr="00470957">
        <w:rPr>
          <w:rFonts w:ascii="Arial" w:hAnsi="Arial" w:cs="Arial"/>
          <w:noProof/>
          <w:lang w:eastAsia="en-AU"/>
        </w:rPr>
        <w:lastRenderedPageBreak/>
        <w:drawing>
          <wp:inline distT="0" distB="0" distL="0" distR="0" wp14:anchorId="2D40970B" wp14:editId="21EF3D51">
            <wp:extent cx="5731510" cy="3831650"/>
            <wp:effectExtent l="0" t="0" r="2540" b="0"/>
            <wp:docPr id="4" name="Picture 4" descr="C:\Users\Greg\Documents\Scanned and reduced 21 April 2016\Short course graphics\A Reduced\staged porphyry\staged porphyry model_1465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Documents\Scanned and reduced 21 April 2016\Short course graphics\A Reduced\staged porphyry\staged porphyry model_1465a-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31650"/>
                    </a:xfrm>
                    <a:prstGeom prst="rect">
                      <a:avLst/>
                    </a:prstGeom>
                    <a:noFill/>
                    <a:ln>
                      <a:noFill/>
                    </a:ln>
                  </pic:spPr>
                </pic:pic>
              </a:graphicData>
            </a:graphic>
          </wp:inline>
        </w:drawing>
      </w:r>
    </w:p>
    <w:p w:rsidR="000232D1" w:rsidRPr="00470957" w:rsidRDefault="000232D1" w:rsidP="000232D1">
      <w:pPr>
        <w:pStyle w:val="NoSpacing"/>
        <w:rPr>
          <w:rFonts w:ascii="Arial" w:hAnsi="Arial" w:cs="Arial"/>
        </w:rPr>
      </w:pPr>
      <w:r w:rsidRPr="00470957">
        <w:rPr>
          <w:rFonts w:ascii="Arial" w:hAnsi="Arial" w:cs="Arial"/>
        </w:rPr>
        <w:t>Figure 2. Model for the staged development of porphyry Cu-Au deposits which accounts for overprinting relationships and near porphyry features (</w:t>
      </w:r>
      <w:r w:rsidRPr="00470957">
        <w:rPr>
          <w:rFonts w:ascii="Arial" w:hAnsi="Arial" w:cs="Arial"/>
          <w:color w:val="0070C0"/>
        </w:rPr>
        <w:t xml:space="preserve">from Corbett, 2017 modified from Corbett and Leach, 1998; Corbett, </w:t>
      </w:r>
      <w:r>
        <w:rPr>
          <w:rFonts w:ascii="Arial" w:hAnsi="Arial" w:cs="Arial"/>
          <w:color w:val="0070C0"/>
        </w:rPr>
        <w:t>2008</w:t>
      </w:r>
      <w:r w:rsidRPr="00470957">
        <w:rPr>
          <w:rFonts w:ascii="Arial" w:hAnsi="Arial" w:cs="Arial"/>
        </w:rPr>
        <w:t xml:space="preserve">). </w:t>
      </w:r>
    </w:p>
    <w:p w:rsidR="000B16A3" w:rsidRPr="00470957" w:rsidRDefault="000B16A3" w:rsidP="00566F49">
      <w:pPr>
        <w:spacing w:after="0" w:line="240" w:lineRule="auto"/>
        <w:ind w:right="-12"/>
        <w:rPr>
          <w:rFonts w:ascii="Arial" w:eastAsia="Times New Roman" w:hAnsi="Arial" w:cs="Arial"/>
        </w:rPr>
      </w:pPr>
    </w:p>
    <w:p w:rsidR="00D9332A" w:rsidRPr="00470957" w:rsidRDefault="00D9332A" w:rsidP="00D9332A">
      <w:pPr>
        <w:spacing w:after="0" w:line="240" w:lineRule="auto"/>
        <w:ind w:right="-12"/>
        <w:rPr>
          <w:rFonts w:ascii="Arial" w:eastAsia="Times New Roman" w:hAnsi="Arial" w:cs="Arial"/>
          <w:b/>
        </w:rPr>
      </w:pPr>
      <w:r w:rsidRPr="00470957">
        <w:rPr>
          <w:rFonts w:ascii="Arial" w:eastAsia="Times New Roman" w:hAnsi="Arial" w:cs="Arial"/>
          <w:b/>
        </w:rPr>
        <w:t>STYLES OF MINERALISATION</w:t>
      </w:r>
    </w:p>
    <w:p w:rsidR="00D9332A" w:rsidRPr="00470957" w:rsidRDefault="00D9332A" w:rsidP="007776D2">
      <w:pPr>
        <w:spacing w:after="0" w:line="240" w:lineRule="auto"/>
        <w:ind w:right="-12"/>
        <w:rPr>
          <w:rFonts w:ascii="Arial" w:eastAsia="Times New Roman" w:hAnsi="Arial" w:cs="Arial"/>
        </w:rPr>
      </w:pPr>
    </w:p>
    <w:p w:rsidR="007776D2" w:rsidRPr="00470957" w:rsidRDefault="007776D2" w:rsidP="007776D2">
      <w:pPr>
        <w:spacing w:after="0" w:line="240" w:lineRule="auto"/>
        <w:ind w:right="-12"/>
        <w:rPr>
          <w:rFonts w:ascii="Arial" w:eastAsia="Times New Roman" w:hAnsi="Arial" w:cs="Arial"/>
        </w:rPr>
      </w:pPr>
      <w:r w:rsidRPr="00470957">
        <w:rPr>
          <w:rFonts w:ascii="Arial" w:eastAsia="Times New Roman" w:hAnsi="Arial" w:cs="Arial"/>
        </w:rPr>
        <w:t>Studies of m</w:t>
      </w:r>
      <w:r w:rsidR="00D72E04">
        <w:rPr>
          <w:rFonts w:ascii="Arial" w:eastAsia="Times New Roman" w:hAnsi="Arial" w:cs="Arial"/>
        </w:rPr>
        <w:t xml:space="preserve">any ore systems provide </w:t>
      </w:r>
      <w:r w:rsidRPr="00470957">
        <w:rPr>
          <w:rFonts w:ascii="Arial" w:eastAsia="Times New Roman" w:hAnsi="Arial" w:cs="Arial"/>
        </w:rPr>
        <w:t>a classification of deposit types which accommodates variations in metal grade, metal ratios, metallurgical responses, form of deposits and many other features (</w:t>
      </w:r>
      <w:r w:rsidR="00CD4FB0">
        <w:rPr>
          <w:rFonts w:ascii="Arial" w:eastAsia="Times New Roman" w:hAnsi="Arial" w:cs="Arial"/>
          <w:color w:val="0070C0"/>
        </w:rPr>
        <w:t>figure 1</w:t>
      </w:r>
      <w:r w:rsidRPr="00470957">
        <w:rPr>
          <w:rFonts w:ascii="Arial" w:eastAsia="Times New Roman" w:hAnsi="Arial" w:cs="Arial"/>
        </w:rPr>
        <w:t xml:space="preserve">). </w:t>
      </w:r>
    </w:p>
    <w:p w:rsidR="000B7C6A" w:rsidRPr="00470957" w:rsidRDefault="000B7C6A" w:rsidP="00566F49">
      <w:pPr>
        <w:spacing w:after="0" w:line="240" w:lineRule="auto"/>
        <w:ind w:right="-12"/>
        <w:rPr>
          <w:rFonts w:ascii="Arial" w:eastAsia="Times New Roman" w:hAnsi="Arial" w:cs="Arial"/>
        </w:rPr>
      </w:pPr>
    </w:p>
    <w:p w:rsidR="00105296" w:rsidRPr="00470957" w:rsidRDefault="00CA3826" w:rsidP="00105296">
      <w:pPr>
        <w:spacing w:after="0" w:line="240" w:lineRule="auto"/>
        <w:ind w:right="-12"/>
        <w:rPr>
          <w:rFonts w:ascii="Arial" w:hAnsi="Arial" w:cs="Arial"/>
        </w:rPr>
      </w:pPr>
      <w:r w:rsidRPr="00470957">
        <w:rPr>
          <w:rFonts w:ascii="Arial" w:eastAsia="Times New Roman" w:hAnsi="Arial" w:cs="Arial"/>
          <w:u w:val="single"/>
        </w:rPr>
        <w:t>Porphyry Cu-Au deposits</w:t>
      </w:r>
      <w:r w:rsidRPr="00470957">
        <w:rPr>
          <w:rFonts w:ascii="Arial" w:eastAsia="Times New Roman" w:hAnsi="Arial" w:cs="Arial"/>
        </w:rPr>
        <w:t xml:space="preserve"> develop at a deep crustal level as caps to more major magmatic source rocks, commonly as </w:t>
      </w:r>
      <w:r w:rsidR="00105296" w:rsidRPr="00470957">
        <w:rPr>
          <w:rFonts w:ascii="Arial" w:eastAsia="Times New Roman" w:hAnsi="Arial" w:cs="Arial"/>
        </w:rPr>
        <w:t xml:space="preserve">vertically attenuated </w:t>
      </w:r>
      <w:r w:rsidRPr="00470957">
        <w:rPr>
          <w:rFonts w:ascii="Arial" w:eastAsia="Times New Roman" w:hAnsi="Arial" w:cs="Arial"/>
        </w:rPr>
        <w:t xml:space="preserve">spine-like polyphasal intrusions (Goonumbla, Ridgeway) with well documented overprinting stockwork and sheeted </w:t>
      </w:r>
      <w:r w:rsidR="002C1A08" w:rsidRPr="00470957">
        <w:rPr>
          <w:rFonts w:ascii="Arial" w:eastAsia="Times New Roman" w:hAnsi="Arial" w:cs="Arial"/>
        </w:rPr>
        <w:t xml:space="preserve">quartz-sulphide </w:t>
      </w:r>
      <w:r w:rsidRPr="00470957">
        <w:rPr>
          <w:rFonts w:ascii="Arial" w:eastAsia="Times New Roman" w:hAnsi="Arial" w:cs="Arial"/>
        </w:rPr>
        <w:t>veins</w:t>
      </w:r>
      <w:r w:rsidR="005A0696">
        <w:rPr>
          <w:rFonts w:ascii="Arial" w:eastAsia="Times New Roman" w:hAnsi="Arial" w:cs="Arial"/>
        </w:rPr>
        <w:t xml:space="preserve">, related to </w:t>
      </w:r>
      <w:r w:rsidR="005A0696" w:rsidRPr="00470957">
        <w:rPr>
          <w:rFonts w:ascii="Arial" w:eastAsia="Times New Roman" w:hAnsi="Arial" w:cs="Arial"/>
        </w:rPr>
        <w:t>repeated porphyry emplacement</w:t>
      </w:r>
      <w:r w:rsidR="005A0696">
        <w:rPr>
          <w:rFonts w:ascii="Arial" w:eastAsia="Times New Roman" w:hAnsi="Arial" w:cs="Arial"/>
        </w:rPr>
        <w:t xml:space="preserve">, in which host </w:t>
      </w:r>
      <w:r w:rsidRPr="00470957">
        <w:rPr>
          <w:rFonts w:ascii="Arial" w:eastAsia="Times New Roman" w:hAnsi="Arial" w:cs="Arial"/>
        </w:rPr>
        <w:t xml:space="preserve">sulphide ore </w:t>
      </w:r>
      <w:r w:rsidR="005A0696">
        <w:rPr>
          <w:rFonts w:ascii="Arial" w:eastAsia="Times New Roman" w:hAnsi="Arial" w:cs="Arial"/>
        </w:rPr>
        <w:t xml:space="preserve">commonly </w:t>
      </w:r>
      <w:r w:rsidRPr="00470957">
        <w:rPr>
          <w:rFonts w:ascii="Arial" w:eastAsia="Times New Roman" w:hAnsi="Arial" w:cs="Arial"/>
        </w:rPr>
        <w:t>post-date</w:t>
      </w:r>
      <w:r w:rsidR="005A0696">
        <w:rPr>
          <w:rFonts w:ascii="Arial" w:eastAsia="Times New Roman" w:hAnsi="Arial" w:cs="Arial"/>
        </w:rPr>
        <w:t>s</w:t>
      </w:r>
      <w:r w:rsidRPr="00470957">
        <w:rPr>
          <w:rFonts w:ascii="Arial" w:eastAsia="Times New Roman" w:hAnsi="Arial" w:cs="Arial"/>
        </w:rPr>
        <w:t xml:space="preserve"> quartz vein formation (Copper Hill)</w:t>
      </w:r>
      <w:r w:rsidR="005A0696">
        <w:rPr>
          <w:rFonts w:ascii="Arial" w:eastAsia="Times New Roman" w:hAnsi="Arial" w:cs="Arial"/>
        </w:rPr>
        <w:t>.</w:t>
      </w:r>
      <w:r w:rsidRPr="00470957">
        <w:rPr>
          <w:rFonts w:ascii="Arial" w:eastAsia="Times New Roman" w:hAnsi="Arial" w:cs="Arial"/>
        </w:rPr>
        <w:t xml:space="preserve"> </w:t>
      </w:r>
      <w:r w:rsidR="002C1A08" w:rsidRPr="00470957">
        <w:rPr>
          <w:rFonts w:ascii="Arial" w:eastAsia="Times New Roman" w:hAnsi="Arial" w:cs="Arial"/>
        </w:rPr>
        <w:t>The host dilatant structural settings also facilitate the evolu</w:t>
      </w:r>
      <w:r w:rsidR="005A0696">
        <w:rPr>
          <w:rFonts w:ascii="Arial" w:eastAsia="Times New Roman" w:hAnsi="Arial" w:cs="Arial"/>
        </w:rPr>
        <w:t>tion of ore fluids from mag</w:t>
      </w:r>
      <w:r w:rsidR="002C1A08" w:rsidRPr="00470957">
        <w:rPr>
          <w:rFonts w:ascii="Arial" w:eastAsia="Times New Roman" w:hAnsi="Arial" w:cs="Arial"/>
        </w:rPr>
        <w:t xml:space="preserve">matic source </w:t>
      </w:r>
      <w:r w:rsidR="005A0696">
        <w:rPr>
          <w:rFonts w:ascii="Arial" w:eastAsia="Times New Roman" w:hAnsi="Arial" w:cs="Arial"/>
        </w:rPr>
        <w:t>rocks at depth to apophyse</w:t>
      </w:r>
      <w:r w:rsidR="002C1A08" w:rsidRPr="00470957">
        <w:rPr>
          <w:rFonts w:ascii="Arial" w:eastAsia="Times New Roman" w:hAnsi="Arial" w:cs="Arial"/>
        </w:rPr>
        <w:t xml:space="preserve">s, commonly within dilatant sheeted quartz-sulphide veins. </w:t>
      </w:r>
      <w:r w:rsidR="00105296" w:rsidRPr="00470957">
        <w:rPr>
          <w:rFonts w:ascii="Arial" w:hAnsi="Arial" w:cs="Arial"/>
        </w:rPr>
        <w:t xml:space="preserve">Elevated Au grades in some Tasmanide porphyry </w:t>
      </w:r>
      <w:r w:rsidR="004B4CDE" w:rsidRPr="00470957">
        <w:rPr>
          <w:rFonts w:ascii="Arial" w:hAnsi="Arial" w:cs="Arial"/>
        </w:rPr>
        <w:t xml:space="preserve">deposits </w:t>
      </w:r>
      <w:r w:rsidR="00105296" w:rsidRPr="00470957">
        <w:rPr>
          <w:rFonts w:ascii="Arial" w:hAnsi="Arial" w:cs="Arial"/>
        </w:rPr>
        <w:t>are associated with the greater ability of bornite than chalcopyrite to host Au (</w:t>
      </w:r>
      <w:r w:rsidR="00105296" w:rsidRPr="00470957">
        <w:rPr>
          <w:rFonts w:ascii="Arial" w:hAnsi="Arial" w:cs="Arial"/>
          <w:color w:val="0070C0"/>
        </w:rPr>
        <w:t xml:space="preserve">Corbett, 2017 </w:t>
      </w:r>
      <w:r w:rsidR="005A0696">
        <w:rPr>
          <w:rFonts w:ascii="Arial" w:hAnsi="Arial" w:cs="Arial"/>
        </w:rPr>
        <w:t>and references therein). The u</w:t>
      </w:r>
      <w:r w:rsidR="00105296" w:rsidRPr="00470957">
        <w:rPr>
          <w:rFonts w:ascii="Arial" w:hAnsi="Arial" w:cs="Arial"/>
        </w:rPr>
        <w:t xml:space="preserve">se of the staged model for porphyry development </w:t>
      </w:r>
      <w:r w:rsidR="00105296" w:rsidRPr="00470957">
        <w:rPr>
          <w:rFonts w:ascii="Arial" w:hAnsi="Arial" w:cs="Arial"/>
          <w:color w:val="FF0000"/>
        </w:rPr>
        <w:t xml:space="preserve">(figure 2; </w:t>
      </w:r>
      <w:r w:rsidR="00105296" w:rsidRPr="00470957">
        <w:rPr>
          <w:rFonts w:ascii="Arial" w:hAnsi="Arial" w:cs="Arial"/>
          <w:color w:val="0070C0"/>
        </w:rPr>
        <w:t>Corbett and L</w:t>
      </w:r>
      <w:r w:rsidR="00582F3E">
        <w:rPr>
          <w:rFonts w:ascii="Arial" w:hAnsi="Arial" w:cs="Arial"/>
          <w:color w:val="0070C0"/>
        </w:rPr>
        <w:t xml:space="preserve">each, 1998, Corbett, 2008, </w:t>
      </w:r>
      <w:r w:rsidR="004E7286" w:rsidRPr="00470957">
        <w:rPr>
          <w:rFonts w:ascii="Arial" w:hAnsi="Arial" w:cs="Arial"/>
          <w:color w:val="0070C0"/>
        </w:rPr>
        <w:t>&amp;</w:t>
      </w:r>
      <w:r w:rsidR="00105296" w:rsidRPr="00470957">
        <w:rPr>
          <w:rFonts w:ascii="Arial" w:hAnsi="Arial" w:cs="Arial"/>
          <w:color w:val="0070C0"/>
        </w:rPr>
        <w:t xml:space="preserve"> 2017</w:t>
      </w:r>
      <w:r w:rsidR="00105296" w:rsidRPr="00470957">
        <w:rPr>
          <w:rFonts w:ascii="Arial" w:hAnsi="Arial" w:cs="Arial"/>
        </w:rPr>
        <w:t xml:space="preserve">) aids in the application to exploration of the complex overprinting relationships </w:t>
      </w:r>
      <w:r w:rsidR="002C1A08" w:rsidRPr="00470957">
        <w:rPr>
          <w:rFonts w:ascii="Arial" w:hAnsi="Arial" w:cs="Arial"/>
        </w:rPr>
        <w:t>of</w:t>
      </w:r>
      <w:r w:rsidR="004B4CDE" w:rsidRPr="00470957">
        <w:rPr>
          <w:rFonts w:ascii="Arial" w:hAnsi="Arial" w:cs="Arial"/>
        </w:rPr>
        <w:t xml:space="preserve"> </w:t>
      </w:r>
      <w:r w:rsidR="002C1A08" w:rsidRPr="00470957">
        <w:rPr>
          <w:rFonts w:ascii="Arial" w:hAnsi="Arial" w:cs="Arial"/>
        </w:rPr>
        <w:t xml:space="preserve">hypogene prograde </w:t>
      </w:r>
      <w:r w:rsidR="004B4CDE" w:rsidRPr="00470957">
        <w:rPr>
          <w:rFonts w:ascii="Arial" w:hAnsi="Arial" w:cs="Arial"/>
        </w:rPr>
        <w:t xml:space="preserve">and later retrograde </w:t>
      </w:r>
      <w:r w:rsidR="005A0696">
        <w:rPr>
          <w:rFonts w:ascii="Arial" w:hAnsi="Arial" w:cs="Arial"/>
        </w:rPr>
        <w:t xml:space="preserve">hydrothermal </w:t>
      </w:r>
      <w:r w:rsidR="004B4CDE" w:rsidRPr="00470957">
        <w:rPr>
          <w:rFonts w:ascii="Arial" w:hAnsi="Arial" w:cs="Arial"/>
        </w:rPr>
        <w:t>alteration</w:t>
      </w:r>
      <w:r w:rsidR="002C1A08" w:rsidRPr="00470957">
        <w:rPr>
          <w:rFonts w:ascii="Arial" w:hAnsi="Arial" w:cs="Arial"/>
        </w:rPr>
        <w:t xml:space="preserve"> followed by supergene processes</w:t>
      </w:r>
      <w:r w:rsidR="004B4CDE" w:rsidRPr="00470957">
        <w:rPr>
          <w:rFonts w:ascii="Arial" w:hAnsi="Arial" w:cs="Arial"/>
        </w:rPr>
        <w:t>,</w:t>
      </w:r>
      <w:r w:rsidR="00105296" w:rsidRPr="00470957">
        <w:rPr>
          <w:rFonts w:ascii="Arial" w:hAnsi="Arial" w:cs="Arial"/>
        </w:rPr>
        <w:t xml:space="preserve"> and accounts for many </w:t>
      </w:r>
      <w:r w:rsidR="005A0696">
        <w:rPr>
          <w:rFonts w:ascii="Arial" w:hAnsi="Arial" w:cs="Arial"/>
        </w:rPr>
        <w:t>near-</w:t>
      </w:r>
      <w:r w:rsidR="005A0696" w:rsidRPr="00470957">
        <w:rPr>
          <w:rFonts w:ascii="Arial" w:hAnsi="Arial" w:cs="Arial"/>
        </w:rPr>
        <w:t xml:space="preserve">porphyry settings </w:t>
      </w:r>
      <w:r w:rsidR="00105296" w:rsidRPr="00470957">
        <w:rPr>
          <w:rFonts w:ascii="Arial" w:hAnsi="Arial" w:cs="Arial"/>
        </w:rPr>
        <w:t xml:space="preserve">features </w:t>
      </w:r>
      <w:r w:rsidR="002C1A08" w:rsidRPr="00470957">
        <w:rPr>
          <w:rFonts w:ascii="Arial" w:hAnsi="Arial" w:cs="Arial"/>
        </w:rPr>
        <w:t>such as:</w:t>
      </w:r>
      <w:r w:rsidR="00105296" w:rsidRPr="00470957">
        <w:rPr>
          <w:rFonts w:ascii="Arial" w:hAnsi="Arial" w:cs="Arial"/>
        </w:rPr>
        <w:t xml:space="preserve"> pebble dykes, D veins, zoned alteration and geochemistry </w:t>
      </w:r>
      <w:r w:rsidR="00105296" w:rsidRPr="00470957">
        <w:rPr>
          <w:rFonts w:ascii="Arial" w:hAnsi="Arial" w:cs="Arial"/>
          <w:color w:val="FF0000"/>
        </w:rPr>
        <w:t>(figure 3</w:t>
      </w:r>
      <w:r w:rsidR="00105296" w:rsidRPr="00470957">
        <w:rPr>
          <w:rFonts w:ascii="Arial" w:hAnsi="Arial" w:cs="Arial"/>
        </w:rPr>
        <w:t>)</w:t>
      </w:r>
      <w:r w:rsidR="00D72E04">
        <w:rPr>
          <w:rFonts w:ascii="Arial" w:hAnsi="Arial" w:cs="Arial"/>
        </w:rPr>
        <w:t xml:space="preserve"> which are used as exploration tools to vector towards hidden porphyry targets</w:t>
      </w:r>
      <w:r w:rsidR="00105296" w:rsidRPr="00470957">
        <w:rPr>
          <w:rFonts w:ascii="Arial" w:hAnsi="Arial" w:cs="Arial"/>
        </w:rPr>
        <w:t>.</w:t>
      </w:r>
    </w:p>
    <w:p w:rsidR="00374E26" w:rsidRPr="00470957" w:rsidRDefault="00374E26" w:rsidP="00105296">
      <w:pPr>
        <w:spacing w:after="0" w:line="240" w:lineRule="auto"/>
        <w:ind w:right="-12"/>
        <w:rPr>
          <w:rFonts w:ascii="Arial" w:hAnsi="Arial" w:cs="Arial"/>
        </w:rPr>
      </w:pPr>
    </w:p>
    <w:p w:rsidR="007776D2" w:rsidRDefault="007776D2" w:rsidP="00105296">
      <w:pPr>
        <w:spacing w:after="0" w:line="240" w:lineRule="auto"/>
        <w:ind w:right="-12"/>
        <w:rPr>
          <w:rFonts w:ascii="Arial" w:hAnsi="Arial" w:cs="Arial"/>
        </w:rPr>
      </w:pPr>
    </w:p>
    <w:p w:rsidR="007776D2" w:rsidRPr="00470957" w:rsidRDefault="007776D2" w:rsidP="007776D2">
      <w:pPr>
        <w:spacing w:after="0" w:line="240" w:lineRule="auto"/>
        <w:ind w:right="-12"/>
        <w:rPr>
          <w:rFonts w:ascii="Arial" w:hAnsi="Arial" w:cs="Arial"/>
        </w:rPr>
      </w:pPr>
      <w:r w:rsidRPr="00470957">
        <w:rPr>
          <w:rFonts w:ascii="Arial" w:eastAsia="Times New Roman" w:hAnsi="Arial" w:cs="Arial"/>
        </w:rPr>
        <w:t>The potassic core of zoned prograde potassic-propylitic hydrothermal alteration (</w:t>
      </w:r>
      <w:r w:rsidRPr="00470957">
        <w:rPr>
          <w:rFonts w:ascii="Arial" w:eastAsia="Times New Roman" w:hAnsi="Arial" w:cs="Arial"/>
          <w:color w:val="0070C0"/>
        </w:rPr>
        <w:t>figure 2</w:t>
      </w:r>
      <w:r w:rsidRPr="00470957">
        <w:rPr>
          <w:rFonts w:ascii="Arial" w:eastAsia="Times New Roman" w:hAnsi="Arial" w:cs="Arial"/>
        </w:rPr>
        <w:t xml:space="preserve">) hosts initial </w:t>
      </w:r>
      <w:r w:rsidR="00CD4FB0">
        <w:rPr>
          <w:rFonts w:ascii="Arial" w:eastAsia="Times New Roman" w:hAnsi="Arial" w:cs="Arial"/>
        </w:rPr>
        <w:t xml:space="preserve">Cu-Au </w:t>
      </w:r>
      <w:r w:rsidRPr="00470957">
        <w:rPr>
          <w:rFonts w:ascii="Arial" w:eastAsia="Times New Roman" w:hAnsi="Arial" w:cs="Arial"/>
        </w:rPr>
        <w:t xml:space="preserve">mineralisation with magnetite creation </w:t>
      </w:r>
      <w:r w:rsidR="00CD4FB0">
        <w:rPr>
          <w:rFonts w:ascii="Arial" w:eastAsia="Times New Roman" w:hAnsi="Arial" w:cs="Arial"/>
        </w:rPr>
        <w:t xml:space="preserve">and </w:t>
      </w:r>
      <w:r w:rsidRPr="00470957">
        <w:rPr>
          <w:rFonts w:ascii="Arial" w:eastAsia="Times New Roman" w:hAnsi="Arial" w:cs="Arial"/>
        </w:rPr>
        <w:t xml:space="preserve">silicification discernible on geophysical data. Later retrograde hydrothermal alteration hosts </w:t>
      </w:r>
      <w:r w:rsidR="00CD4FB0">
        <w:rPr>
          <w:rFonts w:ascii="Arial" w:eastAsia="Times New Roman" w:hAnsi="Arial" w:cs="Arial"/>
        </w:rPr>
        <w:t>additiona</w:t>
      </w:r>
      <w:r w:rsidR="00582F3E">
        <w:rPr>
          <w:rFonts w:ascii="Arial" w:eastAsia="Times New Roman" w:hAnsi="Arial" w:cs="Arial"/>
        </w:rPr>
        <w:t>l</w:t>
      </w:r>
      <w:r w:rsidRPr="00470957">
        <w:rPr>
          <w:rFonts w:ascii="Arial" w:eastAsia="Times New Roman" w:hAnsi="Arial" w:cs="Arial"/>
        </w:rPr>
        <w:t xml:space="preserve"> mineralisation and overprints prograde minerals as destruction of magnetite and deposition of pyrite and </w:t>
      </w:r>
      <w:r w:rsidRPr="00470957">
        <w:rPr>
          <w:rFonts w:ascii="Arial" w:eastAsia="Times New Roman" w:hAnsi="Arial" w:cs="Arial"/>
        </w:rPr>
        <w:lastRenderedPageBreak/>
        <w:t>variable silica or clays</w:t>
      </w:r>
      <w:r w:rsidR="00CD4FB0">
        <w:rPr>
          <w:rFonts w:ascii="Arial" w:eastAsia="Times New Roman" w:hAnsi="Arial" w:cs="Arial"/>
        </w:rPr>
        <w:t>,</w:t>
      </w:r>
      <w:r w:rsidRPr="00470957">
        <w:rPr>
          <w:rFonts w:ascii="Arial" w:eastAsia="Times New Roman" w:hAnsi="Arial" w:cs="Arial"/>
        </w:rPr>
        <w:t xml:space="preserve"> all discernible on geophysical data. In the supergene environment </w:t>
      </w:r>
      <w:r w:rsidR="009F4838" w:rsidRPr="00470957">
        <w:rPr>
          <w:rFonts w:ascii="Arial" w:eastAsia="Times New Roman" w:hAnsi="Arial" w:cs="Arial"/>
        </w:rPr>
        <w:t xml:space="preserve">this </w:t>
      </w:r>
      <w:r w:rsidRPr="00470957">
        <w:rPr>
          <w:rFonts w:ascii="Arial" w:eastAsia="Times New Roman" w:hAnsi="Arial" w:cs="Arial"/>
        </w:rPr>
        <w:t xml:space="preserve">pyrite oxidises to provide acidic ground waters responsible for the development of leached caps and remobilisation of </w:t>
      </w:r>
      <w:r w:rsidR="00CD4FB0">
        <w:rPr>
          <w:rFonts w:ascii="Arial" w:eastAsia="Times New Roman" w:hAnsi="Arial" w:cs="Arial"/>
        </w:rPr>
        <w:t xml:space="preserve">Au and </w:t>
      </w:r>
      <w:r w:rsidRPr="00470957">
        <w:rPr>
          <w:rFonts w:ascii="Arial" w:eastAsia="Times New Roman" w:hAnsi="Arial" w:cs="Arial"/>
        </w:rPr>
        <w:t>Cu</w:t>
      </w:r>
      <w:r w:rsidR="00CD4FB0">
        <w:rPr>
          <w:rFonts w:ascii="Arial" w:eastAsia="Times New Roman" w:hAnsi="Arial" w:cs="Arial"/>
        </w:rPr>
        <w:t xml:space="preserve">, the latter to </w:t>
      </w:r>
      <w:r w:rsidRPr="00470957">
        <w:rPr>
          <w:rFonts w:ascii="Arial" w:eastAsia="Times New Roman" w:hAnsi="Arial" w:cs="Arial"/>
        </w:rPr>
        <w:t xml:space="preserve">form buried Cu-rich chalcocite blankets. One of the most profound controls to porphyry Cu-Au remains repeated mineralisation provided by multiple intrusion events, while late barren intrusions may also stope out earlier ore. Explorationists can easily identify features </w:t>
      </w:r>
      <w:r w:rsidR="00CD4FB0">
        <w:rPr>
          <w:rFonts w:ascii="Arial" w:eastAsia="Times New Roman" w:hAnsi="Arial" w:cs="Arial"/>
        </w:rPr>
        <w:t xml:space="preserve">in the field </w:t>
      </w:r>
      <w:r w:rsidRPr="00470957">
        <w:rPr>
          <w:rFonts w:ascii="Arial" w:eastAsia="Times New Roman" w:hAnsi="Arial" w:cs="Arial"/>
        </w:rPr>
        <w:t xml:space="preserve">which provide encouragement of a polyphasal </w:t>
      </w:r>
      <w:r w:rsidR="00CD4FB0">
        <w:rPr>
          <w:rFonts w:ascii="Arial" w:eastAsia="Times New Roman" w:hAnsi="Arial" w:cs="Arial"/>
        </w:rPr>
        <w:t xml:space="preserve">intrusion </w:t>
      </w:r>
      <w:r w:rsidRPr="00470957">
        <w:rPr>
          <w:rFonts w:ascii="Arial" w:eastAsia="Times New Roman" w:hAnsi="Arial" w:cs="Arial"/>
        </w:rPr>
        <w:t xml:space="preserve">system </w:t>
      </w:r>
      <w:r w:rsidR="00CD4FB0">
        <w:rPr>
          <w:rFonts w:ascii="Arial" w:eastAsia="Times New Roman" w:hAnsi="Arial" w:cs="Arial"/>
        </w:rPr>
        <w:t xml:space="preserve">provides a quality porphyry </w:t>
      </w:r>
      <w:r w:rsidRPr="00470957">
        <w:rPr>
          <w:rFonts w:ascii="Arial" w:eastAsia="Times New Roman" w:hAnsi="Arial" w:cs="Arial"/>
        </w:rPr>
        <w:t>such as: cross cutting intrusions, sharp alteration contacts, residual early quartz veins not absorbed by later intrusions, xenoliths of early intrusions in later intrusions, prograde magnetite overprinting retrograde seric</w:t>
      </w:r>
      <w:r w:rsidR="00CD4FB0">
        <w:rPr>
          <w:rFonts w:ascii="Arial" w:eastAsia="Times New Roman" w:hAnsi="Arial" w:cs="Arial"/>
        </w:rPr>
        <w:t>ite and</w:t>
      </w:r>
      <w:r w:rsidRPr="00470957">
        <w:rPr>
          <w:rFonts w:ascii="Arial" w:eastAsia="Times New Roman" w:hAnsi="Arial" w:cs="Arial"/>
        </w:rPr>
        <w:t xml:space="preserve"> early style quartz veins (A</w:t>
      </w:r>
      <w:r w:rsidR="00CD4FB0">
        <w:rPr>
          <w:rFonts w:ascii="Arial" w:eastAsia="Times New Roman" w:hAnsi="Arial" w:cs="Arial"/>
        </w:rPr>
        <w:t xml:space="preserve"> or</w:t>
      </w:r>
      <w:r w:rsidRPr="00470957">
        <w:rPr>
          <w:rFonts w:ascii="Arial" w:eastAsia="Times New Roman" w:hAnsi="Arial" w:cs="Arial"/>
        </w:rPr>
        <w:t xml:space="preserve"> M</w:t>
      </w:r>
      <w:r w:rsidR="00CD4FB0">
        <w:rPr>
          <w:rFonts w:ascii="Arial" w:eastAsia="Times New Roman" w:hAnsi="Arial" w:cs="Arial"/>
        </w:rPr>
        <w:t xml:space="preserve"> style</w:t>
      </w:r>
      <w:r w:rsidRPr="00470957">
        <w:rPr>
          <w:rFonts w:ascii="Arial" w:eastAsia="Times New Roman" w:hAnsi="Arial" w:cs="Arial"/>
        </w:rPr>
        <w:t>) overprinting later style quartz veins (B, C or D</w:t>
      </w:r>
      <w:r w:rsidR="00CD4FB0">
        <w:rPr>
          <w:rFonts w:ascii="Arial" w:eastAsia="Times New Roman" w:hAnsi="Arial" w:cs="Arial"/>
        </w:rPr>
        <w:t xml:space="preserve"> style</w:t>
      </w:r>
      <w:r w:rsidRPr="00470957">
        <w:rPr>
          <w:rFonts w:ascii="Arial" w:eastAsia="Times New Roman" w:hAnsi="Arial" w:cs="Arial"/>
        </w:rPr>
        <w:t>).</w:t>
      </w:r>
      <w:r w:rsidRPr="00470957">
        <w:rPr>
          <w:rFonts w:ascii="Arial" w:hAnsi="Arial" w:cs="Arial"/>
        </w:rPr>
        <w:t xml:space="preserve"> Intrusion categorisatio</w:t>
      </w:r>
      <w:r w:rsidR="00CD4FB0">
        <w:rPr>
          <w:rFonts w:ascii="Arial" w:hAnsi="Arial" w:cs="Arial"/>
        </w:rPr>
        <w:t>n may provide domains to aid to</w:t>
      </w:r>
      <w:r w:rsidRPr="00470957">
        <w:rPr>
          <w:rFonts w:ascii="Arial" w:hAnsi="Arial" w:cs="Arial"/>
        </w:rPr>
        <w:t xml:space="preserve"> resource estimation. </w:t>
      </w:r>
    </w:p>
    <w:p w:rsidR="00374E26" w:rsidRPr="00470957" w:rsidRDefault="00374E26" w:rsidP="007776D2">
      <w:pPr>
        <w:spacing w:after="0" w:line="240" w:lineRule="auto"/>
        <w:ind w:right="-12"/>
        <w:rPr>
          <w:rFonts w:ascii="Arial" w:eastAsia="Times New Roman" w:hAnsi="Arial" w:cs="Arial"/>
        </w:rPr>
      </w:pPr>
    </w:p>
    <w:p w:rsidR="00374E26" w:rsidRPr="00470957" w:rsidRDefault="00374E26" w:rsidP="00374E26">
      <w:pPr>
        <w:pStyle w:val="NoSpacing"/>
        <w:rPr>
          <w:rFonts w:ascii="Arial" w:hAnsi="Arial" w:cs="Arial"/>
        </w:rPr>
      </w:pPr>
      <w:r w:rsidRPr="00470957">
        <w:rPr>
          <w:rFonts w:ascii="Arial" w:hAnsi="Arial" w:cs="Arial"/>
          <w:noProof/>
          <w:lang w:eastAsia="en-AU"/>
        </w:rPr>
        <w:drawing>
          <wp:inline distT="0" distB="0" distL="0" distR="0" wp14:anchorId="3E063E01" wp14:editId="10859232">
            <wp:extent cx="4581397" cy="5648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 above porph B ai1594-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80574" cy="5647310"/>
                    </a:xfrm>
                    <a:prstGeom prst="rect">
                      <a:avLst/>
                    </a:prstGeom>
                  </pic:spPr>
                </pic:pic>
              </a:graphicData>
            </a:graphic>
          </wp:inline>
        </w:drawing>
      </w:r>
    </w:p>
    <w:p w:rsidR="00374E26" w:rsidRPr="00470957" w:rsidRDefault="00374E26" w:rsidP="00374E26">
      <w:pPr>
        <w:pStyle w:val="NoSpacing"/>
        <w:rPr>
          <w:rFonts w:ascii="Arial" w:hAnsi="Arial" w:cs="Arial"/>
        </w:rPr>
      </w:pPr>
      <w:r w:rsidRPr="00470957">
        <w:rPr>
          <w:rFonts w:ascii="Arial" w:hAnsi="Arial" w:cs="Arial"/>
        </w:rPr>
        <w:t>Figure 3. Model to account for many near-porphyry features which might be used as vectors towards mineralisation (</w:t>
      </w:r>
      <w:r w:rsidRPr="00470957">
        <w:rPr>
          <w:rFonts w:ascii="Arial" w:hAnsi="Arial" w:cs="Arial"/>
          <w:color w:val="0070C0"/>
        </w:rPr>
        <w:t>from Corbett, 2017</w:t>
      </w:r>
      <w:r w:rsidRPr="00470957">
        <w:rPr>
          <w:rFonts w:ascii="Arial" w:hAnsi="Arial" w:cs="Arial"/>
        </w:rPr>
        <w:t xml:space="preserve">). </w:t>
      </w:r>
    </w:p>
    <w:p w:rsidR="007776D2" w:rsidRPr="00470957" w:rsidRDefault="007776D2" w:rsidP="00105296">
      <w:pPr>
        <w:spacing w:after="0" w:line="240" w:lineRule="auto"/>
        <w:ind w:right="-12"/>
        <w:rPr>
          <w:rFonts w:ascii="Arial" w:hAnsi="Arial" w:cs="Arial"/>
        </w:rPr>
      </w:pPr>
    </w:p>
    <w:p w:rsidR="007776D2" w:rsidRPr="00470957" w:rsidRDefault="007776D2" w:rsidP="007776D2">
      <w:pPr>
        <w:spacing w:after="0" w:line="240" w:lineRule="auto"/>
        <w:ind w:right="-12"/>
        <w:rPr>
          <w:rFonts w:ascii="Arial" w:eastAsia="Times New Roman" w:hAnsi="Arial" w:cs="Arial"/>
        </w:rPr>
      </w:pPr>
      <w:r w:rsidRPr="00470957">
        <w:rPr>
          <w:rFonts w:ascii="Arial" w:eastAsia="Times New Roman" w:hAnsi="Arial" w:cs="Arial"/>
        </w:rPr>
        <w:t>Preserved buried porphyry deposits</w:t>
      </w:r>
      <w:r w:rsidR="009F4838" w:rsidRPr="00470957">
        <w:rPr>
          <w:rFonts w:ascii="Arial" w:eastAsia="Times New Roman" w:hAnsi="Arial" w:cs="Arial"/>
        </w:rPr>
        <w:t xml:space="preserve"> </w:t>
      </w:r>
      <w:r w:rsidRPr="00470957">
        <w:rPr>
          <w:rFonts w:ascii="Arial" w:eastAsia="Times New Roman" w:hAnsi="Arial" w:cs="Arial"/>
        </w:rPr>
        <w:t>localised by the intersection of regional structures and competent host rocks may retain volatiles and metals</w:t>
      </w:r>
      <w:r w:rsidR="009F4838" w:rsidRPr="00470957">
        <w:rPr>
          <w:rFonts w:ascii="Arial" w:eastAsia="Times New Roman" w:hAnsi="Arial" w:cs="Arial"/>
        </w:rPr>
        <w:t xml:space="preserve">, including within the adjacent host rocks, that might otherwise have been vented </w:t>
      </w:r>
      <w:r w:rsidR="00CD4FB0">
        <w:rPr>
          <w:rFonts w:ascii="Arial" w:eastAsia="Times New Roman" w:hAnsi="Arial" w:cs="Arial"/>
        </w:rPr>
        <w:t xml:space="preserve">to the surface </w:t>
      </w:r>
      <w:r w:rsidR="009F4838" w:rsidRPr="00470957">
        <w:rPr>
          <w:rFonts w:ascii="Arial" w:eastAsia="Times New Roman" w:hAnsi="Arial" w:cs="Arial"/>
        </w:rPr>
        <w:t>from</w:t>
      </w:r>
      <w:r w:rsidRPr="00470957">
        <w:rPr>
          <w:rFonts w:ascii="Arial" w:eastAsia="Times New Roman" w:hAnsi="Arial" w:cs="Arial"/>
        </w:rPr>
        <w:t xml:space="preserve"> porphyries </w:t>
      </w:r>
      <w:r w:rsidR="00CD4FB0">
        <w:rPr>
          <w:rFonts w:ascii="Arial" w:eastAsia="Times New Roman" w:hAnsi="Arial" w:cs="Arial"/>
        </w:rPr>
        <w:t xml:space="preserve">developed </w:t>
      </w:r>
      <w:r w:rsidR="00E95E6C">
        <w:rPr>
          <w:rFonts w:ascii="Arial" w:eastAsia="Times New Roman" w:hAnsi="Arial" w:cs="Arial"/>
        </w:rPr>
        <w:t>below stra</w:t>
      </w:r>
      <w:r w:rsidRPr="00470957">
        <w:rPr>
          <w:rFonts w:ascii="Arial" w:eastAsia="Times New Roman" w:hAnsi="Arial" w:cs="Arial"/>
        </w:rPr>
        <w:t>tovolcanoes</w:t>
      </w:r>
      <w:r w:rsidR="00F56C2F">
        <w:rPr>
          <w:rFonts w:ascii="Arial" w:eastAsia="Times New Roman" w:hAnsi="Arial" w:cs="Arial"/>
        </w:rPr>
        <w:t xml:space="preserve"> and so represent quality exploration targets</w:t>
      </w:r>
      <w:r w:rsidRPr="00470957">
        <w:rPr>
          <w:rFonts w:ascii="Arial" w:eastAsia="Times New Roman" w:hAnsi="Arial" w:cs="Arial"/>
        </w:rPr>
        <w:t xml:space="preserve">. </w:t>
      </w:r>
    </w:p>
    <w:p w:rsidR="007776D2" w:rsidRPr="00470957" w:rsidRDefault="007776D2" w:rsidP="007776D2">
      <w:pPr>
        <w:spacing w:after="0" w:line="240" w:lineRule="auto"/>
        <w:ind w:right="-12"/>
        <w:rPr>
          <w:rFonts w:ascii="Arial" w:eastAsia="Times New Roman" w:hAnsi="Arial" w:cs="Arial"/>
        </w:rPr>
      </w:pPr>
    </w:p>
    <w:p w:rsidR="007776D2" w:rsidRPr="00470957" w:rsidRDefault="007776D2" w:rsidP="007776D2">
      <w:pPr>
        <w:pStyle w:val="NoSpacing"/>
        <w:rPr>
          <w:rFonts w:ascii="Arial" w:hAnsi="Arial" w:cs="Arial"/>
        </w:rPr>
      </w:pPr>
      <w:r w:rsidRPr="00470957">
        <w:rPr>
          <w:rFonts w:ascii="Arial" w:hAnsi="Arial" w:cs="Arial"/>
          <w:u w:val="single"/>
        </w:rPr>
        <w:t>Skarns</w:t>
      </w:r>
      <w:r w:rsidRPr="00470957">
        <w:rPr>
          <w:rFonts w:ascii="Arial" w:hAnsi="Arial" w:cs="Arial"/>
        </w:rPr>
        <w:t xml:space="preserve"> form by the metasomatic alteration by magmatic derived fluids of typically, but not always, carbonate-bearing wall rocks. Stages of skarn alteration are likened to events recognised in porphyry systems in sequence as: isochemical, prograde, retrograde skarn and later epithermal Au, while mineralisation varies from Cu closest to intrusion source rocks, outwards as Pb-Zn, to marginal epithermal Au. Highest Cu-Au grade ores are associated with marble or skarn fronts at the contact between ore fluids and marble host rocks. An exploration vector </w:t>
      </w:r>
      <w:r w:rsidR="00F56C2F">
        <w:rPr>
          <w:rFonts w:ascii="Arial" w:hAnsi="Arial" w:cs="Arial"/>
        </w:rPr>
        <w:t xml:space="preserve">in porphyry exploration </w:t>
      </w:r>
      <w:r w:rsidRPr="00470957">
        <w:rPr>
          <w:rFonts w:ascii="Arial" w:hAnsi="Arial" w:cs="Arial"/>
        </w:rPr>
        <w:t xml:space="preserve">is provided by magnetite formed within the prograde and retrograde alteration stages </w:t>
      </w:r>
      <w:r w:rsidR="00CD4FB0">
        <w:rPr>
          <w:rFonts w:ascii="Arial" w:hAnsi="Arial" w:cs="Arial"/>
        </w:rPr>
        <w:t>identified</w:t>
      </w:r>
      <w:r w:rsidRPr="00470957">
        <w:rPr>
          <w:rFonts w:ascii="Arial" w:hAnsi="Arial" w:cs="Arial"/>
        </w:rPr>
        <w:t xml:space="preserve"> as</w:t>
      </w:r>
      <w:r w:rsidR="00CD4FB0">
        <w:rPr>
          <w:rFonts w:ascii="Arial" w:hAnsi="Arial" w:cs="Arial"/>
        </w:rPr>
        <w:t>:</w:t>
      </w:r>
      <w:r w:rsidRPr="00470957">
        <w:rPr>
          <w:rFonts w:ascii="Arial" w:hAnsi="Arial" w:cs="Arial"/>
        </w:rPr>
        <w:t xml:space="preserve"> float of resistant rocks (Ok Tedi, Papua New Guinea), characteristic magnetic rocks which are resistant to erosion and identified during reconnaissance geology or airborne geophysical exploration programmes (Ertsberg, West Papua; Constancia, Peru), or </w:t>
      </w:r>
      <w:r w:rsidR="00F56C2F">
        <w:rPr>
          <w:rFonts w:ascii="Arial" w:hAnsi="Arial" w:cs="Arial"/>
        </w:rPr>
        <w:t xml:space="preserve">that </w:t>
      </w:r>
      <w:r w:rsidRPr="00470957">
        <w:rPr>
          <w:rFonts w:ascii="Arial" w:hAnsi="Arial" w:cs="Arial"/>
        </w:rPr>
        <w:t xml:space="preserve">have often formerly been mined as sources of FeO (Cadia Hill). There are many cases (Cadia and Goonumbla, Australia; Grasberg, Indonesia; Ok Tedi, Papua New Guinea; Bingham Canyon, USA) where skarns were recognised </w:t>
      </w:r>
      <w:r w:rsidR="003B2844">
        <w:rPr>
          <w:rFonts w:ascii="Arial" w:hAnsi="Arial" w:cs="Arial"/>
        </w:rPr>
        <w:t xml:space="preserve">and locally mined </w:t>
      </w:r>
      <w:r w:rsidRPr="00470957">
        <w:rPr>
          <w:rFonts w:ascii="Arial" w:hAnsi="Arial" w:cs="Arial"/>
        </w:rPr>
        <w:t xml:space="preserve">prior to the porphyry discovery. Skarns therefore represent ores in their own right, including bonanza epithermal Au, and also act as vectors to porphyry mineralisation by analysis of structural and lithological fluid flow paths. </w:t>
      </w:r>
    </w:p>
    <w:p w:rsidR="00CA3826" w:rsidRPr="00470957" w:rsidRDefault="00CA3826" w:rsidP="00566F49">
      <w:pPr>
        <w:spacing w:after="0" w:line="240" w:lineRule="auto"/>
        <w:ind w:right="-12"/>
        <w:rPr>
          <w:rFonts w:ascii="Arial" w:eastAsia="Times New Roman" w:hAnsi="Arial" w:cs="Arial"/>
        </w:rPr>
      </w:pPr>
    </w:p>
    <w:p w:rsidR="007776D2" w:rsidRPr="00470957" w:rsidRDefault="007776D2" w:rsidP="007776D2">
      <w:pPr>
        <w:spacing w:after="0" w:line="240" w:lineRule="auto"/>
        <w:ind w:right="-12"/>
        <w:rPr>
          <w:rFonts w:ascii="Arial" w:eastAsia="Times New Roman" w:hAnsi="Arial" w:cs="Arial"/>
        </w:rPr>
      </w:pPr>
      <w:r w:rsidRPr="00470957">
        <w:rPr>
          <w:rFonts w:ascii="Arial" w:eastAsia="Times New Roman" w:hAnsi="Arial" w:cs="Arial"/>
          <w:u w:val="single"/>
        </w:rPr>
        <w:t>Epithermal Au-Ag deposits</w:t>
      </w:r>
      <w:r w:rsidR="009F4838" w:rsidRPr="00470957">
        <w:rPr>
          <w:rFonts w:ascii="Arial" w:eastAsia="Times New Roman" w:hAnsi="Arial" w:cs="Arial"/>
        </w:rPr>
        <w:t xml:space="preserve"> are distinguished as</w:t>
      </w:r>
      <w:r w:rsidRPr="00470957">
        <w:rPr>
          <w:rFonts w:ascii="Arial" w:eastAsia="Times New Roman" w:hAnsi="Arial" w:cs="Arial"/>
        </w:rPr>
        <w:t xml:space="preserve"> high and low sulphidation</w:t>
      </w:r>
      <w:r w:rsidR="009F4838" w:rsidRPr="00470957">
        <w:rPr>
          <w:rFonts w:ascii="Arial" w:eastAsia="Times New Roman" w:hAnsi="Arial" w:cs="Arial"/>
        </w:rPr>
        <w:t xml:space="preserve"> styles</w:t>
      </w:r>
      <w:r w:rsidRPr="00470957">
        <w:rPr>
          <w:rFonts w:ascii="Arial" w:eastAsia="Times New Roman" w:hAnsi="Arial" w:cs="Arial"/>
        </w:rPr>
        <w:t xml:space="preserve">, here based upon the ore fluid which provides characteristic wall rock alteration and ore mineralogy, while low sulphidation deposits </w:t>
      </w:r>
      <w:r w:rsidR="003B2844">
        <w:rPr>
          <w:rFonts w:ascii="Arial" w:eastAsia="Times New Roman" w:hAnsi="Arial" w:cs="Arial"/>
        </w:rPr>
        <w:t xml:space="preserve">evolve as </w:t>
      </w:r>
      <w:r w:rsidRPr="00470957">
        <w:rPr>
          <w:rFonts w:ascii="Arial" w:eastAsia="Times New Roman" w:hAnsi="Arial" w:cs="Arial"/>
        </w:rPr>
        <w:t xml:space="preserve">two fluid flow trends </w:t>
      </w:r>
      <w:r w:rsidR="003B2844">
        <w:rPr>
          <w:rFonts w:ascii="Arial" w:eastAsia="Times New Roman" w:hAnsi="Arial" w:cs="Arial"/>
        </w:rPr>
        <w:t xml:space="preserve">best developed </w:t>
      </w:r>
      <w:r w:rsidRPr="00470957">
        <w:rPr>
          <w:rFonts w:ascii="Arial" w:eastAsia="Times New Roman" w:hAnsi="Arial" w:cs="Arial"/>
        </w:rPr>
        <w:t>within magmatic arcs o</w:t>
      </w:r>
      <w:r w:rsidR="003B2844">
        <w:rPr>
          <w:rFonts w:ascii="Arial" w:eastAsia="Times New Roman" w:hAnsi="Arial" w:cs="Arial"/>
        </w:rPr>
        <w:t>r extensional intra-arc rifts or</w:t>
      </w:r>
      <w:r w:rsidRPr="00470957">
        <w:rPr>
          <w:rFonts w:ascii="Arial" w:eastAsia="Times New Roman" w:hAnsi="Arial" w:cs="Arial"/>
        </w:rPr>
        <w:t xml:space="preserve"> back-arcs. </w:t>
      </w:r>
    </w:p>
    <w:p w:rsidR="007776D2" w:rsidRPr="00470957" w:rsidRDefault="007776D2" w:rsidP="007776D2">
      <w:pPr>
        <w:spacing w:after="0" w:line="240" w:lineRule="auto"/>
        <w:ind w:right="-12"/>
        <w:rPr>
          <w:rFonts w:ascii="Arial" w:eastAsia="Times New Roman" w:hAnsi="Arial" w:cs="Arial"/>
        </w:rPr>
      </w:pPr>
    </w:p>
    <w:p w:rsidR="007776D2" w:rsidRPr="00470957" w:rsidRDefault="007776D2" w:rsidP="007776D2">
      <w:pPr>
        <w:pStyle w:val="NoSpacing"/>
        <w:rPr>
          <w:rFonts w:ascii="Arial" w:hAnsi="Arial" w:cs="Arial"/>
        </w:rPr>
      </w:pPr>
      <w:r w:rsidRPr="00470957">
        <w:rPr>
          <w:rFonts w:ascii="Arial" w:hAnsi="Arial" w:cs="Arial"/>
        </w:rPr>
        <w:t>Low sulphidation epithermal Au deposits developed within magmatic arcs (Tasmanides, Papua New Guinea, Chilean Andes) are derived from near neutral, dilute fluids, which have evolved in an open system to grade from magmatic to meteoric-dominant, in order to deposit ores in a continuous transition from porphyry</w:t>
      </w:r>
      <w:r w:rsidR="00FA76C9" w:rsidRPr="00470957">
        <w:rPr>
          <w:rFonts w:ascii="Arial" w:hAnsi="Arial" w:cs="Arial"/>
        </w:rPr>
        <w:t xml:space="preserve"> to </w:t>
      </w:r>
      <w:r w:rsidRPr="00470957">
        <w:rPr>
          <w:rFonts w:ascii="Arial" w:hAnsi="Arial" w:cs="Arial"/>
        </w:rPr>
        <w:t>wallrock p</w:t>
      </w:r>
      <w:r w:rsidR="00FA76C9" w:rsidRPr="00470957">
        <w:rPr>
          <w:rFonts w:ascii="Arial" w:hAnsi="Arial" w:cs="Arial"/>
        </w:rPr>
        <w:t xml:space="preserve">orphyry, grading </w:t>
      </w:r>
      <w:r w:rsidR="003B2844">
        <w:rPr>
          <w:rFonts w:ascii="Arial" w:hAnsi="Arial" w:cs="Arial"/>
        </w:rPr>
        <w:t xml:space="preserve">upwards </w:t>
      </w:r>
      <w:r w:rsidR="00D4005B">
        <w:rPr>
          <w:rFonts w:ascii="Arial" w:hAnsi="Arial" w:cs="Arial"/>
        </w:rPr>
        <w:t xml:space="preserve">from deep epithermal quartz </w:t>
      </w:r>
      <w:r w:rsidRPr="00470957">
        <w:rPr>
          <w:rFonts w:ascii="Arial" w:hAnsi="Arial" w:cs="Arial"/>
        </w:rPr>
        <w:t xml:space="preserve">sulphide Au </w:t>
      </w:r>
      <w:r w:rsidRPr="00470957">
        <w:rPr>
          <w:rFonts w:ascii="Arial" w:hAnsi="Arial" w:cs="Arial"/>
          <w:u w:val="single"/>
        </w:rPr>
        <w:t>+</w:t>
      </w:r>
      <w:r w:rsidRPr="00470957">
        <w:rPr>
          <w:rFonts w:ascii="Arial" w:hAnsi="Arial" w:cs="Arial"/>
        </w:rPr>
        <w:t xml:space="preserve"> Cu, </w:t>
      </w:r>
      <w:r w:rsidR="00D4005B">
        <w:rPr>
          <w:rFonts w:ascii="Arial" w:hAnsi="Arial" w:cs="Arial"/>
        </w:rPr>
        <w:t xml:space="preserve">to </w:t>
      </w:r>
      <w:r w:rsidRPr="00470957">
        <w:rPr>
          <w:rFonts w:ascii="Arial" w:hAnsi="Arial" w:cs="Arial"/>
        </w:rPr>
        <w:t>carbonate-base metal Au and at shallowest crustal level epithermal quartz Au ores (</w:t>
      </w:r>
      <w:r w:rsidR="004E7286" w:rsidRPr="00470957">
        <w:rPr>
          <w:rFonts w:ascii="Arial" w:hAnsi="Arial" w:cs="Arial"/>
          <w:color w:val="0070C0"/>
        </w:rPr>
        <w:t>Corbett, 2013b &amp;</w:t>
      </w:r>
      <w:r w:rsidRPr="00470957">
        <w:rPr>
          <w:rFonts w:ascii="Arial" w:hAnsi="Arial" w:cs="Arial"/>
          <w:color w:val="0070C0"/>
        </w:rPr>
        <w:t xml:space="preserve"> 2017</w:t>
      </w:r>
      <w:r w:rsidRPr="00470957">
        <w:rPr>
          <w:rFonts w:ascii="Arial" w:hAnsi="Arial" w:cs="Arial"/>
        </w:rPr>
        <w:t xml:space="preserve">). Au grades progressively rise in these three deposit types, </w:t>
      </w:r>
      <w:r w:rsidR="00F56C2F">
        <w:rPr>
          <w:rFonts w:ascii="Arial" w:hAnsi="Arial" w:cs="Arial"/>
        </w:rPr>
        <w:t xml:space="preserve">with changes in </w:t>
      </w:r>
      <w:r w:rsidRPr="00470957">
        <w:rPr>
          <w:rFonts w:ascii="Arial" w:hAnsi="Arial" w:cs="Arial"/>
        </w:rPr>
        <w:t>metallurgy. In more extensional settings (Sierra Madre of Mexico, southern Peru, Argentine Patagonia) the polymetallic Ag-Au ores (as the Ag-rich equivalent carbonate-base metal Au) evolve to chalcedony-ginguro Au-Ag veins with the progressive addition of silica-dominated gangue from meteoric waters (</w:t>
      </w:r>
      <w:r w:rsidR="004E7286" w:rsidRPr="00470957">
        <w:rPr>
          <w:rFonts w:ascii="Arial" w:hAnsi="Arial" w:cs="Arial"/>
          <w:color w:val="0070C0"/>
        </w:rPr>
        <w:t>Corbett, 2013b &amp;</w:t>
      </w:r>
      <w:r w:rsidR="00FA76C9" w:rsidRPr="00470957">
        <w:rPr>
          <w:rFonts w:ascii="Arial" w:hAnsi="Arial" w:cs="Arial"/>
          <w:color w:val="0070C0"/>
        </w:rPr>
        <w:t xml:space="preserve"> </w:t>
      </w:r>
      <w:r w:rsidR="004E7286" w:rsidRPr="00470957">
        <w:rPr>
          <w:rFonts w:ascii="Arial" w:hAnsi="Arial" w:cs="Arial"/>
          <w:color w:val="0070C0"/>
        </w:rPr>
        <w:t>2</w:t>
      </w:r>
      <w:r w:rsidRPr="00470957">
        <w:rPr>
          <w:rFonts w:ascii="Arial" w:hAnsi="Arial" w:cs="Arial"/>
          <w:color w:val="0070C0"/>
        </w:rPr>
        <w:t>017</w:t>
      </w:r>
      <w:r w:rsidRPr="00470957">
        <w:rPr>
          <w:rFonts w:ascii="Arial" w:hAnsi="Arial" w:cs="Arial"/>
        </w:rPr>
        <w:t xml:space="preserve">). This </w:t>
      </w:r>
      <w:r w:rsidR="00FA76C9" w:rsidRPr="00470957">
        <w:rPr>
          <w:rFonts w:ascii="Arial" w:hAnsi="Arial" w:cs="Arial"/>
        </w:rPr>
        <w:t>latter group also hosts</w:t>
      </w:r>
      <w:r w:rsidRPr="00470957">
        <w:rPr>
          <w:rFonts w:ascii="Arial" w:hAnsi="Arial" w:cs="Arial"/>
        </w:rPr>
        <w:t xml:space="preserve"> Au grades</w:t>
      </w:r>
      <w:r w:rsidR="00FA76C9" w:rsidRPr="00470957">
        <w:rPr>
          <w:rFonts w:ascii="Arial" w:hAnsi="Arial" w:cs="Arial"/>
        </w:rPr>
        <w:t xml:space="preserve"> with elevated Ag</w:t>
      </w:r>
      <w:r w:rsidRPr="00470957">
        <w:rPr>
          <w:rFonts w:ascii="Arial" w:hAnsi="Arial" w:cs="Arial"/>
        </w:rPr>
        <w:t xml:space="preserve">. Sediment host replacement (Carlin) Au deposits develop by reaction of a quartz-sulphide </w:t>
      </w:r>
      <w:r w:rsidR="00FA76C9" w:rsidRPr="00470957">
        <w:rPr>
          <w:rFonts w:ascii="Arial" w:hAnsi="Arial" w:cs="Arial"/>
        </w:rPr>
        <w:t xml:space="preserve">Au </w:t>
      </w:r>
      <w:r w:rsidRPr="00470957">
        <w:rPr>
          <w:rFonts w:ascii="Arial" w:hAnsi="Arial" w:cs="Arial"/>
        </w:rPr>
        <w:t>fluid with impure limestones</w:t>
      </w:r>
      <w:r w:rsidR="00D4005B">
        <w:rPr>
          <w:rFonts w:ascii="Arial" w:hAnsi="Arial" w:cs="Arial"/>
        </w:rPr>
        <w:t xml:space="preserve"> at an elevated crustal setting</w:t>
      </w:r>
      <w:r w:rsidR="00FA76C9" w:rsidRPr="00470957">
        <w:rPr>
          <w:rFonts w:ascii="Arial" w:hAnsi="Arial" w:cs="Arial"/>
        </w:rPr>
        <w:t xml:space="preserve"> and so host anomalous As, As and Sb</w:t>
      </w:r>
      <w:r w:rsidRPr="00470957">
        <w:rPr>
          <w:rFonts w:ascii="Arial" w:hAnsi="Arial" w:cs="Arial"/>
        </w:rPr>
        <w:t xml:space="preserve">. </w:t>
      </w:r>
    </w:p>
    <w:p w:rsidR="00700872" w:rsidRPr="00470957" w:rsidRDefault="00700872" w:rsidP="00700872">
      <w:pPr>
        <w:pStyle w:val="NoSpacing"/>
        <w:rPr>
          <w:rFonts w:ascii="Arial" w:hAnsi="Arial" w:cs="Arial"/>
        </w:rPr>
      </w:pPr>
    </w:p>
    <w:p w:rsidR="007776D2" w:rsidRPr="00470957" w:rsidRDefault="007776D2" w:rsidP="007776D2">
      <w:pPr>
        <w:pStyle w:val="NoSpacing"/>
        <w:rPr>
          <w:rFonts w:ascii="Arial" w:hAnsi="Arial" w:cs="Arial"/>
        </w:rPr>
      </w:pPr>
      <w:r w:rsidRPr="00470957">
        <w:rPr>
          <w:rFonts w:ascii="Arial" w:hAnsi="Arial" w:cs="Arial"/>
        </w:rPr>
        <w:t xml:space="preserve">High sulphidation epithermal Au </w:t>
      </w:r>
      <w:r w:rsidRPr="00470957">
        <w:rPr>
          <w:rFonts w:ascii="Arial" w:hAnsi="Arial" w:cs="Arial"/>
          <w:u w:val="single"/>
        </w:rPr>
        <w:t>+</w:t>
      </w:r>
      <w:r w:rsidRPr="00470957">
        <w:rPr>
          <w:rFonts w:ascii="Arial" w:hAnsi="Arial" w:cs="Arial"/>
        </w:rPr>
        <w:t xml:space="preserve"> Ag </w:t>
      </w:r>
      <w:r w:rsidRPr="00470957">
        <w:rPr>
          <w:rFonts w:ascii="Arial" w:hAnsi="Arial" w:cs="Arial"/>
          <w:u w:val="single"/>
        </w:rPr>
        <w:t>+</w:t>
      </w:r>
      <w:r w:rsidRPr="00470957">
        <w:rPr>
          <w:rFonts w:ascii="Arial" w:hAnsi="Arial" w:cs="Arial"/>
        </w:rPr>
        <w:t xml:space="preserve"> Cu deposits are derived from a magmatic-dominated fluid which evolves during the rise from porphyry levels as a closed system to become strongly acidic, and then at epithermal crustal levels, beco</w:t>
      </w:r>
      <w:r w:rsidR="00F56C2F">
        <w:rPr>
          <w:rFonts w:ascii="Arial" w:hAnsi="Arial" w:cs="Arial"/>
        </w:rPr>
        <w:t>mes cooled and neutralised by wa</w:t>
      </w:r>
      <w:r w:rsidRPr="00470957">
        <w:rPr>
          <w:rFonts w:ascii="Arial" w:hAnsi="Arial" w:cs="Arial"/>
        </w:rPr>
        <w:t>ll rock reaction to produce characteristic zoned alteration, overprinted by mineralised sulphides (</w:t>
      </w:r>
      <w:r w:rsidRPr="00470957">
        <w:rPr>
          <w:rFonts w:ascii="Arial" w:hAnsi="Arial" w:cs="Arial"/>
          <w:color w:val="0070C0"/>
        </w:rPr>
        <w:t>Corbett, 2013b</w:t>
      </w:r>
      <w:r w:rsidR="004E7286" w:rsidRPr="00470957">
        <w:rPr>
          <w:rFonts w:ascii="Arial" w:hAnsi="Arial" w:cs="Arial"/>
          <w:color w:val="0070C0"/>
        </w:rPr>
        <w:t xml:space="preserve"> &amp;</w:t>
      </w:r>
      <w:r w:rsidRPr="00470957">
        <w:rPr>
          <w:rFonts w:ascii="Arial" w:hAnsi="Arial" w:cs="Arial"/>
          <w:color w:val="0070C0"/>
        </w:rPr>
        <w:t xml:space="preserve"> 2017). </w:t>
      </w:r>
      <w:r w:rsidRPr="00470957">
        <w:rPr>
          <w:rFonts w:ascii="Arial" w:hAnsi="Arial" w:cs="Arial"/>
        </w:rPr>
        <w:t xml:space="preserve">Consequently, there is generally gap </w:t>
      </w:r>
      <w:r w:rsidR="00D4005B">
        <w:rPr>
          <w:rFonts w:ascii="Arial" w:hAnsi="Arial" w:cs="Arial"/>
        </w:rPr>
        <w:t xml:space="preserve">of many hundreds of </w:t>
      </w:r>
      <w:r w:rsidRPr="00470957">
        <w:rPr>
          <w:rFonts w:ascii="Arial" w:hAnsi="Arial" w:cs="Arial"/>
        </w:rPr>
        <w:t>m</w:t>
      </w:r>
      <w:r w:rsidR="00D4005B">
        <w:rPr>
          <w:rFonts w:ascii="Arial" w:hAnsi="Arial" w:cs="Arial"/>
        </w:rPr>
        <w:t>etres</w:t>
      </w:r>
      <w:r w:rsidRPr="00470957">
        <w:rPr>
          <w:rFonts w:ascii="Arial" w:hAnsi="Arial" w:cs="Arial"/>
        </w:rPr>
        <w:t xml:space="preserve"> between the causative intrusion and any associated high sulphidation epithermal Au deposits, notwithstanding telescoping </w:t>
      </w:r>
      <w:r w:rsidR="00D4005B">
        <w:rPr>
          <w:rFonts w:ascii="Arial" w:hAnsi="Arial" w:cs="Arial"/>
        </w:rPr>
        <w:t xml:space="preserve">outwards </w:t>
      </w:r>
      <w:r w:rsidRPr="00470957">
        <w:rPr>
          <w:rFonts w:ascii="Arial" w:hAnsi="Arial" w:cs="Arial"/>
        </w:rPr>
        <w:t xml:space="preserve">by dilatant structures or </w:t>
      </w:r>
      <w:r w:rsidR="00D4005B">
        <w:rPr>
          <w:rFonts w:ascii="Arial" w:hAnsi="Arial" w:cs="Arial"/>
        </w:rPr>
        <w:t>inwards by rapid uplift and erosion</w:t>
      </w:r>
      <w:r w:rsidRPr="00470957">
        <w:rPr>
          <w:rFonts w:ascii="Arial" w:hAnsi="Arial" w:cs="Arial"/>
        </w:rPr>
        <w:t xml:space="preserve">. </w:t>
      </w:r>
      <w:r w:rsidR="00E82C7A" w:rsidRPr="00470957">
        <w:rPr>
          <w:rFonts w:ascii="Arial" w:hAnsi="Arial" w:cs="Arial"/>
        </w:rPr>
        <w:t>The permeability controls (structure, lithology and breccias) guide ore distribution and many deposits are mined only in the oxide zone</w:t>
      </w:r>
      <w:r w:rsidR="00D4005B">
        <w:rPr>
          <w:rFonts w:ascii="Arial" w:hAnsi="Arial" w:cs="Arial"/>
        </w:rPr>
        <w:t xml:space="preserve"> because of the problematic </w:t>
      </w:r>
      <w:r w:rsidR="00F56C2F">
        <w:rPr>
          <w:rFonts w:ascii="Arial" w:hAnsi="Arial" w:cs="Arial"/>
        </w:rPr>
        <w:t xml:space="preserve">sulphide </w:t>
      </w:r>
      <w:r w:rsidR="00D4005B">
        <w:rPr>
          <w:rFonts w:ascii="Arial" w:hAnsi="Arial" w:cs="Arial"/>
        </w:rPr>
        <w:t>metallurgy</w:t>
      </w:r>
      <w:r w:rsidR="00E82C7A" w:rsidRPr="00470957">
        <w:rPr>
          <w:rFonts w:ascii="Arial" w:hAnsi="Arial" w:cs="Arial"/>
        </w:rPr>
        <w:t xml:space="preserve">. </w:t>
      </w:r>
      <w:r w:rsidRPr="00470957">
        <w:rPr>
          <w:rFonts w:ascii="Arial" w:hAnsi="Arial" w:cs="Arial"/>
        </w:rPr>
        <w:t xml:space="preserve">Explorationists need to understand the varying advanced argillic alteration </w:t>
      </w:r>
      <w:r w:rsidR="00E82C7A" w:rsidRPr="00470957">
        <w:rPr>
          <w:rFonts w:ascii="Arial" w:hAnsi="Arial" w:cs="Arial"/>
        </w:rPr>
        <w:t xml:space="preserve">elements (described separately in </w:t>
      </w:r>
      <w:r w:rsidR="00E82C7A" w:rsidRPr="00470957">
        <w:rPr>
          <w:rFonts w:ascii="Arial" w:hAnsi="Arial" w:cs="Arial"/>
          <w:color w:val="0070C0"/>
        </w:rPr>
        <w:t>Corbett, 2008 &amp; 2017</w:t>
      </w:r>
      <w:r w:rsidR="00E82C7A" w:rsidRPr="00470957">
        <w:rPr>
          <w:rFonts w:ascii="Arial" w:hAnsi="Arial" w:cs="Arial"/>
        </w:rPr>
        <w:t xml:space="preserve">) </w:t>
      </w:r>
      <w:r w:rsidRPr="00470957">
        <w:rPr>
          <w:rFonts w:ascii="Arial" w:hAnsi="Arial" w:cs="Arial"/>
        </w:rPr>
        <w:t>which are lumped as lithocaps</w:t>
      </w:r>
      <w:r w:rsidR="00E82C7A" w:rsidRPr="00470957">
        <w:rPr>
          <w:rFonts w:ascii="Arial" w:hAnsi="Arial" w:cs="Arial"/>
        </w:rPr>
        <w:t>,</w:t>
      </w:r>
      <w:r w:rsidRPr="00470957">
        <w:rPr>
          <w:rFonts w:ascii="Arial" w:hAnsi="Arial" w:cs="Arial"/>
        </w:rPr>
        <w:t xml:space="preserve"> in order to use these rocks as exploration to</w:t>
      </w:r>
      <w:r w:rsidR="00E82C7A" w:rsidRPr="00470957">
        <w:rPr>
          <w:rFonts w:ascii="Arial" w:hAnsi="Arial" w:cs="Arial"/>
        </w:rPr>
        <w:t xml:space="preserve">ols. </w:t>
      </w:r>
    </w:p>
    <w:p w:rsidR="00E9497A" w:rsidRPr="00470957" w:rsidRDefault="00E9497A" w:rsidP="00E9497A">
      <w:pPr>
        <w:pStyle w:val="NoSpacing"/>
        <w:rPr>
          <w:rFonts w:ascii="Arial" w:hAnsi="Arial" w:cs="Arial"/>
        </w:rPr>
      </w:pPr>
    </w:p>
    <w:p w:rsidR="00E9497A" w:rsidRPr="00470957" w:rsidRDefault="00E9497A" w:rsidP="00E9497A">
      <w:pPr>
        <w:pStyle w:val="NoSpacing"/>
        <w:rPr>
          <w:rFonts w:ascii="Arial" w:hAnsi="Arial" w:cs="Arial"/>
        </w:rPr>
      </w:pPr>
      <w:r w:rsidRPr="00470957">
        <w:rPr>
          <w:rFonts w:ascii="Arial" w:hAnsi="Arial" w:cs="Arial"/>
        </w:rPr>
        <w:t>Whereas high sulphidation epithermal Au deposits typically display modest Au grades and complex sulphide metallurgy, high Au grade good metallurgy ores are recognised in the rare instances where the ore fluid evolves to lower sulphidation carbonate-base metal Au and epithermal quartz Au styles described above, (El Indio, Chile; Mt Carlton, Australia, Link Zone, Wafi, Papua New Guinea</w:t>
      </w:r>
      <w:r w:rsidR="00516D1E" w:rsidRPr="00470957">
        <w:rPr>
          <w:rFonts w:ascii="Arial" w:hAnsi="Arial" w:cs="Arial"/>
        </w:rPr>
        <w:t xml:space="preserve">; </w:t>
      </w:r>
      <w:r w:rsidR="00516D1E" w:rsidRPr="00470957">
        <w:rPr>
          <w:rFonts w:ascii="Arial" w:hAnsi="Arial" w:cs="Arial"/>
          <w:color w:val="0070C0"/>
        </w:rPr>
        <w:t>Corbett, 2017</w:t>
      </w:r>
      <w:r w:rsidRPr="00470957">
        <w:rPr>
          <w:rFonts w:ascii="Arial" w:hAnsi="Arial" w:cs="Arial"/>
        </w:rPr>
        <w:t>). The ter</w:t>
      </w:r>
      <w:r w:rsidR="00284EE2">
        <w:rPr>
          <w:rFonts w:ascii="Arial" w:hAnsi="Arial" w:cs="Arial"/>
        </w:rPr>
        <w:t>m intermediate sulphidation should</w:t>
      </w:r>
      <w:r w:rsidRPr="00470957">
        <w:rPr>
          <w:rFonts w:ascii="Arial" w:hAnsi="Arial" w:cs="Arial"/>
        </w:rPr>
        <w:t xml:space="preserve"> </w:t>
      </w:r>
      <w:r w:rsidRPr="00470957">
        <w:rPr>
          <w:rFonts w:ascii="Arial" w:hAnsi="Arial" w:cs="Arial"/>
        </w:rPr>
        <w:lastRenderedPageBreak/>
        <w:t>only be used for ores which overprint high sulphidation mineralisation and advanced argillic alteration and the original (</w:t>
      </w:r>
      <w:r w:rsidRPr="00470957">
        <w:rPr>
          <w:rFonts w:ascii="Arial" w:hAnsi="Arial" w:cs="Arial"/>
          <w:color w:val="0070C0"/>
        </w:rPr>
        <w:t>Leach and Corbett, 1994, 1995; Corbett and Leach, 1998</w:t>
      </w:r>
      <w:r w:rsidRPr="00470957">
        <w:rPr>
          <w:rFonts w:ascii="Arial" w:hAnsi="Arial" w:cs="Arial"/>
        </w:rPr>
        <w:t>) carbonate-base metal Au</w:t>
      </w:r>
      <w:r w:rsidR="00F56C2F">
        <w:rPr>
          <w:rFonts w:ascii="Arial" w:hAnsi="Arial" w:cs="Arial"/>
        </w:rPr>
        <w:t xml:space="preserve"> terminology should be utilised </w:t>
      </w:r>
      <w:r w:rsidRPr="00470957">
        <w:rPr>
          <w:rFonts w:ascii="Arial" w:hAnsi="Arial" w:cs="Arial"/>
        </w:rPr>
        <w:t>for sulphide-rich low sulphidation mineralisation</w:t>
      </w:r>
      <w:r w:rsidR="00E82C7A" w:rsidRPr="00470957">
        <w:rPr>
          <w:rFonts w:ascii="Arial" w:hAnsi="Arial" w:cs="Arial"/>
        </w:rPr>
        <w:t xml:space="preserve"> with near neutral wall rock alteration</w:t>
      </w:r>
      <w:r w:rsidR="00284EE2">
        <w:rPr>
          <w:rFonts w:ascii="Arial" w:hAnsi="Arial" w:cs="Arial"/>
        </w:rPr>
        <w:t xml:space="preserve"> developed as part of low sulphidation fluid flow trends</w:t>
      </w:r>
      <w:r w:rsidR="00F56C2F">
        <w:rPr>
          <w:rFonts w:ascii="Arial" w:hAnsi="Arial" w:cs="Arial"/>
        </w:rPr>
        <w:t>, often wrongly described as intermediate sulphidation in the geological literature</w:t>
      </w:r>
      <w:r w:rsidR="00E82C7A" w:rsidRPr="00470957">
        <w:rPr>
          <w:rFonts w:ascii="Arial" w:hAnsi="Arial" w:cs="Arial"/>
        </w:rPr>
        <w:t>.</w:t>
      </w:r>
    </w:p>
    <w:p w:rsidR="0034277A" w:rsidRPr="00470957" w:rsidRDefault="0034277A" w:rsidP="00E82643">
      <w:pPr>
        <w:spacing w:after="0" w:line="240" w:lineRule="auto"/>
        <w:ind w:right="-12"/>
        <w:rPr>
          <w:rFonts w:ascii="Arial" w:eastAsia="Times New Roman" w:hAnsi="Arial" w:cs="Arial"/>
        </w:rPr>
      </w:pPr>
    </w:p>
    <w:p w:rsidR="003A2345" w:rsidRPr="00470957" w:rsidRDefault="003A2345" w:rsidP="003A2345">
      <w:pPr>
        <w:pStyle w:val="NoSpacing"/>
        <w:rPr>
          <w:rFonts w:ascii="Arial" w:hAnsi="Arial" w:cs="Arial"/>
        </w:rPr>
      </w:pPr>
      <w:r w:rsidRPr="00470957">
        <w:rPr>
          <w:rFonts w:ascii="Arial" w:eastAsia="Times New Roman" w:hAnsi="Arial" w:cs="Arial"/>
        </w:rPr>
        <w:t xml:space="preserve">There are many </w:t>
      </w:r>
      <w:r w:rsidRPr="00470957">
        <w:rPr>
          <w:rFonts w:ascii="Arial" w:eastAsia="Times New Roman" w:hAnsi="Arial" w:cs="Arial"/>
          <w:u w:val="single"/>
        </w:rPr>
        <w:t>exploration implications</w:t>
      </w:r>
      <w:r w:rsidRPr="00470957">
        <w:rPr>
          <w:rFonts w:ascii="Arial" w:eastAsia="Times New Roman" w:hAnsi="Arial" w:cs="Arial"/>
        </w:rPr>
        <w:t xml:space="preserve"> in the staged model for porphyry development </w:t>
      </w:r>
      <w:r w:rsidR="00284EE2">
        <w:rPr>
          <w:rFonts w:ascii="Arial" w:eastAsia="Times New Roman" w:hAnsi="Arial" w:cs="Arial"/>
        </w:rPr>
        <w:t xml:space="preserve">(figure 2) </w:t>
      </w:r>
      <w:r w:rsidRPr="00470957">
        <w:rPr>
          <w:rFonts w:ascii="Arial" w:eastAsia="Times New Roman" w:hAnsi="Arial" w:cs="Arial"/>
        </w:rPr>
        <w:t xml:space="preserve">such as alteration vectors towards mineralisation hosted within core potassic alteration, </w:t>
      </w:r>
      <w:r w:rsidR="00284EE2">
        <w:rPr>
          <w:rFonts w:ascii="Arial" w:eastAsia="Times New Roman" w:hAnsi="Arial" w:cs="Arial"/>
        </w:rPr>
        <w:t xml:space="preserve">the </w:t>
      </w:r>
      <w:r w:rsidRPr="00470957">
        <w:rPr>
          <w:rFonts w:ascii="Arial" w:eastAsia="Times New Roman" w:hAnsi="Arial" w:cs="Arial"/>
        </w:rPr>
        <w:t xml:space="preserve">understanding of geophysical responses, and the importance of polyphasal intrusion and vein emplacement. The early recognition of the style of epithermal mineralisation </w:t>
      </w:r>
      <w:r w:rsidR="00F56C2F">
        <w:rPr>
          <w:rFonts w:ascii="Arial" w:eastAsia="Times New Roman" w:hAnsi="Arial" w:cs="Arial"/>
        </w:rPr>
        <w:t xml:space="preserve">also </w:t>
      </w:r>
      <w:r w:rsidRPr="00470957">
        <w:rPr>
          <w:rFonts w:ascii="Arial" w:eastAsia="Times New Roman" w:hAnsi="Arial" w:cs="Arial"/>
        </w:rPr>
        <w:t xml:space="preserve">guides exploration programmes and the discovery of best ore within ore shoots. </w:t>
      </w:r>
      <w:r w:rsidRPr="00470957">
        <w:rPr>
          <w:rFonts w:ascii="Arial" w:hAnsi="Arial" w:cs="Arial"/>
        </w:rPr>
        <w:t>Lithocaps, although not a control to mineralisation must be correctly interpreted as different elements ore styles display variable relationships to mineralisation (</w:t>
      </w:r>
      <w:r w:rsidR="004E7286" w:rsidRPr="00470957">
        <w:rPr>
          <w:rFonts w:ascii="Arial" w:hAnsi="Arial" w:cs="Arial"/>
          <w:color w:val="0070C0"/>
        </w:rPr>
        <w:t>Corbett 2008 &amp;</w:t>
      </w:r>
      <w:r w:rsidRPr="00470957">
        <w:rPr>
          <w:rFonts w:ascii="Arial" w:hAnsi="Arial" w:cs="Arial"/>
          <w:color w:val="0070C0"/>
        </w:rPr>
        <w:t xml:space="preserve"> 2017</w:t>
      </w:r>
      <w:r w:rsidRPr="00470957">
        <w:rPr>
          <w:rFonts w:ascii="Arial" w:hAnsi="Arial" w:cs="Arial"/>
        </w:rPr>
        <w:t>).</w:t>
      </w:r>
    </w:p>
    <w:p w:rsidR="00284EE2" w:rsidRPr="00470957" w:rsidRDefault="00284EE2" w:rsidP="00E82643">
      <w:pPr>
        <w:spacing w:after="0" w:line="240" w:lineRule="auto"/>
        <w:ind w:right="-12"/>
        <w:rPr>
          <w:rFonts w:ascii="Arial" w:eastAsia="Times New Roman" w:hAnsi="Arial" w:cs="Arial"/>
        </w:rPr>
      </w:pPr>
    </w:p>
    <w:p w:rsidR="00E648E2" w:rsidRPr="00470957" w:rsidRDefault="00E82C7A" w:rsidP="00E82643">
      <w:pPr>
        <w:spacing w:after="0" w:line="240" w:lineRule="auto"/>
        <w:ind w:right="-12"/>
        <w:rPr>
          <w:rFonts w:ascii="Arial" w:eastAsia="Times New Roman" w:hAnsi="Arial" w:cs="Arial"/>
          <w:b/>
        </w:rPr>
      </w:pPr>
      <w:r w:rsidRPr="00470957">
        <w:rPr>
          <w:rFonts w:ascii="Arial" w:eastAsia="Times New Roman" w:hAnsi="Arial" w:cs="Arial"/>
          <w:b/>
        </w:rPr>
        <w:t>HOST ROCKS</w:t>
      </w:r>
    </w:p>
    <w:p w:rsidR="00E82C7A" w:rsidRPr="00470957" w:rsidRDefault="00E82C7A" w:rsidP="00E82643">
      <w:pPr>
        <w:spacing w:after="0" w:line="240" w:lineRule="auto"/>
        <w:ind w:right="-12"/>
        <w:rPr>
          <w:rFonts w:ascii="Arial" w:eastAsia="Times New Roman" w:hAnsi="Arial" w:cs="Arial"/>
        </w:rPr>
      </w:pPr>
    </w:p>
    <w:p w:rsidR="0078569E" w:rsidRPr="00470957" w:rsidRDefault="003B3BF5" w:rsidP="00E82643">
      <w:pPr>
        <w:spacing w:after="0" w:line="240" w:lineRule="auto"/>
        <w:ind w:right="-12"/>
        <w:rPr>
          <w:rFonts w:ascii="Arial" w:eastAsia="Times New Roman" w:hAnsi="Arial" w:cs="Arial"/>
        </w:rPr>
      </w:pPr>
      <w:r w:rsidRPr="00470957">
        <w:rPr>
          <w:rFonts w:ascii="Arial" w:eastAsia="Times New Roman" w:hAnsi="Arial" w:cs="Arial"/>
        </w:rPr>
        <w:t>Host rocks</w:t>
      </w:r>
      <w:r w:rsidR="00975318" w:rsidRPr="00470957">
        <w:rPr>
          <w:rFonts w:ascii="Arial" w:eastAsia="Times New Roman" w:hAnsi="Arial" w:cs="Arial"/>
        </w:rPr>
        <w:t>,</w:t>
      </w:r>
      <w:r w:rsidRPr="00470957">
        <w:rPr>
          <w:rFonts w:ascii="Arial" w:eastAsia="Times New Roman" w:hAnsi="Arial" w:cs="Arial"/>
        </w:rPr>
        <w:t xml:space="preserve"> which enhance and retard ore formation in porphyry and epithermal systems</w:t>
      </w:r>
      <w:r w:rsidR="00975318" w:rsidRPr="00470957">
        <w:rPr>
          <w:rFonts w:ascii="Arial" w:eastAsia="Times New Roman" w:hAnsi="Arial" w:cs="Arial"/>
        </w:rPr>
        <w:t>,</w:t>
      </w:r>
      <w:r w:rsidRPr="00470957">
        <w:rPr>
          <w:rFonts w:ascii="Arial" w:eastAsia="Times New Roman" w:hAnsi="Arial" w:cs="Arial"/>
        </w:rPr>
        <w:t xml:space="preserve"> change character with </w:t>
      </w:r>
      <w:r w:rsidR="00975318" w:rsidRPr="00470957">
        <w:rPr>
          <w:rFonts w:ascii="Arial" w:eastAsia="Times New Roman" w:hAnsi="Arial" w:cs="Arial"/>
        </w:rPr>
        <w:t xml:space="preserve">hydrothermal </w:t>
      </w:r>
      <w:r w:rsidRPr="00470957">
        <w:rPr>
          <w:rFonts w:ascii="Arial" w:eastAsia="Times New Roman" w:hAnsi="Arial" w:cs="Arial"/>
        </w:rPr>
        <w:t>alteration</w:t>
      </w:r>
      <w:r w:rsidR="00975318" w:rsidRPr="00470957">
        <w:rPr>
          <w:rFonts w:ascii="Arial" w:eastAsia="Times New Roman" w:hAnsi="Arial" w:cs="Arial"/>
        </w:rPr>
        <w:t xml:space="preserve"> and may obscure underlying mineralisation (</w:t>
      </w:r>
      <w:r w:rsidR="00700872" w:rsidRPr="00470957">
        <w:rPr>
          <w:rFonts w:ascii="Arial" w:eastAsia="Times New Roman" w:hAnsi="Arial" w:cs="Arial"/>
          <w:color w:val="FF0000"/>
        </w:rPr>
        <w:t xml:space="preserve">figure 4; </w:t>
      </w:r>
      <w:r w:rsidR="00975318" w:rsidRPr="00470957">
        <w:rPr>
          <w:rFonts w:ascii="Arial" w:eastAsia="Times New Roman" w:hAnsi="Arial" w:cs="Arial"/>
          <w:color w:val="0070C0"/>
        </w:rPr>
        <w:t xml:space="preserve">Corbett, </w:t>
      </w:r>
      <w:r w:rsidR="00A02621">
        <w:rPr>
          <w:rFonts w:ascii="Arial" w:eastAsia="Times New Roman" w:hAnsi="Arial" w:cs="Arial"/>
          <w:color w:val="0070C0"/>
        </w:rPr>
        <w:t xml:space="preserve">2013b, </w:t>
      </w:r>
      <w:r w:rsidR="00975318" w:rsidRPr="00470957">
        <w:rPr>
          <w:rFonts w:ascii="Arial" w:eastAsia="Times New Roman" w:hAnsi="Arial" w:cs="Arial"/>
          <w:color w:val="0070C0"/>
        </w:rPr>
        <w:t>2017</w:t>
      </w:r>
      <w:r w:rsidR="00975318" w:rsidRPr="00470957">
        <w:rPr>
          <w:rFonts w:ascii="Arial" w:eastAsia="Times New Roman" w:hAnsi="Arial" w:cs="Arial"/>
        </w:rPr>
        <w:t>)</w:t>
      </w:r>
      <w:r w:rsidRPr="00470957">
        <w:rPr>
          <w:rFonts w:ascii="Arial" w:eastAsia="Times New Roman" w:hAnsi="Arial" w:cs="Arial"/>
        </w:rPr>
        <w:t xml:space="preserve">. </w:t>
      </w:r>
    </w:p>
    <w:p w:rsidR="003B3BF5" w:rsidRPr="00470957" w:rsidRDefault="003B3BF5" w:rsidP="00E82643">
      <w:pPr>
        <w:spacing w:after="0" w:line="240" w:lineRule="auto"/>
        <w:ind w:right="-12"/>
        <w:rPr>
          <w:rFonts w:ascii="Arial" w:eastAsia="Times New Roman" w:hAnsi="Arial" w:cs="Arial"/>
        </w:rPr>
      </w:pPr>
    </w:p>
    <w:p w:rsidR="00E648E2" w:rsidRPr="00470957" w:rsidRDefault="009A1B28" w:rsidP="00E82643">
      <w:pPr>
        <w:spacing w:after="0" w:line="240" w:lineRule="auto"/>
        <w:ind w:right="-12"/>
        <w:rPr>
          <w:rFonts w:ascii="Arial" w:eastAsia="Times New Roman" w:hAnsi="Arial" w:cs="Arial"/>
        </w:rPr>
      </w:pPr>
      <w:r w:rsidRPr="00470957">
        <w:rPr>
          <w:rFonts w:ascii="Arial" w:eastAsia="Times New Roman" w:hAnsi="Arial" w:cs="Arial"/>
          <w:noProof/>
          <w:lang w:eastAsia="en-AU"/>
        </w:rPr>
        <w:drawing>
          <wp:inline distT="0" distB="0" distL="0" distR="0" wp14:anchorId="6F4635DE" wp14:editId="738D7E35">
            <wp:extent cx="5731510" cy="4182160"/>
            <wp:effectExtent l="0" t="0" r="2540" b="8890"/>
            <wp:docPr id="3" name="Picture 3" descr="C:\Users\Greg\Documents\Office 18 April 2016\Conferences\Mines and Wines 2017\Reduced\host rock control ai16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Documents\Office 18 April 2016\Conferences\Mines and Wines 2017\Reduced\host rock control ai1696-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182160"/>
                    </a:xfrm>
                    <a:prstGeom prst="rect">
                      <a:avLst/>
                    </a:prstGeom>
                    <a:noFill/>
                    <a:ln>
                      <a:noFill/>
                    </a:ln>
                  </pic:spPr>
                </pic:pic>
              </a:graphicData>
            </a:graphic>
          </wp:inline>
        </w:drawing>
      </w:r>
    </w:p>
    <w:p w:rsidR="00EE0ED5" w:rsidRPr="00470957" w:rsidRDefault="0034277A" w:rsidP="00EE0ED5">
      <w:pPr>
        <w:pStyle w:val="NoSpacing"/>
        <w:rPr>
          <w:rFonts w:ascii="Arial" w:hAnsi="Arial" w:cs="Arial"/>
        </w:rPr>
      </w:pPr>
      <w:r w:rsidRPr="00470957">
        <w:rPr>
          <w:rFonts w:ascii="Arial" w:hAnsi="Arial" w:cs="Arial"/>
        </w:rPr>
        <w:t>Figure 4</w:t>
      </w:r>
      <w:r w:rsidR="001F3776" w:rsidRPr="00470957">
        <w:rPr>
          <w:rFonts w:ascii="Arial" w:hAnsi="Arial" w:cs="Arial"/>
        </w:rPr>
        <w:t xml:space="preserve">. Summary of host rock control to the emplacement of </w:t>
      </w:r>
      <w:r w:rsidR="00284EE2">
        <w:rPr>
          <w:rFonts w:ascii="Arial" w:hAnsi="Arial" w:cs="Arial"/>
        </w:rPr>
        <w:t>por</w:t>
      </w:r>
      <w:r w:rsidR="006B056F">
        <w:rPr>
          <w:rFonts w:ascii="Arial" w:hAnsi="Arial" w:cs="Arial"/>
        </w:rPr>
        <w:t xml:space="preserve">phyry </w:t>
      </w:r>
      <w:r w:rsidR="001F3776" w:rsidRPr="00470957">
        <w:rPr>
          <w:rFonts w:ascii="Arial" w:hAnsi="Arial" w:cs="Arial"/>
        </w:rPr>
        <w:t xml:space="preserve">intrusions and </w:t>
      </w:r>
      <w:r w:rsidR="006B056F">
        <w:rPr>
          <w:rFonts w:ascii="Arial" w:hAnsi="Arial" w:cs="Arial"/>
        </w:rPr>
        <w:t xml:space="preserve">epithermal vein/breccia </w:t>
      </w:r>
      <w:r w:rsidR="001F3776" w:rsidRPr="00470957">
        <w:rPr>
          <w:rFonts w:ascii="Arial" w:hAnsi="Arial" w:cs="Arial"/>
        </w:rPr>
        <w:t xml:space="preserve">mineralisation. </w:t>
      </w:r>
    </w:p>
    <w:p w:rsidR="00700872" w:rsidRDefault="00700872" w:rsidP="00EE0ED5">
      <w:pPr>
        <w:pStyle w:val="NoSpacing"/>
        <w:rPr>
          <w:rFonts w:ascii="Arial" w:hAnsi="Arial" w:cs="Arial"/>
        </w:rPr>
      </w:pPr>
    </w:p>
    <w:p w:rsidR="0066007F" w:rsidRPr="00470957" w:rsidRDefault="0066007F" w:rsidP="006B056F">
      <w:pPr>
        <w:pStyle w:val="NoSpacing"/>
        <w:rPr>
          <w:rFonts w:ascii="Arial" w:eastAsia="Times New Roman" w:hAnsi="Arial" w:cs="Arial"/>
        </w:rPr>
      </w:pPr>
      <w:r>
        <w:rPr>
          <w:rFonts w:ascii="Arial" w:hAnsi="Arial" w:cs="Arial"/>
        </w:rPr>
        <w:t xml:space="preserve">Competent host rocks </w:t>
      </w:r>
      <w:r w:rsidR="006B056F">
        <w:rPr>
          <w:rFonts w:ascii="Arial" w:hAnsi="Arial" w:cs="Arial"/>
        </w:rPr>
        <w:t xml:space="preserve">required </w:t>
      </w:r>
      <w:r>
        <w:rPr>
          <w:rFonts w:ascii="Arial" w:hAnsi="Arial" w:cs="Arial"/>
        </w:rPr>
        <w:t xml:space="preserve">for the propagation of </w:t>
      </w:r>
      <w:r w:rsidR="006B056F">
        <w:rPr>
          <w:rFonts w:ascii="Arial" w:hAnsi="Arial" w:cs="Arial"/>
        </w:rPr>
        <w:t xml:space="preserve">throughgoing fractures in which epithermal veins might develop include </w:t>
      </w:r>
      <w:r w:rsidR="00700872" w:rsidRPr="00470957">
        <w:rPr>
          <w:rFonts w:ascii="Arial" w:eastAsia="Times New Roman" w:hAnsi="Arial" w:cs="Arial"/>
        </w:rPr>
        <w:t xml:space="preserve">metamorphic basement, andesite, welded tuffs and some intrusions. Non-reactive permeable rocks such as sandstone become silicified to form competent host rocks (Chatree, Thailand; Palmarejo, Mexico). Low sulphidation epithermal </w:t>
      </w:r>
      <w:r w:rsidR="00700872" w:rsidRPr="00470957">
        <w:rPr>
          <w:rFonts w:ascii="Arial" w:eastAsia="Times New Roman" w:hAnsi="Arial" w:cs="Arial"/>
        </w:rPr>
        <w:lastRenderedPageBreak/>
        <w:t xml:space="preserve">veins may be obscured by clay alteration of overlying reactive volcanic rocks such as breccia, lapilli tuffs and fiamme tuffs (Chatree, Thailand; Hishikari, Japan; </w:t>
      </w:r>
      <w:r w:rsidR="00700872" w:rsidRPr="00470957">
        <w:rPr>
          <w:rFonts w:ascii="Arial" w:hAnsi="Arial" w:cs="Arial"/>
        </w:rPr>
        <w:t xml:space="preserve">El Peñón, </w:t>
      </w:r>
      <w:r w:rsidR="00700872" w:rsidRPr="00470957">
        <w:rPr>
          <w:rFonts w:ascii="Arial" w:eastAsia="Times New Roman" w:hAnsi="Arial" w:cs="Arial"/>
        </w:rPr>
        <w:t>Chile)</w:t>
      </w:r>
      <w:r w:rsidR="00E82C7A" w:rsidRPr="00470957">
        <w:rPr>
          <w:rFonts w:ascii="Arial" w:eastAsia="Times New Roman" w:hAnsi="Arial" w:cs="Arial"/>
        </w:rPr>
        <w:t>,</w:t>
      </w:r>
      <w:r w:rsidR="00700872" w:rsidRPr="00470957">
        <w:rPr>
          <w:rFonts w:ascii="Arial" w:eastAsia="Times New Roman" w:hAnsi="Arial" w:cs="Arial"/>
        </w:rPr>
        <w:t xml:space="preserve"> some syn- to post-mineral (Frute del Norte, Ecuador). By contrast, while some structurally controlled high sulphidation epithermal Au </w:t>
      </w:r>
      <w:r>
        <w:rPr>
          <w:rFonts w:ascii="Arial" w:eastAsia="Times New Roman" w:hAnsi="Arial" w:cs="Arial"/>
        </w:rPr>
        <w:t>vein</w:t>
      </w:r>
      <w:r w:rsidRPr="00470957">
        <w:rPr>
          <w:rFonts w:ascii="Arial" w:eastAsia="Times New Roman" w:hAnsi="Arial" w:cs="Arial"/>
        </w:rPr>
        <w:t xml:space="preserve"> </w:t>
      </w:r>
      <w:r w:rsidR="00700872" w:rsidRPr="00470957">
        <w:rPr>
          <w:rFonts w:ascii="Arial" w:eastAsia="Times New Roman" w:hAnsi="Arial" w:cs="Arial"/>
        </w:rPr>
        <w:t>deposits are hosted within andesite and metamorphic rocks (E</w:t>
      </w:r>
      <w:r w:rsidR="000B16A3">
        <w:rPr>
          <w:rFonts w:ascii="Arial" w:eastAsia="Times New Roman" w:hAnsi="Arial" w:cs="Arial"/>
        </w:rPr>
        <w:t>l Indio, La Coipa deep, Chile),</w:t>
      </w:r>
      <w:r>
        <w:rPr>
          <w:rFonts w:ascii="Arial" w:eastAsia="Times New Roman" w:hAnsi="Arial" w:cs="Arial"/>
        </w:rPr>
        <w:t xml:space="preserve"> </w:t>
      </w:r>
      <w:r w:rsidR="00700872" w:rsidRPr="00470957">
        <w:rPr>
          <w:rFonts w:ascii="Arial" w:eastAsia="Times New Roman" w:hAnsi="Arial" w:cs="Arial"/>
        </w:rPr>
        <w:t>an ideal setting for these deposits is at the intersection of feeder structures and permeable rocks such as fiamme tu</w:t>
      </w:r>
      <w:r w:rsidR="00E82C7A" w:rsidRPr="00470957">
        <w:rPr>
          <w:rFonts w:ascii="Arial" w:eastAsia="Times New Roman" w:hAnsi="Arial" w:cs="Arial"/>
        </w:rPr>
        <w:t>ffs (Pierina, Sipan, Peru; El Guanaco, Chile</w:t>
      </w:r>
      <w:r w:rsidR="00700872" w:rsidRPr="00470957">
        <w:rPr>
          <w:rFonts w:ascii="Arial" w:eastAsia="Times New Roman" w:hAnsi="Arial" w:cs="Arial"/>
        </w:rPr>
        <w:t xml:space="preserve">), or breccias (Lepanto, Philippines; Yanacocha, Peru; Mt Kasi, Fiji). Silicification within the advanced argillic alteration associated with high sulphidation epithermal Au deposits also renders permeable host rocks competent for mineralised fracture formation. </w:t>
      </w:r>
    </w:p>
    <w:p w:rsidR="001F3776" w:rsidRPr="00470957" w:rsidRDefault="001F3776" w:rsidP="001F3776">
      <w:pPr>
        <w:spacing w:after="0" w:line="240" w:lineRule="auto"/>
        <w:ind w:right="-12"/>
        <w:rPr>
          <w:rFonts w:ascii="Arial" w:eastAsia="Times New Roman" w:hAnsi="Arial" w:cs="Arial"/>
        </w:rPr>
      </w:pPr>
    </w:p>
    <w:p w:rsidR="001F3776" w:rsidRPr="00470957" w:rsidRDefault="001F3776" w:rsidP="001F3776">
      <w:pPr>
        <w:spacing w:after="0" w:line="240" w:lineRule="auto"/>
        <w:ind w:right="-12"/>
        <w:rPr>
          <w:rFonts w:ascii="Arial" w:eastAsia="Times New Roman" w:hAnsi="Arial" w:cs="Arial"/>
        </w:rPr>
      </w:pPr>
      <w:r w:rsidRPr="00470957">
        <w:rPr>
          <w:rFonts w:ascii="Arial" w:eastAsia="Times New Roman" w:hAnsi="Arial" w:cs="Arial"/>
        </w:rPr>
        <w:t>Porphyry deposits are also well developed within competent host rocks such as metamorphic (Grasberg, West Papua; Golpu, Papua New Guinea) and sedimentary (Bingham Cany</w:t>
      </w:r>
      <w:r w:rsidR="0066007F">
        <w:rPr>
          <w:rFonts w:ascii="Arial" w:eastAsia="Times New Roman" w:hAnsi="Arial" w:cs="Arial"/>
        </w:rPr>
        <w:t>on, USA) basement rocks, while</w:t>
      </w:r>
      <w:r w:rsidR="0066007F" w:rsidRPr="0066007F">
        <w:rPr>
          <w:rFonts w:ascii="Arial" w:eastAsia="Times New Roman" w:hAnsi="Arial" w:cs="Arial"/>
        </w:rPr>
        <w:t xml:space="preserve"> Titley</w:t>
      </w:r>
      <w:r w:rsidRPr="0066007F">
        <w:rPr>
          <w:rFonts w:ascii="Arial" w:eastAsia="Times New Roman" w:hAnsi="Arial" w:cs="Arial"/>
        </w:rPr>
        <w:t xml:space="preserve"> </w:t>
      </w:r>
      <w:r w:rsidR="0066007F">
        <w:rPr>
          <w:rFonts w:ascii="Arial" w:eastAsia="Times New Roman" w:hAnsi="Arial" w:cs="Arial"/>
          <w:color w:val="0070C0"/>
        </w:rPr>
        <w:t>(</w:t>
      </w:r>
      <w:r w:rsidRPr="00470957">
        <w:rPr>
          <w:rFonts w:ascii="Arial" w:eastAsia="Times New Roman" w:hAnsi="Arial" w:cs="Arial"/>
          <w:color w:val="0070C0"/>
        </w:rPr>
        <w:t>1982</w:t>
      </w:r>
      <w:r w:rsidRPr="00470957">
        <w:rPr>
          <w:rFonts w:ascii="Arial" w:eastAsia="Times New Roman" w:hAnsi="Arial" w:cs="Arial"/>
        </w:rPr>
        <w:t xml:space="preserve">) notes the alteration of overlying volcanic rocks by early porphyry intrusions may render volcanic rocks more competent and amenable to host intrusions and marginal veins which extend into the wall rocks. </w:t>
      </w:r>
      <w:r w:rsidR="000B16A3">
        <w:rPr>
          <w:rFonts w:ascii="Arial" w:eastAsia="Times New Roman" w:hAnsi="Arial" w:cs="Arial"/>
        </w:rPr>
        <w:t>Similarly, wall rock porphyry deposits (Cadia East) require competent host rocks for sheeted vein formation.</w:t>
      </w:r>
    </w:p>
    <w:p w:rsidR="001F3776" w:rsidRPr="00470957" w:rsidRDefault="001F3776" w:rsidP="001F3776">
      <w:pPr>
        <w:spacing w:after="0" w:line="240" w:lineRule="auto"/>
        <w:ind w:right="-12"/>
        <w:rPr>
          <w:rFonts w:ascii="Arial" w:eastAsia="Times New Roman" w:hAnsi="Arial" w:cs="Arial"/>
        </w:rPr>
      </w:pPr>
    </w:p>
    <w:p w:rsidR="001F3776" w:rsidRPr="00470957" w:rsidRDefault="001F3776" w:rsidP="001F3776">
      <w:pPr>
        <w:spacing w:after="0" w:line="240" w:lineRule="auto"/>
        <w:ind w:right="-12"/>
        <w:rPr>
          <w:rFonts w:ascii="Arial" w:eastAsia="Times New Roman" w:hAnsi="Arial" w:cs="Arial"/>
        </w:rPr>
      </w:pPr>
      <w:r w:rsidRPr="00470957">
        <w:rPr>
          <w:rFonts w:ascii="Arial" w:eastAsia="Times New Roman" w:hAnsi="Arial" w:cs="Arial"/>
        </w:rPr>
        <w:t xml:space="preserve">The </w:t>
      </w:r>
      <w:r w:rsidRPr="00470957">
        <w:rPr>
          <w:rFonts w:ascii="Arial" w:eastAsia="Times New Roman" w:hAnsi="Arial" w:cs="Arial"/>
          <w:u w:val="single"/>
        </w:rPr>
        <w:t>exploration implications</w:t>
      </w:r>
      <w:r w:rsidRPr="00470957">
        <w:rPr>
          <w:rFonts w:ascii="Arial" w:eastAsia="Times New Roman" w:hAnsi="Arial" w:cs="Arial"/>
        </w:rPr>
        <w:t xml:space="preserve"> </w:t>
      </w:r>
      <w:r w:rsidR="00E82C7A" w:rsidRPr="00470957">
        <w:rPr>
          <w:rFonts w:ascii="Arial" w:eastAsia="Times New Roman" w:hAnsi="Arial" w:cs="Arial"/>
        </w:rPr>
        <w:t xml:space="preserve">of host rock control </w:t>
      </w:r>
      <w:r w:rsidRPr="00470957">
        <w:rPr>
          <w:rFonts w:ascii="Arial" w:eastAsia="Times New Roman" w:hAnsi="Arial" w:cs="Arial"/>
        </w:rPr>
        <w:t xml:space="preserve">centre </w:t>
      </w:r>
      <w:r w:rsidR="0066007F">
        <w:rPr>
          <w:rFonts w:ascii="Arial" w:eastAsia="Times New Roman" w:hAnsi="Arial" w:cs="Arial"/>
        </w:rPr>
        <w:t>on the requirement for competent host rocks which fracture to facilitate epithermal vein formation (</w:t>
      </w:r>
      <w:r w:rsidR="0066007F" w:rsidRPr="00470957">
        <w:rPr>
          <w:rFonts w:ascii="Arial" w:eastAsia="Times New Roman" w:hAnsi="Arial" w:cs="Arial"/>
        </w:rPr>
        <w:t xml:space="preserve">Hishikari, Japan; </w:t>
      </w:r>
      <w:r w:rsidR="0066007F" w:rsidRPr="00470957">
        <w:rPr>
          <w:rFonts w:ascii="Arial" w:hAnsi="Arial" w:cs="Arial"/>
        </w:rPr>
        <w:t>El Peñón</w:t>
      </w:r>
      <w:r w:rsidR="0066007F">
        <w:rPr>
          <w:rFonts w:ascii="Arial" w:hAnsi="Arial" w:cs="Arial"/>
        </w:rPr>
        <w:t>), while clay altered permeable rock restrict fracture/vein formation and may obscure mineralisation at depth</w:t>
      </w:r>
      <w:r w:rsidR="00E82C7A" w:rsidRPr="00470957">
        <w:rPr>
          <w:rFonts w:ascii="Arial" w:eastAsia="Times New Roman" w:hAnsi="Arial" w:cs="Arial"/>
        </w:rPr>
        <w:t xml:space="preserve"> </w:t>
      </w:r>
      <w:r w:rsidRPr="00470957">
        <w:rPr>
          <w:rFonts w:ascii="Arial" w:eastAsia="Times New Roman" w:hAnsi="Arial" w:cs="Arial"/>
        </w:rPr>
        <w:t xml:space="preserve">(Chatree, Thailand; Frute del Norte, Ecuador). </w:t>
      </w:r>
    </w:p>
    <w:p w:rsidR="000B16A3" w:rsidRPr="00470957" w:rsidRDefault="000B16A3" w:rsidP="008366EA">
      <w:pPr>
        <w:pStyle w:val="NoSpacing"/>
        <w:rPr>
          <w:rFonts w:ascii="Arial" w:hAnsi="Arial" w:cs="Arial"/>
        </w:rPr>
      </w:pPr>
    </w:p>
    <w:p w:rsidR="0055027B" w:rsidRPr="00470957" w:rsidRDefault="00695E8B" w:rsidP="004A111B">
      <w:pPr>
        <w:pStyle w:val="NoSpacing"/>
        <w:rPr>
          <w:rFonts w:ascii="Arial" w:hAnsi="Arial" w:cs="Arial"/>
          <w:b/>
        </w:rPr>
      </w:pPr>
      <w:r w:rsidRPr="00470957">
        <w:rPr>
          <w:rFonts w:ascii="Arial" w:hAnsi="Arial" w:cs="Arial"/>
          <w:b/>
        </w:rPr>
        <w:t xml:space="preserve">STRUCTURE </w:t>
      </w:r>
    </w:p>
    <w:p w:rsidR="000B16A3" w:rsidRPr="000B16A3" w:rsidRDefault="000B16A3" w:rsidP="000B16A3">
      <w:pPr>
        <w:pStyle w:val="NoSpacing"/>
        <w:rPr>
          <w:rFonts w:ascii="Arial" w:hAnsi="Arial" w:cs="Arial"/>
        </w:rPr>
      </w:pPr>
    </w:p>
    <w:p w:rsidR="00340527" w:rsidRPr="000B16A3" w:rsidRDefault="000B16A3" w:rsidP="00340527">
      <w:pPr>
        <w:pStyle w:val="NoSpacing"/>
        <w:rPr>
          <w:rFonts w:ascii="Arial" w:hAnsi="Arial" w:cs="Arial"/>
          <w:color w:val="FF0000"/>
        </w:rPr>
      </w:pPr>
      <w:r w:rsidRPr="000B16A3">
        <w:rPr>
          <w:rFonts w:ascii="Arial" w:hAnsi="Arial" w:cs="Arial"/>
        </w:rPr>
        <w:t>Major structures which are classified as arc-parallel (Gilmore Suture, Chilligoe Fault, Parkes Thrust), arc-normal (Lachlan Transverse Zone) and conjugate (Gilberton lineament) localise intrusion-related ore systems in the Tasmanides and other ore systems (</w:t>
      </w:r>
      <w:r w:rsidR="000232D1" w:rsidRPr="00470957">
        <w:rPr>
          <w:rFonts w:ascii="Arial" w:hAnsi="Arial" w:cs="Arial"/>
        </w:rPr>
        <w:t>(</w:t>
      </w:r>
      <w:r w:rsidR="000232D1" w:rsidRPr="00470957">
        <w:rPr>
          <w:rFonts w:ascii="Arial" w:hAnsi="Arial" w:cs="Arial"/>
          <w:color w:val="0070C0"/>
        </w:rPr>
        <w:t xml:space="preserve">Corbett, 1994, </w:t>
      </w:r>
      <w:r w:rsidR="000232D1">
        <w:rPr>
          <w:rFonts w:ascii="Arial" w:hAnsi="Arial" w:cs="Arial"/>
          <w:color w:val="0070C0"/>
        </w:rPr>
        <w:t xml:space="preserve">2009, </w:t>
      </w:r>
      <w:r w:rsidR="000232D1" w:rsidRPr="00470957">
        <w:rPr>
          <w:rFonts w:ascii="Arial" w:hAnsi="Arial" w:cs="Arial"/>
          <w:color w:val="0070C0"/>
        </w:rPr>
        <w:t>2102, 2017; Corbett and Leach, 1998</w:t>
      </w:r>
      <w:r w:rsidRPr="000B16A3">
        <w:rPr>
          <w:rFonts w:ascii="Arial" w:hAnsi="Arial" w:cs="Arial"/>
        </w:rPr>
        <w:t>). A</w:t>
      </w:r>
      <w:r w:rsidR="00516D1E" w:rsidRPr="000B16A3">
        <w:rPr>
          <w:rFonts w:ascii="Arial" w:hAnsi="Arial" w:cs="Arial"/>
        </w:rPr>
        <w:t xml:space="preserve">t </w:t>
      </w:r>
      <w:r w:rsidR="00516D1E" w:rsidRPr="00470957">
        <w:rPr>
          <w:rFonts w:ascii="Arial" w:hAnsi="Arial" w:cs="Arial"/>
        </w:rPr>
        <w:t>prospect scale d</w:t>
      </w:r>
      <w:r w:rsidR="0055027B" w:rsidRPr="00470957">
        <w:rPr>
          <w:rFonts w:ascii="Arial" w:hAnsi="Arial" w:cs="Arial"/>
        </w:rPr>
        <w:t xml:space="preserve">ilatant structures </w:t>
      </w:r>
      <w:r w:rsidR="00695E8B" w:rsidRPr="00470957">
        <w:rPr>
          <w:rFonts w:ascii="Arial" w:hAnsi="Arial" w:cs="Arial"/>
        </w:rPr>
        <w:t xml:space="preserve">including </w:t>
      </w:r>
      <w:r w:rsidR="00516D1E" w:rsidRPr="00470957">
        <w:rPr>
          <w:rFonts w:ascii="Arial" w:hAnsi="Arial" w:cs="Arial"/>
        </w:rPr>
        <w:t xml:space="preserve">sheeted veins bleed magmatic ore fluids from intrusion source rocks at depth to higher crustal level settings of porphyry mineralisation, and </w:t>
      </w:r>
      <w:r w:rsidR="0055027B" w:rsidRPr="00470957">
        <w:rPr>
          <w:rFonts w:ascii="Arial" w:hAnsi="Arial" w:cs="Arial"/>
        </w:rPr>
        <w:t>control</w:t>
      </w:r>
      <w:r w:rsidR="0020769A" w:rsidRPr="00470957">
        <w:rPr>
          <w:rFonts w:ascii="Arial" w:hAnsi="Arial" w:cs="Arial"/>
        </w:rPr>
        <w:t xml:space="preserve"> </w:t>
      </w:r>
      <w:r w:rsidR="00516D1E" w:rsidRPr="00470957">
        <w:rPr>
          <w:rFonts w:ascii="Arial" w:hAnsi="Arial" w:cs="Arial"/>
        </w:rPr>
        <w:t xml:space="preserve">the shape of epithermal </w:t>
      </w:r>
      <w:r w:rsidR="0020769A" w:rsidRPr="00470957">
        <w:rPr>
          <w:rFonts w:ascii="Arial" w:hAnsi="Arial" w:cs="Arial"/>
        </w:rPr>
        <w:t xml:space="preserve">ore shoots </w:t>
      </w:r>
      <w:r w:rsidR="004A111B" w:rsidRPr="00470957">
        <w:rPr>
          <w:rFonts w:ascii="Arial" w:hAnsi="Arial" w:cs="Arial"/>
        </w:rPr>
        <w:t>(</w:t>
      </w:r>
      <w:r w:rsidR="004A111B" w:rsidRPr="00470957">
        <w:rPr>
          <w:rFonts w:ascii="Arial" w:hAnsi="Arial" w:cs="Arial"/>
          <w:color w:val="0070C0"/>
        </w:rPr>
        <w:t>Corbett, 2012</w:t>
      </w:r>
      <w:r w:rsidR="004A111B" w:rsidRPr="00470957">
        <w:rPr>
          <w:rFonts w:ascii="Arial" w:hAnsi="Arial" w:cs="Arial"/>
        </w:rPr>
        <w:t>)</w:t>
      </w:r>
      <w:r w:rsidR="000170A4" w:rsidRPr="00470957">
        <w:rPr>
          <w:rFonts w:ascii="Arial" w:hAnsi="Arial" w:cs="Arial"/>
        </w:rPr>
        <w:t xml:space="preserve">. </w:t>
      </w:r>
      <w:r w:rsidR="00516D1E" w:rsidRPr="00470957">
        <w:rPr>
          <w:rFonts w:ascii="Arial" w:hAnsi="Arial" w:cs="Arial"/>
        </w:rPr>
        <w:t xml:space="preserve">Structural intersections represent sites of ore shoot formation by fluid mixing </w:t>
      </w:r>
      <w:r w:rsidR="004A111B" w:rsidRPr="00470957">
        <w:rPr>
          <w:rFonts w:ascii="Arial" w:hAnsi="Arial" w:cs="Arial"/>
          <w:color w:val="0070C0"/>
        </w:rPr>
        <w:t>Corbett 2017</w:t>
      </w:r>
      <w:r w:rsidR="004A111B" w:rsidRPr="00470957">
        <w:rPr>
          <w:rFonts w:ascii="Arial" w:hAnsi="Arial" w:cs="Arial"/>
        </w:rPr>
        <w:t>)</w:t>
      </w:r>
      <w:r w:rsidR="000170A4" w:rsidRPr="00470957">
        <w:rPr>
          <w:rFonts w:ascii="Arial" w:hAnsi="Arial" w:cs="Arial"/>
        </w:rPr>
        <w:t>.</w:t>
      </w:r>
      <w:r w:rsidR="004A111B" w:rsidRPr="00470957">
        <w:rPr>
          <w:rFonts w:ascii="Arial" w:hAnsi="Arial" w:cs="Arial"/>
        </w:rPr>
        <w:t xml:space="preserve"> The pitch of ore shoots varies from sub-horizontal </w:t>
      </w:r>
      <w:r w:rsidR="0020769A" w:rsidRPr="00470957">
        <w:rPr>
          <w:rFonts w:ascii="Arial" w:hAnsi="Arial" w:cs="Arial"/>
        </w:rPr>
        <w:t xml:space="preserve">in the steeper </w:t>
      </w:r>
      <w:r w:rsidR="00695E8B" w:rsidRPr="00470957">
        <w:rPr>
          <w:rFonts w:ascii="Arial" w:hAnsi="Arial" w:cs="Arial"/>
        </w:rPr>
        <w:t xml:space="preserve">dipping </w:t>
      </w:r>
      <w:r w:rsidR="0020769A" w:rsidRPr="00470957">
        <w:rPr>
          <w:rFonts w:ascii="Arial" w:hAnsi="Arial" w:cs="Arial"/>
        </w:rPr>
        <w:t>portions of listric faults (Lihir, Papua New Guinea; Palmarejo, Mexico</w:t>
      </w:r>
      <w:r w:rsidR="00A6465C" w:rsidRPr="00470957">
        <w:rPr>
          <w:rFonts w:ascii="Arial" w:hAnsi="Arial" w:cs="Arial"/>
        </w:rPr>
        <w:t>; Corani, Peru</w:t>
      </w:r>
      <w:r w:rsidR="0020769A" w:rsidRPr="00470957">
        <w:rPr>
          <w:rFonts w:ascii="Arial" w:hAnsi="Arial" w:cs="Arial"/>
        </w:rPr>
        <w:t>)</w:t>
      </w:r>
      <w:r w:rsidR="008C31B8" w:rsidRPr="00470957">
        <w:rPr>
          <w:rFonts w:ascii="Arial" w:hAnsi="Arial" w:cs="Arial"/>
        </w:rPr>
        <w:t>,</w:t>
      </w:r>
      <w:r w:rsidR="0020769A" w:rsidRPr="00470957">
        <w:rPr>
          <w:rFonts w:ascii="Arial" w:hAnsi="Arial" w:cs="Arial"/>
        </w:rPr>
        <w:t xml:space="preserve"> to steep within flexures formed by components of strike-slip fault movement (Vera Nancy</w:t>
      </w:r>
      <w:r w:rsidR="0055027B" w:rsidRPr="00470957">
        <w:rPr>
          <w:rFonts w:ascii="Arial" w:hAnsi="Arial" w:cs="Arial"/>
        </w:rPr>
        <w:t>, Australia</w:t>
      </w:r>
      <w:r w:rsidR="008C31B8" w:rsidRPr="00470957">
        <w:rPr>
          <w:rFonts w:ascii="Arial" w:hAnsi="Arial" w:cs="Arial"/>
        </w:rPr>
        <w:t>) and</w:t>
      </w:r>
      <w:r w:rsidR="0020769A" w:rsidRPr="00470957">
        <w:rPr>
          <w:rFonts w:ascii="Arial" w:hAnsi="Arial" w:cs="Arial"/>
        </w:rPr>
        <w:t xml:space="preserve"> </w:t>
      </w:r>
      <w:r w:rsidR="008C31B8" w:rsidRPr="00470957">
        <w:rPr>
          <w:rFonts w:ascii="Arial" w:hAnsi="Arial" w:cs="Arial"/>
        </w:rPr>
        <w:t>moderate pitches where there are mixtures of deformation styles (</w:t>
      </w:r>
      <w:r w:rsidR="00BA2218">
        <w:rPr>
          <w:rFonts w:ascii="Arial" w:hAnsi="Arial" w:cs="Arial"/>
        </w:rPr>
        <w:t xml:space="preserve">Viento vein, </w:t>
      </w:r>
      <w:r w:rsidR="008C31B8" w:rsidRPr="00470957">
        <w:rPr>
          <w:rFonts w:ascii="Arial" w:hAnsi="Arial" w:cs="Arial"/>
        </w:rPr>
        <w:t>El Indio, Chile).</w:t>
      </w:r>
      <w:r w:rsidR="00BA2218">
        <w:rPr>
          <w:rFonts w:ascii="Arial" w:hAnsi="Arial" w:cs="Arial"/>
        </w:rPr>
        <w:t xml:space="preserve"> Ore shoots host h</w:t>
      </w:r>
      <w:r w:rsidR="00340527" w:rsidRPr="00470957">
        <w:rPr>
          <w:rFonts w:ascii="Arial" w:hAnsi="Arial" w:cs="Arial"/>
        </w:rPr>
        <w:t xml:space="preserve">igh sulphidation epithermal </w:t>
      </w:r>
      <w:r w:rsidR="00BA2218">
        <w:rPr>
          <w:rFonts w:ascii="Arial" w:hAnsi="Arial" w:cs="Arial"/>
        </w:rPr>
        <w:t xml:space="preserve">Au ores at the </w:t>
      </w:r>
      <w:r w:rsidR="00340527" w:rsidRPr="00470957">
        <w:rPr>
          <w:rFonts w:ascii="Arial" w:hAnsi="Arial" w:cs="Arial"/>
        </w:rPr>
        <w:t xml:space="preserve">intersection of </w:t>
      </w:r>
      <w:r w:rsidR="00BA2218">
        <w:rPr>
          <w:rFonts w:ascii="Arial" w:hAnsi="Arial" w:cs="Arial"/>
        </w:rPr>
        <w:t xml:space="preserve">steep dipping </w:t>
      </w:r>
      <w:r w:rsidR="00340527" w:rsidRPr="00470957">
        <w:rPr>
          <w:rFonts w:ascii="Arial" w:hAnsi="Arial" w:cs="Arial"/>
        </w:rPr>
        <w:t xml:space="preserve">feeder structures and reactive permeable lithologies, including breccias (Nena, Papua New Guinea; </w:t>
      </w:r>
      <w:r w:rsidR="00BA2218">
        <w:rPr>
          <w:rFonts w:ascii="Arial" w:hAnsi="Arial" w:cs="Arial"/>
        </w:rPr>
        <w:t>Papua New Guinea;</w:t>
      </w:r>
      <w:r w:rsidR="00340527" w:rsidRPr="00470957">
        <w:rPr>
          <w:rFonts w:ascii="Arial" w:hAnsi="Arial" w:cs="Arial"/>
        </w:rPr>
        <w:t xml:space="preserve"> </w:t>
      </w:r>
      <w:r w:rsidR="00BA2218" w:rsidRPr="00470957">
        <w:rPr>
          <w:rFonts w:ascii="Arial" w:hAnsi="Arial" w:cs="Arial"/>
        </w:rPr>
        <w:t xml:space="preserve">Lepanto, </w:t>
      </w:r>
      <w:r w:rsidR="00BA2218">
        <w:rPr>
          <w:rFonts w:ascii="Arial" w:hAnsi="Arial" w:cs="Arial"/>
        </w:rPr>
        <w:t xml:space="preserve">Philippines; </w:t>
      </w:r>
      <w:r w:rsidR="00340527" w:rsidRPr="00470957">
        <w:rPr>
          <w:rFonts w:ascii="Arial" w:hAnsi="Arial" w:cs="Arial"/>
        </w:rPr>
        <w:t>Sipan, Peru).</w:t>
      </w:r>
    </w:p>
    <w:p w:rsidR="000232D1" w:rsidRDefault="000232D1" w:rsidP="004A111B">
      <w:pPr>
        <w:pStyle w:val="NoSpacing"/>
        <w:rPr>
          <w:rFonts w:ascii="Arial" w:hAnsi="Arial" w:cs="Arial"/>
        </w:rPr>
      </w:pPr>
    </w:p>
    <w:p w:rsidR="00A6465C" w:rsidRPr="00470957" w:rsidRDefault="00A6465C" w:rsidP="004A111B">
      <w:pPr>
        <w:pStyle w:val="NoSpacing"/>
        <w:rPr>
          <w:rFonts w:ascii="Arial" w:hAnsi="Arial" w:cs="Arial"/>
        </w:rPr>
      </w:pPr>
      <w:r w:rsidRPr="00470957">
        <w:rPr>
          <w:rFonts w:ascii="Arial" w:hAnsi="Arial" w:cs="Arial"/>
        </w:rPr>
        <w:t>Arc-parallel fractures (Domeyko Fault, Chile; Gilmore Suture and Chilligoe Fault, Australia) commonly represent steep-dipping terrain boundaries in which ore systems are hosted by dilatant sites developed by transient changes from the g</w:t>
      </w:r>
      <w:r w:rsidR="00695E8B" w:rsidRPr="00470957">
        <w:rPr>
          <w:rFonts w:ascii="Arial" w:hAnsi="Arial" w:cs="Arial"/>
        </w:rPr>
        <w:t xml:space="preserve">eneral reverse movement typical of </w:t>
      </w:r>
      <w:r w:rsidRPr="00470957">
        <w:rPr>
          <w:rFonts w:ascii="Arial" w:hAnsi="Arial" w:cs="Arial"/>
        </w:rPr>
        <w:t>compressional magmatic arcs. Arc-normal fr</w:t>
      </w:r>
      <w:r w:rsidR="00695E8B" w:rsidRPr="00470957">
        <w:rPr>
          <w:rFonts w:ascii="Arial" w:hAnsi="Arial" w:cs="Arial"/>
        </w:rPr>
        <w:t>actures segment arcs, account</w:t>
      </w:r>
      <w:r w:rsidRPr="00470957">
        <w:rPr>
          <w:rFonts w:ascii="Arial" w:hAnsi="Arial" w:cs="Arial"/>
        </w:rPr>
        <w:t xml:space="preserve"> for changes in dip or rate of subduction, </w:t>
      </w:r>
      <w:r w:rsidR="00695E8B" w:rsidRPr="00470957">
        <w:rPr>
          <w:rFonts w:ascii="Arial" w:hAnsi="Arial" w:cs="Arial"/>
        </w:rPr>
        <w:t xml:space="preserve">locally provide linear </w:t>
      </w:r>
      <w:r w:rsidR="00340527" w:rsidRPr="00470957">
        <w:rPr>
          <w:rFonts w:ascii="Arial" w:hAnsi="Arial" w:cs="Arial"/>
        </w:rPr>
        <w:t>groups of ore systems (Cadia Valley in the Lach</w:t>
      </w:r>
      <w:r w:rsidR="00695E8B" w:rsidRPr="00470957">
        <w:rPr>
          <w:rFonts w:ascii="Arial" w:hAnsi="Arial" w:cs="Arial"/>
        </w:rPr>
        <w:t>lan Transverse Zone, Australia),</w:t>
      </w:r>
      <w:r w:rsidRPr="00470957">
        <w:rPr>
          <w:rFonts w:ascii="Arial" w:hAnsi="Arial" w:cs="Arial"/>
        </w:rPr>
        <w:t xml:space="preserve"> may tap mantle-derived melts (Porgera, Papua New Guinea) </w:t>
      </w:r>
      <w:r w:rsidR="00695E8B" w:rsidRPr="00470957">
        <w:rPr>
          <w:rFonts w:ascii="Arial" w:hAnsi="Arial" w:cs="Arial"/>
        </w:rPr>
        <w:t xml:space="preserve">and </w:t>
      </w:r>
      <w:r w:rsidRPr="00470957">
        <w:rPr>
          <w:rFonts w:ascii="Arial" w:hAnsi="Arial" w:cs="Arial"/>
        </w:rPr>
        <w:t>focus repeated hydrothermal events (Wafi-Golpu, Papua New Gu</w:t>
      </w:r>
      <w:r w:rsidR="00340527" w:rsidRPr="00470957">
        <w:rPr>
          <w:rFonts w:ascii="Arial" w:hAnsi="Arial" w:cs="Arial"/>
        </w:rPr>
        <w:t>i</w:t>
      </w:r>
      <w:r w:rsidRPr="00470957">
        <w:rPr>
          <w:rFonts w:ascii="Arial" w:hAnsi="Arial" w:cs="Arial"/>
        </w:rPr>
        <w:t xml:space="preserve">nea). </w:t>
      </w:r>
      <w:r w:rsidR="00340527" w:rsidRPr="00470957">
        <w:rPr>
          <w:rFonts w:ascii="Arial" w:hAnsi="Arial" w:cs="Arial"/>
        </w:rPr>
        <w:t>Conjugate fractures localise intrusion-related mineralisation at intersections with arc-parallel and arc-n</w:t>
      </w:r>
      <w:r w:rsidR="00695E8B" w:rsidRPr="00470957">
        <w:rPr>
          <w:rFonts w:ascii="Arial" w:hAnsi="Arial" w:cs="Arial"/>
        </w:rPr>
        <w:t xml:space="preserve">ormal structures within arcs especially </w:t>
      </w:r>
      <w:r w:rsidR="00340527" w:rsidRPr="00470957">
        <w:rPr>
          <w:rFonts w:ascii="Arial" w:hAnsi="Arial" w:cs="Arial"/>
        </w:rPr>
        <w:t>within back-arc settings (Kidston in the back arc of north Queensland; Cerro Negro, Cerro Moro and others in the Deseado Massif of Argentine Patagonia).</w:t>
      </w:r>
    </w:p>
    <w:p w:rsidR="00BA72D9" w:rsidRPr="00470957" w:rsidRDefault="00BA72D9" w:rsidP="004A111B">
      <w:pPr>
        <w:pStyle w:val="NoSpacing"/>
        <w:rPr>
          <w:rFonts w:ascii="Arial" w:hAnsi="Arial" w:cs="Arial"/>
        </w:rPr>
      </w:pPr>
    </w:p>
    <w:p w:rsidR="00BA72D9" w:rsidRPr="00470957" w:rsidRDefault="00BA72D9" w:rsidP="004A111B">
      <w:pPr>
        <w:pStyle w:val="NoSpacing"/>
        <w:rPr>
          <w:rFonts w:ascii="Arial" w:hAnsi="Arial" w:cs="Arial"/>
        </w:rPr>
      </w:pPr>
      <w:r w:rsidRPr="00470957">
        <w:rPr>
          <w:rFonts w:ascii="Arial" w:hAnsi="Arial" w:cs="Arial"/>
          <w:u w:val="single"/>
        </w:rPr>
        <w:t>Exploration implications</w:t>
      </w:r>
      <w:r w:rsidRPr="00470957">
        <w:rPr>
          <w:rFonts w:ascii="Arial" w:hAnsi="Arial" w:cs="Arial"/>
        </w:rPr>
        <w:t xml:space="preserve"> include the recognition of dilatant </w:t>
      </w:r>
      <w:r w:rsidR="00695E8B" w:rsidRPr="00470957">
        <w:rPr>
          <w:rFonts w:ascii="Arial" w:hAnsi="Arial" w:cs="Arial"/>
        </w:rPr>
        <w:t xml:space="preserve">sites on major regional as settings for ore system formation and </w:t>
      </w:r>
      <w:r w:rsidRPr="00470957">
        <w:rPr>
          <w:rFonts w:ascii="Arial" w:hAnsi="Arial" w:cs="Arial"/>
        </w:rPr>
        <w:t xml:space="preserve">structural control to </w:t>
      </w:r>
      <w:r w:rsidR="00695E8B" w:rsidRPr="00470957">
        <w:rPr>
          <w:rFonts w:ascii="Arial" w:hAnsi="Arial" w:cs="Arial"/>
        </w:rPr>
        <w:t xml:space="preserve">epithermal </w:t>
      </w:r>
      <w:r w:rsidRPr="00470957">
        <w:rPr>
          <w:rFonts w:ascii="Arial" w:hAnsi="Arial" w:cs="Arial"/>
        </w:rPr>
        <w:t xml:space="preserve">ore shoots. </w:t>
      </w:r>
    </w:p>
    <w:p w:rsidR="004A111B" w:rsidRPr="00470957" w:rsidRDefault="004A111B" w:rsidP="004A111B">
      <w:pPr>
        <w:pStyle w:val="NoSpacing"/>
        <w:rPr>
          <w:rFonts w:ascii="Arial" w:hAnsi="Arial" w:cs="Arial"/>
        </w:rPr>
      </w:pPr>
    </w:p>
    <w:p w:rsidR="0055027B" w:rsidRPr="00470957" w:rsidRDefault="00695E8B" w:rsidP="0000280F">
      <w:pPr>
        <w:pStyle w:val="NoSpacing"/>
        <w:rPr>
          <w:rFonts w:ascii="Arial" w:hAnsi="Arial" w:cs="Arial"/>
          <w:b/>
        </w:rPr>
      </w:pPr>
      <w:r w:rsidRPr="00470957">
        <w:rPr>
          <w:rFonts w:ascii="Arial" w:hAnsi="Arial" w:cs="Arial"/>
          <w:b/>
        </w:rPr>
        <w:t xml:space="preserve">MECHANISMS OF AU DEPOSITION </w:t>
      </w:r>
    </w:p>
    <w:p w:rsidR="00122321" w:rsidRPr="00470957" w:rsidRDefault="00122321" w:rsidP="0000280F">
      <w:pPr>
        <w:pStyle w:val="NoSpacing"/>
        <w:rPr>
          <w:rFonts w:ascii="Arial" w:hAnsi="Arial" w:cs="Arial"/>
        </w:rPr>
      </w:pPr>
    </w:p>
    <w:p w:rsidR="00932078" w:rsidRPr="00470957" w:rsidRDefault="00E933D8" w:rsidP="00D919C6">
      <w:pPr>
        <w:pStyle w:val="NoSpacing"/>
        <w:rPr>
          <w:rFonts w:ascii="Arial" w:hAnsi="Arial" w:cs="Arial"/>
        </w:rPr>
      </w:pPr>
      <w:r>
        <w:rPr>
          <w:rFonts w:ascii="Arial" w:hAnsi="Arial" w:cs="Arial"/>
        </w:rPr>
        <w:t xml:space="preserve">Porphyry deposits mostly deposit metals from cooling fluids, although later stage high grades, especially Au, are noted by the mixing of rising ore fluids with low pH waters related to phyllic alteration. Similarly, high sulphidation epithermal Au deposits mostly feature metal deposition from cooling fluids. In low sulphidation epithermal Au deposits, while </w:t>
      </w:r>
      <w:r w:rsidR="008C31B8" w:rsidRPr="00470957">
        <w:rPr>
          <w:rFonts w:ascii="Arial" w:hAnsi="Arial" w:cs="Arial"/>
        </w:rPr>
        <w:t>cooling, boiling and sulphidation reactions deposit lower grade Au mineralisation, it has been argued (</w:t>
      </w:r>
      <w:r w:rsidR="008C31B8" w:rsidRPr="00470957">
        <w:rPr>
          <w:rFonts w:ascii="Arial" w:hAnsi="Arial" w:cs="Arial"/>
          <w:color w:val="0070C0"/>
        </w:rPr>
        <w:t>Leach and Corbett, 2008</w:t>
      </w:r>
      <w:r w:rsidR="00340527" w:rsidRPr="00470957">
        <w:rPr>
          <w:rFonts w:ascii="Arial" w:hAnsi="Arial" w:cs="Arial"/>
          <w:color w:val="0070C0"/>
        </w:rPr>
        <w:t>; Corbett, 2017</w:t>
      </w:r>
      <w:r w:rsidR="008C31B8" w:rsidRPr="00470957">
        <w:rPr>
          <w:rFonts w:ascii="Arial" w:hAnsi="Arial" w:cs="Arial"/>
        </w:rPr>
        <w:t xml:space="preserve">) that highest (bonanza) Au grades result from the mixing of rising </w:t>
      </w:r>
      <w:r w:rsidR="00122321" w:rsidRPr="00470957">
        <w:rPr>
          <w:rFonts w:ascii="Arial" w:hAnsi="Arial" w:cs="Arial"/>
        </w:rPr>
        <w:t xml:space="preserve">pregnant </w:t>
      </w:r>
      <w:r w:rsidR="008C31B8" w:rsidRPr="00470957">
        <w:rPr>
          <w:rFonts w:ascii="Arial" w:hAnsi="Arial" w:cs="Arial"/>
        </w:rPr>
        <w:t>ore flu</w:t>
      </w:r>
      <w:r w:rsidR="00122321" w:rsidRPr="00470957">
        <w:rPr>
          <w:rFonts w:ascii="Arial" w:hAnsi="Arial" w:cs="Arial"/>
        </w:rPr>
        <w:t>i</w:t>
      </w:r>
      <w:r w:rsidR="008C31B8" w:rsidRPr="00470957">
        <w:rPr>
          <w:rFonts w:ascii="Arial" w:hAnsi="Arial" w:cs="Arial"/>
        </w:rPr>
        <w:t xml:space="preserve">ds with evolved oxidising </w:t>
      </w:r>
      <w:r w:rsidR="006714ED">
        <w:rPr>
          <w:rFonts w:ascii="Arial" w:hAnsi="Arial" w:cs="Arial"/>
        </w:rPr>
        <w:t xml:space="preserve">ground </w:t>
      </w:r>
      <w:r w:rsidR="008C31B8" w:rsidRPr="00470957">
        <w:rPr>
          <w:rFonts w:ascii="Arial" w:hAnsi="Arial" w:cs="Arial"/>
        </w:rPr>
        <w:t xml:space="preserve">waters, as the most </w:t>
      </w:r>
      <w:r w:rsidR="001E5120" w:rsidRPr="00470957">
        <w:rPr>
          <w:rFonts w:ascii="Arial" w:hAnsi="Arial" w:cs="Arial"/>
        </w:rPr>
        <w:t>efficient</w:t>
      </w:r>
      <w:r w:rsidR="00122321" w:rsidRPr="00470957">
        <w:rPr>
          <w:rFonts w:ascii="Arial" w:hAnsi="Arial" w:cs="Arial"/>
        </w:rPr>
        <w:t xml:space="preserve"> mechanism</w:t>
      </w:r>
      <w:r w:rsidR="008C31B8" w:rsidRPr="00470957">
        <w:rPr>
          <w:rFonts w:ascii="Arial" w:hAnsi="Arial" w:cs="Arial"/>
        </w:rPr>
        <w:t xml:space="preserve"> for the destabilisation of the bisulphide complexes which transport Au.</w:t>
      </w:r>
      <w:r w:rsidR="00122321" w:rsidRPr="00470957">
        <w:rPr>
          <w:rFonts w:ascii="Arial" w:hAnsi="Arial" w:cs="Arial"/>
        </w:rPr>
        <w:t xml:space="preserve"> Carbonate-base metal Au deposits (Cowal, Drake, Kidston, Mt Leyshon, Mt Rawdon) form by the mixing </w:t>
      </w:r>
      <w:r>
        <w:rPr>
          <w:rFonts w:ascii="Arial" w:hAnsi="Arial" w:cs="Arial"/>
        </w:rPr>
        <w:t xml:space="preserve">of </w:t>
      </w:r>
      <w:r w:rsidR="00122321" w:rsidRPr="00470957">
        <w:rPr>
          <w:rFonts w:ascii="Arial" w:hAnsi="Arial" w:cs="Arial"/>
        </w:rPr>
        <w:t xml:space="preserve">sulphide-bearing </w:t>
      </w:r>
      <w:r w:rsidR="00695E8B" w:rsidRPr="00470957">
        <w:rPr>
          <w:rFonts w:ascii="Arial" w:hAnsi="Arial" w:cs="Arial"/>
        </w:rPr>
        <w:t xml:space="preserve">ore </w:t>
      </w:r>
      <w:r w:rsidR="00122321" w:rsidRPr="00470957">
        <w:rPr>
          <w:rFonts w:ascii="Arial" w:hAnsi="Arial" w:cs="Arial"/>
        </w:rPr>
        <w:t xml:space="preserve">fluids with oxidising </w:t>
      </w:r>
      <w:r w:rsidR="001E5120" w:rsidRPr="00470957">
        <w:rPr>
          <w:rFonts w:ascii="Arial" w:hAnsi="Arial" w:cs="Arial"/>
        </w:rPr>
        <w:t>bicarbonate</w:t>
      </w:r>
      <w:r w:rsidR="00122321" w:rsidRPr="00470957">
        <w:rPr>
          <w:rFonts w:ascii="Arial" w:hAnsi="Arial" w:cs="Arial"/>
        </w:rPr>
        <w:t xml:space="preserve"> waters and host better Au grades in association with </w:t>
      </w:r>
      <w:r w:rsidR="00695E8B" w:rsidRPr="00470957">
        <w:rPr>
          <w:rFonts w:ascii="Arial" w:hAnsi="Arial" w:cs="Arial"/>
        </w:rPr>
        <w:t>Mn carbonate (</w:t>
      </w:r>
      <w:r w:rsidR="00122321" w:rsidRPr="00470957">
        <w:rPr>
          <w:rFonts w:ascii="Arial" w:hAnsi="Arial" w:cs="Arial"/>
        </w:rPr>
        <w:t>rhodochrosite</w:t>
      </w:r>
      <w:r w:rsidR="00695E8B" w:rsidRPr="00470957">
        <w:rPr>
          <w:rFonts w:ascii="Arial" w:hAnsi="Arial" w:cs="Arial"/>
        </w:rPr>
        <w:t>)</w:t>
      </w:r>
      <w:r w:rsidR="00122321" w:rsidRPr="00470957">
        <w:rPr>
          <w:rFonts w:ascii="Arial" w:hAnsi="Arial" w:cs="Arial"/>
        </w:rPr>
        <w:t>. Highest Au grade result from the mixing of acid sulphate waters with ore fluids as evidenced by kaolin in the ore assemblage (Cracow, Australia; Frute del Norte, Ecuador; Palmarejo, Mexico)</w:t>
      </w:r>
      <w:r w:rsidR="00D919C6" w:rsidRPr="00470957">
        <w:rPr>
          <w:rFonts w:ascii="Arial" w:hAnsi="Arial" w:cs="Arial"/>
        </w:rPr>
        <w:t xml:space="preserve">, </w:t>
      </w:r>
      <w:r w:rsidR="003727EF" w:rsidRPr="00470957">
        <w:rPr>
          <w:rFonts w:ascii="Arial" w:hAnsi="Arial" w:cs="Arial"/>
        </w:rPr>
        <w:t xml:space="preserve">and </w:t>
      </w:r>
      <w:r w:rsidR="00D919C6" w:rsidRPr="00470957">
        <w:rPr>
          <w:rFonts w:ascii="Arial" w:hAnsi="Arial" w:cs="Arial"/>
        </w:rPr>
        <w:t xml:space="preserve">form ore shoots at </w:t>
      </w:r>
      <w:r w:rsidR="001E5120" w:rsidRPr="00470957">
        <w:rPr>
          <w:rFonts w:ascii="Arial" w:hAnsi="Arial" w:cs="Arial"/>
        </w:rPr>
        <w:t>structural</w:t>
      </w:r>
      <w:r w:rsidR="00D919C6" w:rsidRPr="00470957">
        <w:rPr>
          <w:rFonts w:ascii="Arial" w:hAnsi="Arial" w:cs="Arial"/>
        </w:rPr>
        <w:t xml:space="preserve"> intersections (COSE, Argentina). Low pH waters may collapse to 1 km blow the near surficial</w:t>
      </w:r>
      <w:r w:rsidR="00A02621">
        <w:rPr>
          <w:rFonts w:ascii="Arial" w:hAnsi="Arial" w:cs="Arial"/>
        </w:rPr>
        <w:t xml:space="preserve"> environment of formation to promote Au deposition at depth</w:t>
      </w:r>
      <w:r w:rsidR="00D919C6" w:rsidRPr="00470957">
        <w:rPr>
          <w:rFonts w:ascii="Arial" w:hAnsi="Arial" w:cs="Arial"/>
        </w:rPr>
        <w:t xml:space="preserve">. </w:t>
      </w:r>
    </w:p>
    <w:p w:rsidR="00BA72D9" w:rsidRPr="00470957" w:rsidRDefault="00BA72D9" w:rsidP="00D919C6">
      <w:pPr>
        <w:pStyle w:val="NoSpacing"/>
        <w:rPr>
          <w:rFonts w:ascii="Arial" w:hAnsi="Arial" w:cs="Arial"/>
        </w:rPr>
      </w:pPr>
    </w:p>
    <w:p w:rsidR="00BA72D9" w:rsidRPr="00470957" w:rsidRDefault="00BA72D9" w:rsidP="00D919C6">
      <w:pPr>
        <w:pStyle w:val="NoSpacing"/>
        <w:rPr>
          <w:rFonts w:ascii="Arial" w:hAnsi="Arial" w:cs="Arial"/>
        </w:rPr>
      </w:pPr>
      <w:r w:rsidRPr="00470957">
        <w:rPr>
          <w:rFonts w:ascii="Arial" w:hAnsi="Arial" w:cs="Arial"/>
        </w:rPr>
        <w:t xml:space="preserve">An </w:t>
      </w:r>
      <w:r w:rsidRPr="00470957">
        <w:rPr>
          <w:rFonts w:ascii="Arial" w:hAnsi="Arial" w:cs="Arial"/>
          <w:u w:val="single"/>
        </w:rPr>
        <w:t>exploration implication</w:t>
      </w:r>
      <w:r w:rsidRPr="00470957">
        <w:rPr>
          <w:rFonts w:ascii="Arial" w:hAnsi="Arial" w:cs="Arial"/>
        </w:rPr>
        <w:t xml:space="preserve"> is the potential for the </w:t>
      </w:r>
      <w:r w:rsidR="006714ED" w:rsidRPr="00470957">
        <w:rPr>
          <w:rFonts w:ascii="Arial" w:hAnsi="Arial" w:cs="Arial"/>
        </w:rPr>
        <w:t xml:space="preserve">development bonanza </w:t>
      </w:r>
      <w:r w:rsidR="006714ED">
        <w:rPr>
          <w:rFonts w:ascii="Arial" w:hAnsi="Arial" w:cs="Arial"/>
        </w:rPr>
        <w:t>Au grade epithermal Au deposits</w:t>
      </w:r>
      <w:r w:rsidR="006714ED" w:rsidRPr="00470957">
        <w:rPr>
          <w:rFonts w:ascii="Arial" w:hAnsi="Arial" w:cs="Arial"/>
        </w:rPr>
        <w:t xml:space="preserve"> </w:t>
      </w:r>
      <w:r w:rsidR="006714ED">
        <w:rPr>
          <w:rFonts w:ascii="Arial" w:hAnsi="Arial" w:cs="Arial"/>
        </w:rPr>
        <w:t xml:space="preserve">by fluid mixing and </w:t>
      </w:r>
      <w:r w:rsidRPr="00470957">
        <w:rPr>
          <w:rFonts w:ascii="Arial" w:hAnsi="Arial" w:cs="Arial"/>
        </w:rPr>
        <w:t>discovery of blind high grade epithermal ore deposits below</w:t>
      </w:r>
      <w:r w:rsidR="00A02621">
        <w:rPr>
          <w:rFonts w:ascii="Arial" w:hAnsi="Arial" w:cs="Arial"/>
        </w:rPr>
        <w:t xml:space="preserve"> barren acid sulphate caps (Guad</w:t>
      </w:r>
      <w:r w:rsidRPr="00470957">
        <w:rPr>
          <w:rFonts w:ascii="Arial" w:hAnsi="Arial" w:cs="Arial"/>
        </w:rPr>
        <w:t>alupe, Palmarejo, Mexico)</w:t>
      </w:r>
      <w:r w:rsidR="006714ED">
        <w:rPr>
          <w:rFonts w:ascii="Arial" w:hAnsi="Arial" w:cs="Arial"/>
        </w:rPr>
        <w:t>.</w:t>
      </w:r>
      <w:r w:rsidRPr="00470957">
        <w:rPr>
          <w:rFonts w:ascii="Arial" w:hAnsi="Arial" w:cs="Arial"/>
        </w:rPr>
        <w:t xml:space="preserve"> </w:t>
      </w:r>
      <w:r w:rsidR="006714ED">
        <w:rPr>
          <w:rFonts w:ascii="Arial" w:hAnsi="Arial" w:cs="Arial"/>
        </w:rPr>
        <w:t>Careful field examination of ga</w:t>
      </w:r>
      <w:r w:rsidRPr="00470957">
        <w:rPr>
          <w:rFonts w:ascii="Arial" w:hAnsi="Arial" w:cs="Arial"/>
        </w:rPr>
        <w:t>ngue mineralogy</w:t>
      </w:r>
      <w:r w:rsidR="006714ED">
        <w:rPr>
          <w:rFonts w:ascii="Arial" w:hAnsi="Arial" w:cs="Arial"/>
        </w:rPr>
        <w:t xml:space="preserve"> provides a valuable exploration tool</w:t>
      </w:r>
      <w:r w:rsidRPr="00470957">
        <w:rPr>
          <w:rFonts w:ascii="Arial" w:hAnsi="Arial" w:cs="Arial"/>
        </w:rPr>
        <w:t xml:space="preserve">. </w:t>
      </w:r>
    </w:p>
    <w:p w:rsidR="00BA72D9" w:rsidRPr="00470957" w:rsidRDefault="00BA72D9" w:rsidP="00D919C6">
      <w:pPr>
        <w:pStyle w:val="NoSpacing"/>
        <w:rPr>
          <w:rFonts w:ascii="Arial" w:hAnsi="Arial" w:cs="Arial"/>
        </w:rPr>
      </w:pPr>
    </w:p>
    <w:p w:rsidR="00D919C6" w:rsidRPr="00470957" w:rsidRDefault="00E933D8" w:rsidP="0000280F">
      <w:pPr>
        <w:pStyle w:val="NoSpacing"/>
        <w:rPr>
          <w:rFonts w:ascii="Arial" w:eastAsia="Times New Roman" w:hAnsi="Arial" w:cs="Arial"/>
          <w:b/>
        </w:rPr>
      </w:pPr>
      <w:r>
        <w:rPr>
          <w:rFonts w:ascii="Arial" w:eastAsia="Times New Roman" w:hAnsi="Arial" w:cs="Arial"/>
          <w:b/>
        </w:rPr>
        <w:t>POST-MINERAL EFFECTS</w:t>
      </w:r>
    </w:p>
    <w:p w:rsidR="00D919C6" w:rsidRPr="00470957" w:rsidRDefault="00D919C6" w:rsidP="0000280F">
      <w:pPr>
        <w:pStyle w:val="NoSpacing"/>
        <w:rPr>
          <w:rFonts w:ascii="Arial" w:eastAsia="Times New Roman" w:hAnsi="Arial" w:cs="Arial"/>
        </w:rPr>
      </w:pPr>
    </w:p>
    <w:p w:rsidR="00097002" w:rsidRPr="00470957" w:rsidRDefault="00E933D8" w:rsidP="0000280F">
      <w:pPr>
        <w:pStyle w:val="NoSpacing"/>
        <w:rPr>
          <w:rFonts w:ascii="Arial" w:eastAsia="Times New Roman" w:hAnsi="Arial" w:cs="Arial"/>
        </w:rPr>
      </w:pPr>
      <w:r>
        <w:rPr>
          <w:rFonts w:ascii="Arial" w:eastAsia="Times New Roman" w:hAnsi="Arial" w:cs="Arial"/>
        </w:rPr>
        <w:t xml:space="preserve">Supergene Au and Cu represent the most prominent post-mineral effect in porphyry and epithermal deposits. </w:t>
      </w:r>
      <w:r w:rsidR="00340527" w:rsidRPr="00470957">
        <w:rPr>
          <w:rFonts w:ascii="Arial" w:eastAsia="Times New Roman" w:hAnsi="Arial" w:cs="Arial"/>
        </w:rPr>
        <w:t>Explorati</w:t>
      </w:r>
      <w:r w:rsidR="00CF4E88" w:rsidRPr="00470957">
        <w:rPr>
          <w:rFonts w:ascii="Arial" w:eastAsia="Times New Roman" w:hAnsi="Arial" w:cs="Arial"/>
        </w:rPr>
        <w:t>onists have long used</w:t>
      </w:r>
      <w:r w:rsidR="00340527" w:rsidRPr="00470957">
        <w:rPr>
          <w:rFonts w:ascii="Arial" w:eastAsia="Times New Roman" w:hAnsi="Arial" w:cs="Arial"/>
        </w:rPr>
        <w:t xml:space="preserve"> characteristics of leach caps to explore for buried supergene Cu-rich chalcocite blankets (</w:t>
      </w:r>
      <w:r w:rsidR="00340527" w:rsidRPr="00470957">
        <w:rPr>
          <w:rFonts w:ascii="Arial" w:eastAsia="Times New Roman" w:hAnsi="Arial" w:cs="Arial"/>
          <w:color w:val="0070C0"/>
        </w:rPr>
        <w:t>Chávez,</w:t>
      </w:r>
      <w:r w:rsidR="00CF4E88" w:rsidRPr="00470957">
        <w:rPr>
          <w:rFonts w:ascii="Arial" w:eastAsia="Times New Roman" w:hAnsi="Arial" w:cs="Arial"/>
          <w:color w:val="0070C0"/>
        </w:rPr>
        <w:t xml:space="preserve"> </w:t>
      </w:r>
      <w:r w:rsidR="00340527" w:rsidRPr="00470957">
        <w:rPr>
          <w:rFonts w:ascii="Arial" w:eastAsia="Times New Roman" w:hAnsi="Arial" w:cs="Arial"/>
          <w:color w:val="0070C0"/>
        </w:rPr>
        <w:t>2000</w:t>
      </w:r>
      <w:r w:rsidR="00097002" w:rsidRPr="00470957">
        <w:rPr>
          <w:rFonts w:ascii="Arial" w:eastAsia="Times New Roman" w:hAnsi="Arial" w:cs="Arial"/>
          <w:color w:val="0070C0"/>
        </w:rPr>
        <w:t>; Blanchard, 1968</w:t>
      </w:r>
      <w:r w:rsidR="00340527" w:rsidRPr="00470957">
        <w:rPr>
          <w:rFonts w:ascii="Arial" w:eastAsia="Times New Roman" w:hAnsi="Arial" w:cs="Arial"/>
        </w:rPr>
        <w:t>)</w:t>
      </w:r>
      <w:r w:rsidR="00097002" w:rsidRPr="00470957">
        <w:rPr>
          <w:rFonts w:ascii="Arial" w:eastAsia="Times New Roman" w:hAnsi="Arial" w:cs="Arial"/>
        </w:rPr>
        <w:t xml:space="preserve">. </w:t>
      </w:r>
      <w:r w:rsidR="006714ED">
        <w:rPr>
          <w:rFonts w:ascii="Arial" w:eastAsia="Times New Roman" w:hAnsi="Arial" w:cs="Arial"/>
        </w:rPr>
        <w:t>I</w:t>
      </w:r>
      <w:r w:rsidR="00097002" w:rsidRPr="00470957">
        <w:rPr>
          <w:rFonts w:ascii="Arial" w:eastAsia="Times New Roman" w:hAnsi="Arial" w:cs="Arial"/>
        </w:rPr>
        <w:t>n the Ta</w:t>
      </w:r>
      <w:r w:rsidR="006714ED">
        <w:rPr>
          <w:rFonts w:ascii="Arial" w:eastAsia="Times New Roman" w:hAnsi="Arial" w:cs="Arial"/>
        </w:rPr>
        <w:t xml:space="preserve">smanide porphyry deposits leached caps and chalcocite blankets are only well developed where pyrite within phyllic alteration oxidises as a source of acid ground waters. </w:t>
      </w:r>
      <w:r w:rsidR="00EB4315">
        <w:rPr>
          <w:rFonts w:ascii="Arial" w:eastAsia="Times New Roman" w:hAnsi="Arial" w:cs="Arial"/>
        </w:rPr>
        <w:t>C</w:t>
      </w:r>
      <w:r w:rsidR="00CF4E88" w:rsidRPr="00470957">
        <w:rPr>
          <w:rFonts w:ascii="Arial" w:eastAsia="Times New Roman" w:hAnsi="Arial" w:cs="Arial"/>
        </w:rPr>
        <w:t xml:space="preserve">onsideration must </w:t>
      </w:r>
      <w:r w:rsidR="00EB4315">
        <w:rPr>
          <w:rFonts w:ascii="Arial" w:eastAsia="Times New Roman" w:hAnsi="Arial" w:cs="Arial"/>
        </w:rPr>
        <w:t xml:space="preserve">also </w:t>
      </w:r>
      <w:r w:rsidR="00CF4E88" w:rsidRPr="00470957">
        <w:rPr>
          <w:rFonts w:ascii="Arial" w:eastAsia="Times New Roman" w:hAnsi="Arial" w:cs="Arial"/>
        </w:rPr>
        <w:t xml:space="preserve">be given to the behaviour of gold and silver in the supergene environment. </w:t>
      </w:r>
    </w:p>
    <w:p w:rsidR="00CF4E88" w:rsidRPr="00470957" w:rsidRDefault="00CF4E88" w:rsidP="00470957">
      <w:pPr>
        <w:pStyle w:val="NoSpacing"/>
      </w:pPr>
    </w:p>
    <w:p w:rsidR="00C74394" w:rsidRPr="00470957" w:rsidRDefault="00097002" w:rsidP="0000280F">
      <w:pPr>
        <w:pStyle w:val="NoSpacing"/>
        <w:rPr>
          <w:rFonts w:ascii="Arial" w:hAnsi="Arial" w:cs="Arial"/>
          <w:color w:val="0070C0"/>
        </w:rPr>
      </w:pPr>
      <w:r w:rsidRPr="00470957">
        <w:rPr>
          <w:rFonts w:ascii="Arial" w:eastAsia="Times New Roman" w:hAnsi="Arial" w:cs="Arial"/>
        </w:rPr>
        <w:t xml:space="preserve">Low sulphidation epithermal </w:t>
      </w:r>
      <w:r w:rsidR="00D919C6" w:rsidRPr="00470957">
        <w:rPr>
          <w:rFonts w:ascii="Arial" w:eastAsia="Times New Roman" w:hAnsi="Arial" w:cs="Arial"/>
        </w:rPr>
        <w:t xml:space="preserve">quartz-sulphide Au </w:t>
      </w:r>
      <w:r w:rsidR="00D919C6" w:rsidRPr="00470957">
        <w:rPr>
          <w:rFonts w:ascii="Arial" w:eastAsia="Times New Roman" w:hAnsi="Arial" w:cs="Arial"/>
          <w:u w:val="single"/>
        </w:rPr>
        <w:t>+</w:t>
      </w:r>
      <w:r w:rsidR="00D919C6" w:rsidRPr="00470957">
        <w:rPr>
          <w:rFonts w:ascii="Arial" w:eastAsia="Times New Roman" w:hAnsi="Arial" w:cs="Arial"/>
        </w:rPr>
        <w:t xml:space="preserve"> Cu</w:t>
      </w:r>
      <w:r w:rsidRPr="00470957">
        <w:rPr>
          <w:rFonts w:ascii="Arial" w:eastAsia="Times New Roman" w:hAnsi="Arial" w:cs="Arial"/>
        </w:rPr>
        <w:t xml:space="preserve"> mineralisation, wh</w:t>
      </w:r>
      <w:r w:rsidR="00CF4E88" w:rsidRPr="00470957">
        <w:rPr>
          <w:rFonts w:ascii="Arial" w:eastAsia="Times New Roman" w:hAnsi="Arial" w:cs="Arial"/>
        </w:rPr>
        <w:t>i</w:t>
      </w:r>
      <w:r w:rsidRPr="00470957">
        <w:rPr>
          <w:rFonts w:ascii="Arial" w:eastAsia="Times New Roman" w:hAnsi="Arial" w:cs="Arial"/>
        </w:rPr>
        <w:t xml:space="preserve">ch commonly features Au on fractures and grain boundaries within coarse cubic pyrite, weathers in the supergene environment to liberate Au and acid </w:t>
      </w:r>
      <w:r w:rsidR="00E933D8">
        <w:rPr>
          <w:rFonts w:ascii="Arial" w:eastAsia="Times New Roman" w:hAnsi="Arial" w:cs="Arial"/>
        </w:rPr>
        <w:t xml:space="preserve">ground </w:t>
      </w:r>
      <w:r w:rsidRPr="00470957">
        <w:rPr>
          <w:rFonts w:ascii="Arial" w:eastAsia="Times New Roman" w:hAnsi="Arial" w:cs="Arial"/>
        </w:rPr>
        <w:t xml:space="preserve">waters. </w:t>
      </w:r>
      <w:r w:rsidR="00E933D8">
        <w:rPr>
          <w:rFonts w:ascii="Arial" w:eastAsia="Times New Roman" w:hAnsi="Arial" w:cs="Arial"/>
        </w:rPr>
        <w:t>In these settings</w:t>
      </w:r>
      <w:r w:rsidR="00CF4E88" w:rsidRPr="00470957">
        <w:rPr>
          <w:rFonts w:ascii="Arial" w:eastAsia="Times New Roman" w:hAnsi="Arial" w:cs="Arial"/>
        </w:rPr>
        <w:t>, elevated Au concentrates</w:t>
      </w:r>
      <w:r w:rsidRPr="00470957">
        <w:rPr>
          <w:rFonts w:ascii="Arial" w:eastAsia="Times New Roman" w:hAnsi="Arial" w:cs="Arial"/>
        </w:rPr>
        <w:t xml:space="preserve"> within Fe oxides at the surface, base of oxidation and collapsing down structures and so explorationists must be mindful that elevate</w:t>
      </w:r>
      <w:r w:rsidR="007F5EE1" w:rsidRPr="00470957">
        <w:rPr>
          <w:rFonts w:ascii="Arial" w:eastAsia="Times New Roman" w:hAnsi="Arial" w:cs="Arial"/>
        </w:rPr>
        <w:t>d</w:t>
      </w:r>
      <w:r w:rsidRPr="00470957">
        <w:rPr>
          <w:rFonts w:ascii="Arial" w:eastAsia="Times New Roman" w:hAnsi="Arial" w:cs="Arial"/>
        </w:rPr>
        <w:t xml:space="preserve"> Au </w:t>
      </w:r>
      <w:r w:rsidR="007F5EE1" w:rsidRPr="00470957">
        <w:rPr>
          <w:rFonts w:ascii="Arial" w:eastAsia="Times New Roman" w:hAnsi="Arial" w:cs="Arial"/>
        </w:rPr>
        <w:t>in these settings</w:t>
      </w:r>
      <w:r w:rsidRPr="00470957">
        <w:rPr>
          <w:rFonts w:ascii="Arial" w:eastAsia="Times New Roman" w:hAnsi="Arial" w:cs="Arial"/>
        </w:rPr>
        <w:t xml:space="preserve">, especially </w:t>
      </w:r>
      <w:r w:rsidR="007F5EE1" w:rsidRPr="00470957">
        <w:rPr>
          <w:rFonts w:ascii="Arial" w:eastAsia="Times New Roman" w:hAnsi="Arial" w:cs="Arial"/>
        </w:rPr>
        <w:t xml:space="preserve">evidenced by </w:t>
      </w:r>
      <w:r w:rsidRPr="00470957">
        <w:rPr>
          <w:rFonts w:ascii="Arial" w:eastAsia="Times New Roman" w:hAnsi="Arial" w:cs="Arial"/>
        </w:rPr>
        <w:t xml:space="preserve">boxworks after leached pyrite, </w:t>
      </w:r>
      <w:r w:rsidR="00CF4E88" w:rsidRPr="00470957">
        <w:rPr>
          <w:rFonts w:ascii="Arial" w:eastAsia="Times New Roman" w:hAnsi="Arial" w:cs="Arial"/>
        </w:rPr>
        <w:t xml:space="preserve">commonly does not </w:t>
      </w:r>
      <w:r w:rsidR="007F5EE1" w:rsidRPr="00470957">
        <w:rPr>
          <w:rFonts w:ascii="Arial" w:eastAsia="Times New Roman" w:hAnsi="Arial" w:cs="Arial"/>
        </w:rPr>
        <w:t xml:space="preserve">pass downwards to </w:t>
      </w:r>
      <w:r w:rsidR="00CF4E88" w:rsidRPr="00470957">
        <w:rPr>
          <w:rFonts w:ascii="Arial" w:eastAsia="Times New Roman" w:hAnsi="Arial" w:cs="Arial"/>
        </w:rPr>
        <w:t>significant</w:t>
      </w:r>
      <w:r w:rsidRPr="00470957">
        <w:rPr>
          <w:rFonts w:ascii="Arial" w:eastAsia="Times New Roman" w:hAnsi="Arial" w:cs="Arial"/>
        </w:rPr>
        <w:t xml:space="preserve"> </w:t>
      </w:r>
      <w:r w:rsidR="00CF4E88" w:rsidRPr="00470957">
        <w:rPr>
          <w:rFonts w:ascii="Arial" w:eastAsia="Times New Roman" w:hAnsi="Arial" w:cs="Arial"/>
        </w:rPr>
        <w:t>Au grade</w:t>
      </w:r>
      <w:r w:rsidRPr="00470957">
        <w:rPr>
          <w:rFonts w:ascii="Arial" w:eastAsia="Times New Roman" w:hAnsi="Arial" w:cs="Arial"/>
        </w:rPr>
        <w:t xml:space="preserve"> within hypogene sulphide material at depth.</w:t>
      </w:r>
      <w:r w:rsidR="007F5EE1" w:rsidRPr="00470957">
        <w:rPr>
          <w:rFonts w:ascii="Arial" w:eastAsia="Times New Roman" w:hAnsi="Arial" w:cs="Arial"/>
        </w:rPr>
        <w:t xml:space="preserve"> At Mt Morg</w:t>
      </w:r>
      <w:r w:rsidR="00B70DAB" w:rsidRPr="00470957">
        <w:rPr>
          <w:rFonts w:ascii="Arial" w:eastAsia="Times New Roman" w:hAnsi="Arial" w:cs="Arial"/>
        </w:rPr>
        <w:t>an, Australia, the gossan cap p</w:t>
      </w:r>
      <w:r w:rsidR="007F5EE1" w:rsidRPr="00470957">
        <w:rPr>
          <w:rFonts w:ascii="Arial" w:eastAsia="Times New Roman" w:hAnsi="Arial" w:cs="Arial"/>
        </w:rPr>
        <w:t>r</w:t>
      </w:r>
      <w:r w:rsidR="00B70DAB" w:rsidRPr="00470957">
        <w:rPr>
          <w:rFonts w:ascii="Arial" w:eastAsia="Times New Roman" w:hAnsi="Arial" w:cs="Arial"/>
        </w:rPr>
        <w:t>o</w:t>
      </w:r>
      <w:r w:rsidR="007F5EE1" w:rsidRPr="00470957">
        <w:rPr>
          <w:rFonts w:ascii="Arial" w:eastAsia="Times New Roman" w:hAnsi="Arial" w:cs="Arial"/>
        </w:rPr>
        <w:t xml:space="preserve">vided </w:t>
      </w:r>
      <w:r w:rsidR="007F5EE1" w:rsidRPr="00470957">
        <w:rPr>
          <w:rFonts w:ascii="Arial" w:hAnsi="Arial" w:cs="Arial"/>
        </w:rPr>
        <w:t>spectacular (to 62,000 g/t</w:t>
      </w:r>
      <w:r w:rsidR="00FC59D0">
        <w:rPr>
          <w:rFonts w:ascii="Arial" w:hAnsi="Arial" w:cs="Arial"/>
        </w:rPr>
        <w:t>)</w:t>
      </w:r>
      <w:r w:rsidR="007F5EE1" w:rsidRPr="00470957">
        <w:rPr>
          <w:rFonts w:ascii="Arial" w:hAnsi="Arial" w:cs="Arial"/>
        </w:rPr>
        <w:t xml:space="preserve"> Au near surface Au (</w:t>
      </w:r>
      <w:r w:rsidR="007F5EE1" w:rsidRPr="00470957">
        <w:rPr>
          <w:rFonts w:ascii="Arial" w:hAnsi="Arial" w:cs="Arial"/>
          <w:color w:val="0070C0"/>
        </w:rPr>
        <w:t>Jones and Golding, 1994)</w:t>
      </w:r>
      <w:r w:rsidR="00CF4E88" w:rsidRPr="00470957">
        <w:rPr>
          <w:rFonts w:ascii="Arial" w:hAnsi="Arial" w:cs="Arial"/>
          <w:color w:val="0070C0"/>
        </w:rPr>
        <w:t>,</w:t>
      </w:r>
      <w:r w:rsidR="007F5EE1" w:rsidRPr="00470957">
        <w:rPr>
          <w:rFonts w:ascii="Arial" w:eastAsia="Times New Roman" w:hAnsi="Arial" w:cs="Arial"/>
        </w:rPr>
        <w:t xml:space="preserve"> which passed down to an oxide resource of </w:t>
      </w:r>
      <w:r w:rsidR="007F5EE1" w:rsidRPr="00470957">
        <w:rPr>
          <w:rFonts w:ascii="Arial" w:hAnsi="Arial" w:cs="Arial"/>
        </w:rPr>
        <w:t>30.6</w:t>
      </w:r>
      <w:r w:rsidR="00CF4E88" w:rsidRPr="00470957">
        <w:rPr>
          <w:rFonts w:ascii="Arial" w:hAnsi="Arial" w:cs="Arial"/>
        </w:rPr>
        <w:t xml:space="preserve"> </w:t>
      </w:r>
      <w:r w:rsidR="007F5EE1" w:rsidRPr="00470957">
        <w:rPr>
          <w:rFonts w:ascii="Arial" w:hAnsi="Arial" w:cs="Arial"/>
        </w:rPr>
        <w:t xml:space="preserve">g/t Au </w:t>
      </w:r>
      <w:r w:rsidR="0052496D" w:rsidRPr="00470957">
        <w:rPr>
          <w:rFonts w:ascii="Arial" w:hAnsi="Arial" w:cs="Arial"/>
        </w:rPr>
        <w:t xml:space="preserve">(for </w:t>
      </w:r>
      <w:r w:rsidR="007F5EE1" w:rsidRPr="00470957">
        <w:rPr>
          <w:rFonts w:ascii="Arial" w:hAnsi="Arial" w:cs="Arial"/>
        </w:rPr>
        <w:t>2.7M oz Au</w:t>
      </w:r>
      <w:r w:rsidR="0052496D" w:rsidRPr="00470957">
        <w:rPr>
          <w:rFonts w:ascii="Arial" w:hAnsi="Arial" w:cs="Arial"/>
        </w:rPr>
        <w:t xml:space="preserve">) </w:t>
      </w:r>
      <w:r w:rsidR="007F5EE1" w:rsidRPr="00470957">
        <w:rPr>
          <w:rFonts w:ascii="Arial" w:hAnsi="Arial" w:cs="Arial"/>
        </w:rPr>
        <w:t>(</w:t>
      </w:r>
      <w:r w:rsidR="00582F3E">
        <w:rPr>
          <w:rFonts w:ascii="Arial" w:hAnsi="Arial" w:cs="Arial"/>
          <w:color w:val="0070C0"/>
        </w:rPr>
        <w:t>Taupe, 1990</w:t>
      </w:r>
      <w:r w:rsidR="007F5EE1" w:rsidRPr="00470957">
        <w:rPr>
          <w:rFonts w:ascii="Arial" w:hAnsi="Arial" w:cs="Arial"/>
        </w:rPr>
        <w:t xml:space="preserve">), and </w:t>
      </w:r>
      <w:r w:rsidR="0052496D" w:rsidRPr="00470957">
        <w:rPr>
          <w:rFonts w:ascii="Arial" w:hAnsi="Arial" w:cs="Arial"/>
        </w:rPr>
        <w:t xml:space="preserve">deeper </w:t>
      </w:r>
      <w:r w:rsidR="007F5EE1" w:rsidRPr="00470957">
        <w:rPr>
          <w:rFonts w:ascii="Arial" w:hAnsi="Arial" w:cs="Arial"/>
        </w:rPr>
        <w:t>hypogene ore of 3.4</w:t>
      </w:r>
      <w:r w:rsidR="00CF4E88" w:rsidRPr="00470957">
        <w:rPr>
          <w:rFonts w:ascii="Arial" w:hAnsi="Arial" w:cs="Arial"/>
        </w:rPr>
        <w:t xml:space="preserve"> </w:t>
      </w:r>
      <w:r w:rsidR="007F5EE1" w:rsidRPr="00470957">
        <w:rPr>
          <w:rFonts w:ascii="Arial" w:hAnsi="Arial" w:cs="Arial"/>
        </w:rPr>
        <w:t>g/t Au with 0.8% Cu (</w:t>
      </w:r>
      <w:r w:rsidR="007F5EE1" w:rsidRPr="00470957">
        <w:rPr>
          <w:rFonts w:ascii="Arial" w:hAnsi="Arial" w:cs="Arial"/>
          <w:color w:val="0070C0"/>
        </w:rPr>
        <w:t>Cornelius, 1969).</w:t>
      </w:r>
      <w:r w:rsidR="00FC59D0">
        <w:rPr>
          <w:rFonts w:ascii="Arial" w:hAnsi="Arial" w:cs="Arial"/>
          <w:color w:val="0070C0"/>
        </w:rPr>
        <w:t xml:space="preserve"> </w:t>
      </w:r>
      <w:r w:rsidR="0052496D" w:rsidRPr="00470957">
        <w:rPr>
          <w:rFonts w:ascii="Arial" w:eastAsia="Times New Roman" w:hAnsi="Arial" w:cs="Arial"/>
        </w:rPr>
        <w:t>S</w:t>
      </w:r>
      <w:r w:rsidR="00C74394" w:rsidRPr="00470957">
        <w:rPr>
          <w:rFonts w:ascii="Arial" w:eastAsia="Times New Roman" w:hAnsi="Arial" w:cs="Arial"/>
        </w:rPr>
        <w:t xml:space="preserve">upergene </w:t>
      </w:r>
      <w:r w:rsidR="0052496D" w:rsidRPr="00470957">
        <w:rPr>
          <w:rFonts w:ascii="Arial" w:eastAsia="Times New Roman" w:hAnsi="Arial" w:cs="Arial"/>
        </w:rPr>
        <w:t xml:space="preserve">Au </w:t>
      </w:r>
      <w:r w:rsidR="00C74394" w:rsidRPr="00470957">
        <w:rPr>
          <w:rFonts w:ascii="Arial" w:eastAsia="Times New Roman" w:hAnsi="Arial" w:cs="Arial"/>
        </w:rPr>
        <w:t>enrichment locally form</w:t>
      </w:r>
      <w:r w:rsidR="00FC59D0">
        <w:rPr>
          <w:rFonts w:ascii="Arial" w:eastAsia="Times New Roman" w:hAnsi="Arial" w:cs="Arial"/>
        </w:rPr>
        <w:t>s</w:t>
      </w:r>
      <w:r w:rsidR="00C74394" w:rsidRPr="00470957">
        <w:rPr>
          <w:rFonts w:ascii="Arial" w:eastAsia="Times New Roman" w:hAnsi="Arial" w:cs="Arial"/>
        </w:rPr>
        <w:t xml:space="preserve"> ore systems (Ciraniu, Fiji</w:t>
      </w:r>
      <w:r w:rsidR="0052496D" w:rsidRPr="00470957">
        <w:rPr>
          <w:rFonts w:ascii="Arial" w:eastAsia="Times New Roman" w:hAnsi="Arial" w:cs="Arial"/>
        </w:rPr>
        <w:t xml:space="preserve">; </w:t>
      </w:r>
      <w:r w:rsidR="0052496D" w:rsidRPr="00470957">
        <w:rPr>
          <w:rFonts w:ascii="Arial" w:eastAsia="Times New Roman" w:hAnsi="Arial" w:cs="Arial"/>
          <w:color w:val="0070C0"/>
        </w:rPr>
        <w:t>Taylor et al., 2013</w:t>
      </w:r>
      <w:r w:rsidR="00C74394" w:rsidRPr="00470957">
        <w:rPr>
          <w:rFonts w:ascii="Arial" w:eastAsia="Times New Roman" w:hAnsi="Arial" w:cs="Arial"/>
        </w:rPr>
        <w:t xml:space="preserve">), or sub-horizontal zones of high Au grades at the base of oxidation </w:t>
      </w:r>
      <w:r w:rsidR="00FC59D0">
        <w:rPr>
          <w:rFonts w:ascii="Arial" w:eastAsia="Times New Roman" w:hAnsi="Arial" w:cs="Arial"/>
        </w:rPr>
        <w:t xml:space="preserve">have ben </w:t>
      </w:r>
      <w:r w:rsidR="00C74394" w:rsidRPr="00470957">
        <w:rPr>
          <w:rFonts w:ascii="Arial" w:eastAsia="Times New Roman" w:hAnsi="Arial" w:cs="Arial"/>
        </w:rPr>
        <w:t>extracted early in t</w:t>
      </w:r>
      <w:r w:rsidR="0052496D" w:rsidRPr="00470957">
        <w:rPr>
          <w:rFonts w:ascii="Arial" w:eastAsia="Times New Roman" w:hAnsi="Arial" w:cs="Arial"/>
        </w:rPr>
        <w:t>he mine life (Cowal, Australia</w:t>
      </w:r>
      <w:r w:rsidR="00FC59D0">
        <w:rPr>
          <w:rFonts w:ascii="Arial" w:eastAsia="Times New Roman" w:hAnsi="Arial" w:cs="Arial"/>
        </w:rPr>
        <w:t>; Ok Tedi, Papua New Guinea</w:t>
      </w:r>
      <w:r w:rsidR="0052496D" w:rsidRPr="00470957">
        <w:rPr>
          <w:rFonts w:ascii="Arial" w:eastAsia="Times New Roman" w:hAnsi="Arial" w:cs="Arial"/>
        </w:rPr>
        <w:t>).</w:t>
      </w:r>
      <w:r w:rsidR="00CF4E88" w:rsidRPr="00470957">
        <w:rPr>
          <w:rFonts w:ascii="Arial" w:eastAsia="Times New Roman" w:hAnsi="Arial" w:cs="Arial"/>
        </w:rPr>
        <w:t xml:space="preserve"> Silver is readily leached from oxide zones and concentrates within sulphosalts overprinting sulphides below the base of oxidation, much like Cu.</w:t>
      </w:r>
    </w:p>
    <w:p w:rsidR="00975318" w:rsidRPr="00470957" w:rsidRDefault="00975318" w:rsidP="00975318">
      <w:pPr>
        <w:spacing w:after="0" w:line="240" w:lineRule="auto"/>
        <w:ind w:right="-12"/>
        <w:rPr>
          <w:rFonts w:ascii="Arial" w:eastAsia="Times New Roman" w:hAnsi="Arial" w:cs="Arial"/>
        </w:rPr>
      </w:pPr>
    </w:p>
    <w:p w:rsidR="0082186D" w:rsidRPr="00470957" w:rsidRDefault="0082186D" w:rsidP="00975318">
      <w:pPr>
        <w:spacing w:after="0" w:line="240" w:lineRule="auto"/>
        <w:ind w:right="-12"/>
        <w:rPr>
          <w:rFonts w:ascii="Arial" w:eastAsia="Times New Roman" w:hAnsi="Arial" w:cs="Arial"/>
        </w:rPr>
      </w:pPr>
      <w:r w:rsidRPr="00470957">
        <w:rPr>
          <w:rFonts w:ascii="Arial" w:eastAsia="Times New Roman" w:hAnsi="Arial" w:cs="Arial"/>
        </w:rPr>
        <w:t xml:space="preserve">An </w:t>
      </w:r>
      <w:r w:rsidRPr="00470957">
        <w:rPr>
          <w:rFonts w:ascii="Arial" w:eastAsia="Times New Roman" w:hAnsi="Arial" w:cs="Arial"/>
          <w:u w:val="single"/>
        </w:rPr>
        <w:t>exploration implication</w:t>
      </w:r>
      <w:r w:rsidRPr="00470957">
        <w:rPr>
          <w:rFonts w:ascii="Arial" w:eastAsia="Times New Roman" w:hAnsi="Arial" w:cs="Arial"/>
        </w:rPr>
        <w:t xml:space="preserve"> in the Tasmanides </w:t>
      </w:r>
      <w:r w:rsidR="00E933D8">
        <w:rPr>
          <w:rFonts w:ascii="Arial" w:eastAsia="Times New Roman" w:hAnsi="Arial" w:cs="Arial"/>
        </w:rPr>
        <w:t xml:space="preserve">suggests </w:t>
      </w:r>
      <w:r w:rsidRPr="00470957">
        <w:rPr>
          <w:rFonts w:ascii="Arial" w:eastAsia="Times New Roman" w:hAnsi="Arial" w:cs="Arial"/>
        </w:rPr>
        <w:t xml:space="preserve">explorationists to treat elevated surficial Au grades associated </w:t>
      </w:r>
      <w:r w:rsidR="00FC59D0">
        <w:rPr>
          <w:rFonts w:ascii="Arial" w:eastAsia="Times New Roman" w:hAnsi="Arial" w:cs="Arial"/>
        </w:rPr>
        <w:t xml:space="preserve">with </w:t>
      </w:r>
      <w:r w:rsidRPr="00470957">
        <w:rPr>
          <w:rFonts w:ascii="Arial" w:eastAsia="Times New Roman" w:hAnsi="Arial" w:cs="Arial"/>
        </w:rPr>
        <w:t>boxworks after pyrite with caution,</w:t>
      </w:r>
      <w:r w:rsidR="00BA72D9" w:rsidRPr="00470957">
        <w:rPr>
          <w:rFonts w:ascii="Arial" w:eastAsia="Times New Roman" w:hAnsi="Arial" w:cs="Arial"/>
        </w:rPr>
        <w:t xml:space="preserve"> as</w:t>
      </w:r>
      <w:r w:rsidRPr="00470957">
        <w:rPr>
          <w:rFonts w:ascii="Arial" w:eastAsia="Times New Roman" w:hAnsi="Arial" w:cs="Arial"/>
        </w:rPr>
        <w:t xml:space="preserve"> supergene enriched Au </w:t>
      </w:r>
      <w:r w:rsidR="00E933D8">
        <w:rPr>
          <w:rFonts w:ascii="Arial" w:eastAsia="Times New Roman" w:hAnsi="Arial" w:cs="Arial"/>
        </w:rPr>
        <w:t xml:space="preserve">derived </w:t>
      </w:r>
      <w:r w:rsidR="00FC59D0">
        <w:rPr>
          <w:rFonts w:ascii="Arial" w:eastAsia="Times New Roman" w:hAnsi="Arial" w:cs="Arial"/>
        </w:rPr>
        <w:t xml:space="preserve">from the oxidation of quartz-sulphide Au style mineralisation, </w:t>
      </w:r>
      <w:r w:rsidR="00BA72D9" w:rsidRPr="00470957">
        <w:rPr>
          <w:rFonts w:ascii="Arial" w:eastAsia="Times New Roman" w:hAnsi="Arial" w:cs="Arial"/>
        </w:rPr>
        <w:t xml:space="preserve">does persist to depth in </w:t>
      </w:r>
      <w:r w:rsidRPr="00470957">
        <w:rPr>
          <w:rFonts w:ascii="Arial" w:eastAsia="Times New Roman" w:hAnsi="Arial" w:cs="Arial"/>
        </w:rPr>
        <w:t xml:space="preserve">sulphide </w:t>
      </w:r>
      <w:r w:rsidR="00FC59D0">
        <w:rPr>
          <w:rFonts w:ascii="Arial" w:eastAsia="Times New Roman" w:hAnsi="Arial" w:cs="Arial"/>
        </w:rPr>
        <w:t>ore</w:t>
      </w:r>
      <w:r w:rsidRPr="00470957">
        <w:rPr>
          <w:rFonts w:ascii="Arial" w:eastAsia="Times New Roman" w:hAnsi="Arial" w:cs="Arial"/>
        </w:rPr>
        <w:t xml:space="preserve">. </w:t>
      </w:r>
    </w:p>
    <w:p w:rsidR="003727EF" w:rsidRPr="00470957" w:rsidRDefault="003727EF" w:rsidP="00975318">
      <w:pPr>
        <w:spacing w:after="0" w:line="240" w:lineRule="auto"/>
        <w:ind w:right="-12"/>
        <w:rPr>
          <w:rFonts w:ascii="Arial" w:eastAsia="Times New Roman" w:hAnsi="Arial" w:cs="Arial"/>
        </w:rPr>
      </w:pPr>
    </w:p>
    <w:p w:rsidR="00975318" w:rsidRPr="00470957" w:rsidRDefault="003727EF" w:rsidP="00975318">
      <w:pPr>
        <w:pStyle w:val="NoSpacing"/>
        <w:rPr>
          <w:rFonts w:ascii="Arial" w:hAnsi="Arial" w:cs="Arial"/>
          <w:b/>
        </w:rPr>
      </w:pPr>
      <w:r w:rsidRPr="00470957">
        <w:rPr>
          <w:rFonts w:ascii="Arial" w:hAnsi="Arial" w:cs="Arial"/>
          <w:b/>
        </w:rPr>
        <w:lastRenderedPageBreak/>
        <w:t>TRIGGERS TO ORE FORMATION</w:t>
      </w:r>
    </w:p>
    <w:p w:rsidR="00975318" w:rsidRPr="00470957" w:rsidRDefault="00975318" w:rsidP="00975318">
      <w:pPr>
        <w:pStyle w:val="NoSpacing"/>
        <w:rPr>
          <w:rFonts w:ascii="Arial" w:hAnsi="Arial" w:cs="Arial"/>
          <w:b/>
        </w:rPr>
      </w:pPr>
    </w:p>
    <w:p w:rsidR="005E365B" w:rsidRPr="00470957" w:rsidRDefault="00975318" w:rsidP="00975318">
      <w:pPr>
        <w:pStyle w:val="NoSpacing"/>
        <w:rPr>
          <w:rFonts w:ascii="Arial" w:hAnsi="Arial" w:cs="Arial"/>
        </w:rPr>
      </w:pPr>
      <w:r w:rsidRPr="00470957">
        <w:rPr>
          <w:rFonts w:ascii="Arial" w:hAnsi="Arial" w:cs="Arial"/>
        </w:rPr>
        <w:t>A mechanism is required to provide the space for the emplacement of</w:t>
      </w:r>
      <w:r w:rsidR="00FC59D0">
        <w:rPr>
          <w:rFonts w:ascii="Arial" w:hAnsi="Arial" w:cs="Arial"/>
        </w:rPr>
        <w:t xml:space="preserve"> porphyry intrusions </w:t>
      </w:r>
      <w:r w:rsidRPr="00470957">
        <w:rPr>
          <w:rFonts w:ascii="Arial" w:hAnsi="Arial" w:cs="Arial"/>
        </w:rPr>
        <w:t>within compressional magmatic arcs</w:t>
      </w:r>
      <w:r w:rsidR="00FC59D0">
        <w:rPr>
          <w:rFonts w:ascii="Arial" w:hAnsi="Arial" w:cs="Arial"/>
        </w:rPr>
        <w:t xml:space="preserve">. The </w:t>
      </w:r>
      <w:r w:rsidR="00DB0B6D" w:rsidRPr="00470957">
        <w:rPr>
          <w:rFonts w:ascii="Arial" w:hAnsi="Arial" w:cs="Arial"/>
        </w:rPr>
        <w:t xml:space="preserve">geometry of veins </w:t>
      </w:r>
      <w:r w:rsidR="00FC59D0">
        <w:rPr>
          <w:rFonts w:ascii="Arial" w:hAnsi="Arial" w:cs="Arial"/>
        </w:rPr>
        <w:t xml:space="preserve">marginal to porphyry deposits and also within many </w:t>
      </w:r>
      <w:r w:rsidR="00DB0B6D" w:rsidRPr="00470957">
        <w:rPr>
          <w:rFonts w:ascii="Arial" w:hAnsi="Arial" w:cs="Arial"/>
        </w:rPr>
        <w:t xml:space="preserve">epithermal </w:t>
      </w:r>
      <w:r w:rsidR="00FC59D0">
        <w:rPr>
          <w:rFonts w:ascii="Arial" w:hAnsi="Arial" w:cs="Arial"/>
        </w:rPr>
        <w:t xml:space="preserve">deposits </w:t>
      </w:r>
      <w:r w:rsidR="0082186D" w:rsidRPr="00470957">
        <w:rPr>
          <w:rFonts w:ascii="Arial" w:hAnsi="Arial" w:cs="Arial"/>
        </w:rPr>
        <w:t>is</w:t>
      </w:r>
      <w:r w:rsidR="00DB0B6D" w:rsidRPr="00470957">
        <w:rPr>
          <w:rFonts w:ascii="Arial" w:hAnsi="Arial" w:cs="Arial"/>
        </w:rPr>
        <w:t xml:space="preserve"> not consistent with regional compressional deformation. Consequently, models have been proposed (</w:t>
      </w:r>
      <w:r w:rsidR="00DB0B6D" w:rsidRPr="00470957">
        <w:rPr>
          <w:rFonts w:ascii="Arial" w:hAnsi="Arial" w:cs="Arial"/>
          <w:color w:val="0070C0"/>
        </w:rPr>
        <w:t xml:space="preserve">Corbett and Leach, 1998; </w:t>
      </w:r>
      <w:r w:rsidR="004E7286" w:rsidRPr="00470957">
        <w:rPr>
          <w:rFonts w:ascii="Arial" w:hAnsi="Arial" w:cs="Arial"/>
          <w:color w:val="0070C0"/>
        </w:rPr>
        <w:t>Corbett, 2012 &amp;</w:t>
      </w:r>
      <w:r w:rsidR="00DB0B6D" w:rsidRPr="00470957">
        <w:rPr>
          <w:rFonts w:ascii="Arial" w:hAnsi="Arial" w:cs="Arial"/>
          <w:color w:val="0070C0"/>
        </w:rPr>
        <w:t xml:space="preserve"> 2017</w:t>
      </w:r>
      <w:r w:rsidR="00DB0B6D" w:rsidRPr="00470957">
        <w:rPr>
          <w:rFonts w:ascii="Arial" w:hAnsi="Arial" w:cs="Arial"/>
        </w:rPr>
        <w:t>) that</w:t>
      </w:r>
      <w:r w:rsidR="00FC59D0">
        <w:rPr>
          <w:rFonts w:ascii="Arial" w:hAnsi="Arial" w:cs="Arial"/>
        </w:rPr>
        <w:t xml:space="preserve"> tectonic triggers </w:t>
      </w:r>
      <w:r w:rsidR="005E365B" w:rsidRPr="00470957">
        <w:rPr>
          <w:rFonts w:ascii="Arial" w:hAnsi="Arial" w:cs="Arial"/>
        </w:rPr>
        <w:t>facilitate the rapid emplacement of ore systems from fluids concentrated within intrusion source rocks at depth include:</w:t>
      </w:r>
    </w:p>
    <w:p w:rsidR="005E365B" w:rsidRPr="00470957" w:rsidRDefault="005E365B" w:rsidP="00966B9C">
      <w:pPr>
        <w:pStyle w:val="NoSpacing"/>
        <w:numPr>
          <w:ilvl w:val="0"/>
          <w:numId w:val="5"/>
        </w:numPr>
        <w:rPr>
          <w:rFonts w:ascii="Arial" w:hAnsi="Arial" w:cs="Arial"/>
        </w:rPr>
      </w:pPr>
      <w:r w:rsidRPr="00470957">
        <w:rPr>
          <w:rFonts w:ascii="Arial" w:hAnsi="Arial" w:cs="Arial"/>
        </w:rPr>
        <w:t>Reduction in confining pressure by thrust erosion (Porgera Zone VII</w:t>
      </w:r>
      <w:r w:rsidR="0082186D" w:rsidRPr="00470957">
        <w:rPr>
          <w:rFonts w:ascii="Arial" w:hAnsi="Arial" w:cs="Arial"/>
        </w:rPr>
        <w:t>, Papua New Guinea</w:t>
      </w:r>
      <w:r w:rsidRPr="00470957">
        <w:rPr>
          <w:rFonts w:ascii="Arial" w:hAnsi="Arial" w:cs="Arial"/>
        </w:rPr>
        <w:t>), sector collapse (Ladolam, Lihir Is., PNG), rapid uplift and erosion (</w:t>
      </w:r>
      <w:r w:rsidR="00966B9C" w:rsidRPr="00470957">
        <w:rPr>
          <w:rFonts w:ascii="Arial" w:hAnsi="Arial" w:cs="Arial"/>
        </w:rPr>
        <w:t xml:space="preserve">the transition from the Wafi high sulphidation epithermal to Gulpu porphyry Cu-Au and also </w:t>
      </w:r>
      <w:r w:rsidRPr="00470957">
        <w:rPr>
          <w:rFonts w:ascii="Arial" w:hAnsi="Arial" w:cs="Arial"/>
        </w:rPr>
        <w:t>Ok Tedi</w:t>
      </w:r>
      <w:r w:rsidR="00966B9C" w:rsidRPr="00470957">
        <w:rPr>
          <w:rFonts w:ascii="Arial" w:hAnsi="Arial" w:cs="Arial"/>
        </w:rPr>
        <w:t xml:space="preserve"> in Papua New Guinea</w:t>
      </w:r>
      <w:r w:rsidRPr="00470957">
        <w:rPr>
          <w:rFonts w:ascii="Arial" w:hAnsi="Arial" w:cs="Arial"/>
        </w:rPr>
        <w:t>, Copper Hill</w:t>
      </w:r>
      <w:r w:rsidR="00892488" w:rsidRPr="00470957">
        <w:rPr>
          <w:rFonts w:ascii="Arial" w:hAnsi="Arial" w:cs="Arial"/>
        </w:rPr>
        <w:t>, Australia</w:t>
      </w:r>
      <w:r w:rsidRPr="00470957">
        <w:rPr>
          <w:rFonts w:ascii="Arial" w:hAnsi="Arial" w:cs="Arial"/>
        </w:rPr>
        <w:t>).</w:t>
      </w:r>
    </w:p>
    <w:p w:rsidR="00DB0B6D" w:rsidRPr="00470957" w:rsidRDefault="005E365B" w:rsidP="00966B9C">
      <w:pPr>
        <w:pStyle w:val="NoSpacing"/>
        <w:numPr>
          <w:ilvl w:val="0"/>
          <w:numId w:val="5"/>
        </w:numPr>
        <w:rPr>
          <w:rFonts w:ascii="Arial" w:hAnsi="Arial" w:cs="Arial"/>
        </w:rPr>
      </w:pPr>
      <w:r w:rsidRPr="00470957">
        <w:rPr>
          <w:rFonts w:ascii="Arial" w:hAnsi="Arial" w:cs="Arial"/>
        </w:rPr>
        <w:t>T</w:t>
      </w:r>
      <w:r w:rsidR="00DB0B6D" w:rsidRPr="00470957">
        <w:rPr>
          <w:rFonts w:ascii="Arial" w:hAnsi="Arial" w:cs="Arial"/>
        </w:rPr>
        <w:t>ransient changes in the nature of convergence</w:t>
      </w:r>
      <w:r w:rsidR="00FC59D0">
        <w:rPr>
          <w:rFonts w:ascii="Arial" w:hAnsi="Arial" w:cs="Arial"/>
        </w:rPr>
        <w:t xml:space="preserve"> </w:t>
      </w:r>
      <w:r w:rsidR="00D154E2">
        <w:rPr>
          <w:rFonts w:ascii="Arial" w:hAnsi="Arial" w:cs="Arial"/>
        </w:rPr>
        <w:t xml:space="preserve">trigger the formation of veins in with kinematic indicators contrary to the </w:t>
      </w:r>
      <w:r w:rsidR="00DB0B6D" w:rsidRPr="00470957">
        <w:rPr>
          <w:rFonts w:ascii="Arial" w:hAnsi="Arial" w:cs="Arial"/>
        </w:rPr>
        <w:t>regional geology</w:t>
      </w:r>
      <w:r w:rsidR="00D154E2">
        <w:rPr>
          <w:rFonts w:ascii="Arial" w:hAnsi="Arial" w:cs="Arial"/>
        </w:rPr>
        <w:t>. Examples include the change from ort</w:t>
      </w:r>
      <w:r w:rsidRPr="00470957">
        <w:rPr>
          <w:rFonts w:ascii="Arial" w:hAnsi="Arial" w:cs="Arial"/>
        </w:rPr>
        <w:t>hogonal to oblique compression (in the Tasmanides of NSW, Browns Creek, Peak Hill, Mineral Hill</w:t>
      </w:r>
      <w:r w:rsidR="00892488" w:rsidRPr="00470957">
        <w:rPr>
          <w:rFonts w:ascii="Arial" w:hAnsi="Arial" w:cs="Arial"/>
        </w:rPr>
        <w:t>, Cowal</w:t>
      </w:r>
      <w:r w:rsidRPr="00470957">
        <w:rPr>
          <w:rFonts w:ascii="Arial" w:hAnsi="Arial" w:cs="Arial"/>
        </w:rPr>
        <w:t xml:space="preserve"> and the Cobar district</w:t>
      </w:r>
      <w:r w:rsidR="00EB4315">
        <w:rPr>
          <w:rFonts w:ascii="Arial" w:hAnsi="Arial" w:cs="Arial"/>
        </w:rPr>
        <w:t>;</w:t>
      </w:r>
      <w:r w:rsidR="00892488" w:rsidRPr="00470957">
        <w:rPr>
          <w:rFonts w:ascii="Arial" w:hAnsi="Arial" w:cs="Arial"/>
        </w:rPr>
        <w:t xml:space="preserve"> in Chile, Chuquicamata, L Escondida, El Peñón, El Indio, La Coipa</w:t>
      </w:r>
      <w:r w:rsidRPr="00470957">
        <w:rPr>
          <w:rFonts w:ascii="Arial" w:hAnsi="Arial" w:cs="Arial"/>
        </w:rPr>
        <w:t>) or relax</w:t>
      </w:r>
      <w:r w:rsidR="00966B9C" w:rsidRPr="00470957">
        <w:rPr>
          <w:rFonts w:ascii="Arial" w:hAnsi="Arial" w:cs="Arial"/>
        </w:rPr>
        <w:t>ation of convergence (Goonumbla in the Tasmanides, Pascua-Lama on the Chile-Argentina frontier, many in Turkey such as the Ma</w:t>
      </w:r>
      <w:r w:rsidR="0082186D" w:rsidRPr="00470957">
        <w:rPr>
          <w:rFonts w:ascii="Arial" w:hAnsi="Arial" w:cs="Arial"/>
        </w:rPr>
        <w:t>stra epithermal veins or thrust-</w:t>
      </w:r>
      <w:r w:rsidR="00966B9C" w:rsidRPr="00470957">
        <w:rPr>
          <w:rFonts w:ascii="Arial" w:hAnsi="Arial" w:cs="Arial"/>
        </w:rPr>
        <w:t>related Himmetdede). Dilatant structures (sheeted veins) activated at these stages most effectively bleed ore fl</w:t>
      </w:r>
      <w:r w:rsidR="0082186D" w:rsidRPr="00470957">
        <w:rPr>
          <w:rFonts w:ascii="Arial" w:hAnsi="Arial" w:cs="Arial"/>
        </w:rPr>
        <w:t>uids from</w:t>
      </w:r>
      <w:r w:rsidR="00966B9C" w:rsidRPr="00470957">
        <w:rPr>
          <w:rFonts w:ascii="Arial" w:hAnsi="Arial" w:cs="Arial"/>
        </w:rPr>
        <w:t xml:space="preserve"> de</w:t>
      </w:r>
      <w:r w:rsidR="0082186D" w:rsidRPr="00470957">
        <w:rPr>
          <w:rFonts w:ascii="Arial" w:hAnsi="Arial" w:cs="Arial"/>
        </w:rPr>
        <w:t>e</w:t>
      </w:r>
      <w:r w:rsidR="00966B9C" w:rsidRPr="00470957">
        <w:rPr>
          <w:rFonts w:ascii="Arial" w:hAnsi="Arial" w:cs="Arial"/>
        </w:rPr>
        <w:t>p</w:t>
      </w:r>
      <w:r w:rsidR="0082186D" w:rsidRPr="00470957">
        <w:rPr>
          <w:rFonts w:ascii="Arial" w:hAnsi="Arial" w:cs="Arial"/>
        </w:rPr>
        <w:t>er</w:t>
      </w:r>
      <w:r w:rsidR="00966B9C" w:rsidRPr="00470957">
        <w:rPr>
          <w:rFonts w:ascii="Arial" w:hAnsi="Arial" w:cs="Arial"/>
        </w:rPr>
        <w:t xml:space="preserve"> to higher crustal levels of ore deposition. </w:t>
      </w:r>
    </w:p>
    <w:p w:rsidR="00DB0B6D" w:rsidRPr="00470957" w:rsidRDefault="00DB0B6D" w:rsidP="00975318">
      <w:pPr>
        <w:pStyle w:val="NoSpacing"/>
        <w:rPr>
          <w:rFonts w:ascii="Arial" w:hAnsi="Arial" w:cs="Arial"/>
        </w:rPr>
      </w:pPr>
    </w:p>
    <w:p w:rsidR="00DB0B6D" w:rsidRPr="00470957" w:rsidRDefault="0082186D" w:rsidP="00975318">
      <w:pPr>
        <w:pStyle w:val="NoSpacing"/>
        <w:rPr>
          <w:rFonts w:ascii="Arial" w:hAnsi="Arial" w:cs="Arial"/>
        </w:rPr>
      </w:pPr>
      <w:r w:rsidRPr="00470957">
        <w:rPr>
          <w:rFonts w:ascii="Arial" w:hAnsi="Arial" w:cs="Arial"/>
        </w:rPr>
        <w:t xml:space="preserve">An </w:t>
      </w:r>
      <w:r w:rsidRPr="00470957">
        <w:rPr>
          <w:rFonts w:ascii="Arial" w:hAnsi="Arial" w:cs="Arial"/>
          <w:u w:val="single"/>
        </w:rPr>
        <w:t>exploration implication</w:t>
      </w:r>
      <w:r w:rsidRPr="00470957">
        <w:rPr>
          <w:rFonts w:ascii="Arial" w:hAnsi="Arial" w:cs="Arial"/>
        </w:rPr>
        <w:t xml:space="preserve"> is that in</w:t>
      </w:r>
      <w:r w:rsidR="00966B9C" w:rsidRPr="00470957">
        <w:rPr>
          <w:rFonts w:ascii="Arial" w:hAnsi="Arial" w:cs="Arial"/>
        </w:rPr>
        <w:t xml:space="preserve"> individual districts (Andes of Chile-Argentina) there are patterns of better ore systems associated with </w:t>
      </w:r>
      <w:r w:rsidR="00EB4315">
        <w:rPr>
          <w:rFonts w:ascii="Arial" w:hAnsi="Arial" w:cs="Arial"/>
        </w:rPr>
        <w:t xml:space="preserve">transient </w:t>
      </w:r>
      <w:r w:rsidR="00966B9C" w:rsidRPr="00470957">
        <w:rPr>
          <w:rFonts w:ascii="Arial" w:hAnsi="Arial" w:cs="Arial"/>
        </w:rPr>
        <w:t>changes to extension rather than compression</w:t>
      </w:r>
      <w:r w:rsidR="00EB4315">
        <w:rPr>
          <w:rFonts w:ascii="Arial" w:hAnsi="Arial" w:cs="Arial"/>
        </w:rPr>
        <w:t>, locally</w:t>
      </w:r>
      <w:r w:rsidR="00966B9C" w:rsidRPr="00470957">
        <w:rPr>
          <w:rFonts w:ascii="Arial" w:hAnsi="Arial" w:cs="Arial"/>
        </w:rPr>
        <w:t xml:space="preserve"> </w:t>
      </w:r>
      <w:r w:rsidR="00EB4315">
        <w:rPr>
          <w:rFonts w:ascii="Arial" w:hAnsi="Arial" w:cs="Arial"/>
        </w:rPr>
        <w:t xml:space="preserve">apparent at district scale </w:t>
      </w:r>
      <w:r w:rsidRPr="00470957">
        <w:rPr>
          <w:rFonts w:ascii="Arial" w:hAnsi="Arial" w:cs="Arial"/>
        </w:rPr>
        <w:t>such as Goonumbla (</w:t>
      </w:r>
      <w:r w:rsidRPr="00470957">
        <w:rPr>
          <w:rFonts w:ascii="Arial" w:hAnsi="Arial" w:cs="Arial"/>
          <w:color w:val="0070C0"/>
        </w:rPr>
        <w:t>Corbett, 2017</w:t>
      </w:r>
      <w:r w:rsidRPr="00470957">
        <w:rPr>
          <w:rFonts w:ascii="Arial" w:hAnsi="Arial" w:cs="Arial"/>
        </w:rPr>
        <w:t>)</w:t>
      </w:r>
      <w:r w:rsidR="00966B9C" w:rsidRPr="00470957">
        <w:rPr>
          <w:rFonts w:ascii="Arial" w:hAnsi="Arial" w:cs="Arial"/>
        </w:rPr>
        <w:t>.</w:t>
      </w:r>
    </w:p>
    <w:p w:rsidR="00975318" w:rsidRPr="00470957" w:rsidRDefault="00975318" w:rsidP="0000280F">
      <w:pPr>
        <w:pStyle w:val="NoSpacing"/>
        <w:rPr>
          <w:rFonts w:ascii="Arial" w:eastAsia="Times New Roman" w:hAnsi="Arial" w:cs="Arial"/>
        </w:rPr>
      </w:pPr>
    </w:p>
    <w:p w:rsidR="00403731" w:rsidRPr="00470957" w:rsidRDefault="004E7286" w:rsidP="00403731">
      <w:pPr>
        <w:pStyle w:val="NoSpacing"/>
        <w:rPr>
          <w:rFonts w:ascii="Arial" w:hAnsi="Arial" w:cs="Arial"/>
          <w:b/>
        </w:rPr>
      </w:pPr>
      <w:r w:rsidRPr="00470957">
        <w:rPr>
          <w:rFonts w:ascii="Arial" w:hAnsi="Arial" w:cs="Arial"/>
          <w:b/>
        </w:rPr>
        <w:t xml:space="preserve">CONCLUSIONS AND EXPLORATION IMPLICATIONS </w:t>
      </w:r>
    </w:p>
    <w:p w:rsidR="00D919C6" w:rsidRPr="00470957" w:rsidRDefault="00D919C6" w:rsidP="0000280F">
      <w:pPr>
        <w:pStyle w:val="NoSpacing"/>
        <w:rPr>
          <w:rFonts w:ascii="Arial" w:hAnsi="Arial" w:cs="Arial"/>
        </w:rPr>
      </w:pPr>
    </w:p>
    <w:p w:rsidR="00B07014" w:rsidRPr="00470957" w:rsidRDefault="00135376" w:rsidP="0000280F">
      <w:pPr>
        <w:pStyle w:val="NoSpacing"/>
        <w:rPr>
          <w:rFonts w:ascii="Arial" w:hAnsi="Arial" w:cs="Arial"/>
        </w:rPr>
      </w:pPr>
      <w:r w:rsidRPr="00470957">
        <w:rPr>
          <w:rFonts w:ascii="Arial" w:hAnsi="Arial" w:cs="Arial"/>
        </w:rPr>
        <w:t xml:space="preserve">Metals extracted from epithermal-porphyry deposits are ultimately derived from magmatic source rocks at </w:t>
      </w:r>
      <w:r w:rsidR="00F768E0" w:rsidRPr="00470957">
        <w:rPr>
          <w:rFonts w:ascii="Arial" w:hAnsi="Arial" w:cs="Arial"/>
        </w:rPr>
        <w:t xml:space="preserve">considerable </w:t>
      </w:r>
      <w:r w:rsidRPr="00470957">
        <w:rPr>
          <w:rFonts w:ascii="Arial" w:hAnsi="Arial" w:cs="Arial"/>
        </w:rPr>
        <w:t>depth</w:t>
      </w:r>
      <w:r w:rsidR="001B7811" w:rsidRPr="00470957">
        <w:rPr>
          <w:rFonts w:ascii="Arial" w:hAnsi="Arial" w:cs="Arial"/>
        </w:rPr>
        <w:t xml:space="preserve"> concentrated at more shallow crustal levels while s</w:t>
      </w:r>
      <w:r w:rsidR="008C1A22" w:rsidRPr="00470957">
        <w:rPr>
          <w:rFonts w:ascii="Arial" w:hAnsi="Arial" w:cs="Arial"/>
        </w:rPr>
        <w:t xml:space="preserve">ome epithermal veins include minerals deposited from meteoric waters. </w:t>
      </w:r>
      <w:r w:rsidR="00403731" w:rsidRPr="00470957">
        <w:rPr>
          <w:rFonts w:ascii="Arial" w:hAnsi="Arial" w:cs="Arial"/>
        </w:rPr>
        <w:t xml:space="preserve">Target selection might consider controls to metal concentration </w:t>
      </w:r>
      <w:r w:rsidR="008C1A22" w:rsidRPr="00470957">
        <w:rPr>
          <w:rFonts w:ascii="Arial" w:hAnsi="Arial" w:cs="Arial"/>
        </w:rPr>
        <w:t xml:space="preserve">such as: </w:t>
      </w:r>
      <w:r w:rsidR="00403731" w:rsidRPr="00470957">
        <w:rPr>
          <w:rFonts w:ascii="Arial" w:hAnsi="Arial" w:cs="Arial"/>
        </w:rPr>
        <w:t>architecture of the buried magmatic source, dilatant portions of regional structures which tran</w:t>
      </w:r>
      <w:r w:rsidR="00D154E2">
        <w:rPr>
          <w:rFonts w:ascii="Arial" w:hAnsi="Arial" w:cs="Arial"/>
        </w:rPr>
        <w:t>sport fluids within brittle host</w:t>
      </w:r>
      <w:r w:rsidR="00403731" w:rsidRPr="00470957">
        <w:rPr>
          <w:rFonts w:ascii="Arial" w:hAnsi="Arial" w:cs="Arial"/>
        </w:rPr>
        <w:t xml:space="preserve"> rocks and methods of metal deposition at elevated crustal settings. </w:t>
      </w:r>
      <w:r w:rsidR="00892488" w:rsidRPr="00470957">
        <w:rPr>
          <w:rFonts w:ascii="Arial" w:hAnsi="Arial" w:cs="Arial"/>
        </w:rPr>
        <w:t xml:space="preserve">Ore shoots develop where several controls to mineralisation coincide. </w:t>
      </w:r>
      <w:r w:rsidR="00D154E2">
        <w:rPr>
          <w:rFonts w:ascii="Arial" w:hAnsi="Arial" w:cs="Arial"/>
        </w:rPr>
        <w:t>Whereas t</w:t>
      </w:r>
      <w:r w:rsidR="003C540D" w:rsidRPr="00470957">
        <w:rPr>
          <w:rFonts w:ascii="Arial" w:hAnsi="Arial" w:cs="Arial"/>
        </w:rPr>
        <w:t xml:space="preserve">raditional models </w:t>
      </w:r>
      <w:r w:rsidR="00C03044">
        <w:rPr>
          <w:rFonts w:ascii="Arial" w:hAnsi="Arial" w:cs="Arial"/>
        </w:rPr>
        <w:t xml:space="preserve">have </w:t>
      </w:r>
      <w:r w:rsidR="003C540D" w:rsidRPr="00470957">
        <w:rPr>
          <w:rFonts w:ascii="Arial" w:hAnsi="Arial" w:cs="Arial"/>
        </w:rPr>
        <w:t>placed porphyry deposits below stratovolcanoes</w:t>
      </w:r>
      <w:r w:rsidR="00C03044">
        <w:rPr>
          <w:rFonts w:ascii="Arial" w:hAnsi="Arial" w:cs="Arial"/>
        </w:rPr>
        <w:t>, these might be supplemented by localisation porphyry and intrusion-related epithermal deposits by major structures</w:t>
      </w:r>
      <w:r w:rsidR="003C540D" w:rsidRPr="00470957">
        <w:rPr>
          <w:rFonts w:ascii="Arial" w:hAnsi="Arial" w:cs="Arial"/>
        </w:rPr>
        <w:t xml:space="preserve">. </w:t>
      </w:r>
      <w:r w:rsidR="00CC0D3D" w:rsidRPr="00470957">
        <w:rPr>
          <w:rFonts w:ascii="Arial" w:hAnsi="Arial" w:cs="Arial"/>
        </w:rPr>
        <w:t>Non-eroded b</w:t>
      </w:r>
      <w:r w:rsidR="003C540D" w:rsidRPr="00470957">
        <w:rPr>
          <w:rFonts w:ascii="Arial" w:hAnsi="Arial" w:cs="Arial"/>
        </w:rPr>
        <w:t xml:space="preserve">lind porphyry targets </w:t>
      </w:r>
      <w:r w:rsidR="00CC0D3D" w:rsidRPr="00470957">
        <w:rPr>
          <w:rFonts w:ascii="Arial" w:hAnsi="Arial" w:cs="Arial"/>
        </w:rPr>
        <w:t>are favoured as metals</w:t>
      </w:r>
      <w:r w:rsidR="00927B0B">
        <w:rPr>
          <w:rFonts w:ascii="Arial" w:hAnsi="Arial" w:cs="Arial"/>
        </w:rPr>
        <w:t>, which did not vent form stratovolcanos,</w:t>
      </w:r>
      <w:r w:rsidR="00CC0D3D" w:rsidRPr="00470957">
        <w:rPr>
          <w:rFonts w:ascii="Arial" w:hAnsi="Arial" w:cs="Arial"/>
        </w:rPr>
        <w:t xml:space="preserve"> may be </w:t>
      </w:r>
      <w:r w:rsidR="003C540D" w:rsidRPr="00470957">
        <w:rPr>
          <w:rFonts w:ascii="Arial" w:hAnsi="Arial" w:cs="Arial"/>
        </w:rPr>
        <w:t xml:space="preserve">hosted </w:t>
      </w:r>
      <w:r w:rsidR="00753E32">
        <w:rPr>
          <w:rFonts w:ascii="Arial" w:hAnsi="Arial" w:cs="Arial"/>
        </w:rPr>
        <w:t xml:space="preserve">in the uppermost portions of porphyry intrusions and the adjacent </w:t>
      </w:r>
      <w:r w:rsidR="0084207F" w:rsidRPr="00470957">
        <w:rPr>
          <w:rFonts w:ascii="Arial" w:hAnsi="Arial" w:cs="Arial"/>
        </w:rPr>
        <w:t>wall rocks</w:t>
      </w:r>
      <w:r w:rsidR="003C540D" w:rsidRPr="00470957">
        <w:rPr>
          <w:rFonts w:ascii="Arial" w:hAnsi="Arial" w:cs="Arial"/>
        </w:rPr>
        <w:t xml:space="preserve">. </w:t>
      </w:r>
      <w:r w:rsidR="00892488" w:rsidRPr="00470957">
        <w:rPr>
          <w:rFonts w:ascii="Arial" w:hAnsi="Arial" w:cs="Arial"/>
        </w:rPr>
        <w:t>An understanding of the</w:t>
      </w:r>
      <w:r w:rsidR="003C540D" w:rsidRPr="00470957">
        <w:rPr>
          <w:rFonts w:ascii="Arial" w:hAnsi="Arial" w:cs="Arial"/>
        </w:rPr>
        <w:t xml:space="preserve"> staged development of porphyry deposits allows </w:t>
      </w:r>
      <w:r w:rsidR="00753E32">
        <w:rPr>
          <w:rFonts w:ascii="Arial" w:hAnsi="Arial" w:cs="Arial"/>
        </w:rPr>
        <w:t xml:space="preserve">near-porphyry </w:t>
      </w:r>
      <w:r w:rsidR="003C540D" w:rsidRPr="00470957">
        <w:rPr>
          <w:rFonts w:ascii="Arial" w:hAnsi="Arial" w:cs="Arial"/>
        </w:rPr>
        <w:t xml:space="preserve">features within the wall rocks at prospect scale to vector towards blind porphyry intrusions. ‘Lithocaps’ incorporate many features which </w:t>
      </w:r>
      <w:r w:rsidR="00801451" w:rsidRPr="00470957">
        <w:rPr>
          <w:rFonts w:ascii="Arial" w:hAnsi="Arial" w:cs="Arial"/>
        </w:rPr>
        <w:t>should</w:t>
      </w:r>
      <w:r w:rsidR="003C540D" w:rsidRPr="00470957">
        <w:rPr>
          <w:rFonts w:ascii="Arial" w:hAnsi="Arial" w:cs="Arial"/>
        </w:rPr>
        <w:t xml:space="preserve"> be considered </w:t>
      </w:r>
      <w:r w:rsidR="00801451" w:rsidRPr="00470957">
        <w:rPr>
          <w:rFonts w:ascii="Arial" w:hAnsi="Arial" w:cs="Arial"/>
        </w:rPr>
        <w:t>separately</w:t>
      </w:r>
      <w:r w:rsidR="003C540D" w:rsidRPr="00470957">
        <w:rPr>
          <w:rFonts w:ascii="Arial" w:hAnsi="Arial" w:cs="Arial"/>
        </w:rPr>
        <w:t xml:space="preserve"> as guides</w:t>
      </w:r>
      <w:r w:rsidR="007B0ABB" w:rsidRPr="00470957">
        <w:rPr>
          <w:rFonts w:ascii="Arial" w:hAnsi="Arial" w:cs="Arial"/>
        </w:rPr>
        <w:t xml:space="preserve"> to exploration (</w:t>
      </w:r>
      <w:r w:rsidR="007B0ABB" w:rsidRPr="00470957">
        <w:rPr>
          <w:rFonts w:ascii="Arial" w:hAnsi="Arial" w:cs="Arial"/>
          <w:color w:val="0070C0"/>
        </w:rPr>
        <w:t xml:space="preserve">Corbett, </w:t>
      </w:r>
      <w:r w:rsidR="00A02621">
        <w:rPr>
          <w:rFonts w:ascii="Arial" w:hAnsi="Arial" w:cs="Arial"/>
          <w:color w:val="0070C0"/>
        </w:rPr>
        <w:t xml:space="preserve">2008, </w:t>
      </w:r>
      <w:r w:rsidR="007B0ABB" w:rsidRPr="00470957">
        <w:rPr>
          <w:rFonts w:ascii="Arial" w:hAnsi="Arial" w:cs="Arial"/>
          <w:color w:val="0070C0"/>
        </w:rPr>
        <w:t>2017</w:t>
      </w:r>
      <w:r w:rsidR="007B0ABB" w:rsidRPr="00470957">
        <w:rPr>
          <w:rFonts w:ascii="Arial" w:hAnsi="Arial" w:cs="Arial"/>
        </w:rPr>
        <w:t xml:space="preserve">), especially as hydrothermal alteration may spread for considerable distances </w:t>
      </w:r>
      <w:r w:rsidR="00753E32">
        <w:rPr>
          <w:rFonts w:ascii="Arial" w:hAnsi="Arial" w:cs="Arial"/>
        </w:rPr>
        <w:t xml:space="preserve">within </w:t>
      </w:r>
      <w:r w:rsidR="007B0ABB" w:rsidRPr="00470957">
        <w:rPr>
          <w:rFonts w:ascii="Arial" w:hAnsi="Arial" w:cs="Arial"/>
        </w:rPr>
        <w:t xml:space="preserve">in permeable host rocks. </w:t>
      </w:r>
    </w:p>
    <w:p w:rsidR="00B07014" w:rsidRPr="00470957" w:rsidRDefault="00B07014" w:rsidP="0000280F">
      <w:pPr>
        <w:pStyle w:val="NoSpacing"/>
        <w:rPr>
          <w:rFonts w:ascii="Arial" w:hAnsi="Arial" w:cs="Arial"/>
        </w:rPr>
      </w:pPr>
    </w:p>
    <w:p w:rsidR="003C540D" w:rsidRPr="00470957" w:rsidRDefault="00B07014" w:rsidP="0000280F">
      <w:pPr>
        <w:pStyle w:val="NoSpacing"/>
        <w:rPr>
          <w:rFonts w:ascii="Arial" w:hAnsi="Arial" w:cs="Arial"/>
        </w:rPr>
      </w:pPr>
      <w:r w:rsidRPr="00470957">
        <w:rPr>
          <w:rFonts w:ascii="Arial" w:hAnsi="Arial" w:cs="Arial"/>
        </w:rPr>
        <w:t>Triggers for dynamic mineralisation events in generally compressional magmatic arcs are provided by transient changes in the nature of convergence to provide extension, evidenced by vein kinematics. Deposits initiated by localised exte</w:t>
      </w:r>
      <w:r w:rsidR="00892488" w:rsidRPr="00470957">
        <w:rPr>
          <w:rFonts w:ascii="Arial" w:hAnsi="Arial" w:cs="Arial"/>
        </w:rPr>
        <w:t xml:space="preserve">nsional conditions </w:t>
      </w:r>
      <w:r w:rsidR="00753E32">
        <w:rPr>
          <w:rFonts w:ascii="Arial" w:hAnsi="Arial" w:cs="Arial"/>
        </w:rPr>
        <w:t>are typically l</w:t>
      </w:r>
      <w:r w:rsidRPr="00470957">
        <w:rPr>
          <w:rFonts w:ascii="Arial" w:hAnsi="Arial" w:cs="Arial"/>
        </w:rPr>
        <w:t xml:space="preserve">arger than those formed </w:t>
      </w:r>
      <w:r w:rsidR="00753E32">
        <w:rPr>
          <w:rFonts w:ascii="Arial" w:hAnsi="Arial" w:cs="Arial"/>
        </w:rPr>
        <w:t xml:space="preserve">in </w:t>
      </w:r>
      <w:r w:rsidRPr="00470957">
        <w:rPr>
          <w:rFonts w:ascii="Arial" w:hAnsi="Arial" w:cs="Arial"/>
        </w:rPr>
        <w:t>compressional environments and easily identified early in a</w:t>
      </w:r>
      <w:r w:rsidR="00753E32">
        <w:rPr>
          <w:rFonts w:ascii="Arial" w:hAnsi="Arial" w:cs="Arial"/>
        </w:rPr>
        <w:t>ny exploration program by</w:t>
      </w:r>
      <w:r w:rsidRPr="00470957">
        <w:rPr>
          <w:rFonts w:ascii="Arial" w:hAnsi="Arial" w:cs="Arial"/>
        </w:rPr>
        <w:t xml:space="preserve"> vein mapping.  </w:t>
      </w:r>
    </w:p>
    <w:p w:rsidR="003C540D" w:rsidRPr="00470957" w:rsidRDefault="003C540D" w:rsidP="0000280F">
      <w:pPr>
        <w:pStyle w:val="NoSpacing"/>
        <w:rPr>
          <w:rFonts w:ascii="Arial" w:hAnsi="Arial" w:cs="Arial"/>
        </w:rPr>
      </w:pPr>
    </w:p>
    <w:p w:rsidR="00135376" w:rsidRPr="00470957" w:rsidRDefault="00F768E0" w:rsidP="0000280F">
      <w:pPr>
        <w:pStyle w:val="NoSpacing"/>
        <w:rPr>
          <w:rFonts w:ascii="Arial" w:hAnsi="Arial" w:cs="Arial"/>
        </w:rPr>
      </w:pPr>
      <w:r w:rsidRPr="00470957">
        <w:rPr>
          <w:rFonts w:ascii="Arial" w:hAnsi="Arial" w:cs="Arial"/>
        </w:rPr>
        <w:t>Different styles of mineralisation disp</w:t>
      </w:r>
      <w:r w:rsidR="00403731" w:rsidRPr="00470957">
        <w:rPr>
          <w:rFonts w:ascii="Arial" w:hAnsi="Arial" w:cs="Arial"/>
        </w:rPr>
        <w:t>l</w:t>
      </w:r>
      <w:r w:rsidRPr="00470957">
        <w:rPr>
          <w:rFonts w:ascii="Arial" w:hAnsi="Arial" w:cs="Arial"/>
        </w:rPr>
        <w:t xml:space="preserve">ay dramatically different metal grades, metal ratios, wall rock alteration and responses to geophysical techniques during exploration or metallurgical processes during later extraction. </w:t>
      </w:r>
      <w:r w:rsidR="001B7811" w:rsidRPr="00470957">
        <w:rPr>
          <w:rFonts w:ascii="Arial" w:hAnsi="Arial" w:cs="Arial"/>
        </w:rPr>
        <w:t xml:space="preserve">Early categorisation of mineralisation style can better guide exploration programmes. </w:t>
      </w:r>
      <w:r w:rsidRPr="00470957">
        <w:rPr>
          <w:rFonts w:ascii="Arial" w:hAnsi="Arial" w:cs="Arial"/>
        </w:rPr>
        <w:t xml:space="preserve">Linkages between deposit types are well </w:t>
      </w:r>
      <w:r w:rsidRPr="00470957">
        <w:rPr>
          <w:rFonts w:ascii="Arial" w:hAnsi="Arial" w:cs="Arial"/>
        </w:rPr>
        <w:lastRenderedPageBreak/>
        <w:t xml:space="preserve">documented </w:t>
      </w:r>
      <w:r w:rsidR="00403731" w:rsidRPr="00470957">
        <w:rPr>
          <w:rFonts w:ascii="Arial" w:hAnsi="Arial" w:cs="Arial"/>
        </w:rPr>
        <w:t>and can guide discove</w:t>
      </w:r>
      <w:r w:rsidR="00892488" w:rsidRPr="00470957">
        <w:rPr>
          <w:rFonts w:ascii="Arial" w:hAnsi="Arial" w:cs="Arial"/>
        </w:rPr>
        <w:t>ry, such as the use of skarns as</w:t>
      </w:r>
      <w:r w:rsidR="00403731" w:rsidRPr="00470957">
        <w:rPr>
          <w:rFonts w:ascii="Arial" w:hAnsi="Arial" w:cs="Arial"/>
        </w:rPr>
        <w:t xml:space="preserve"> vector</w:t>
      </w:r>
      <w:r w:rsidR="00892488" w:rsidRPr="00470957">
        <w:rPr>
          <w:rFonts w:ascii="Arial" w:hAnsi="Arial" w:cs="Arial"/>
        </w:rPr>
        <w:t>s</w:t>
      </w:r>
      <w:r w:rsidR="00403731" w:rsidRPr="00470957">
        <w:rPr>
          <w:rFonts w:ascii="Arial" w:hAnsi="Arial" w:cs="Arial"/>
        </w:rPr>
        <w:t xml:space="preserve"> towards porphyry deposits, although the term intermediate sulphidation is commonly wrongly applied. </w:t>
      </w:r>
      <w:r w:rsidR="003C540D" w:rsidRPr="00470957">
        <w:rPr>
          <w:rFonts w:ascii="Arial" w:hAnsi="Arial" w:cs="Arial"/>
        </w:rPr>
        <w:t xml:space="preserve">Epithermal Au deposits host best ore within ore shoots localised at the coincidence of several factors which can be considered within regional and prospect scale exploration </w:t>
      </w:r>
      <w:r w:rsidR="00801451" w:rsidRPr="00470957">
        <w:rPr>
          <w:rFonts w:ascii="Arial" w:hAnsi="Arial" w:cs="Arial"/>
        </w:rPr>
        <w:t>programmes</w:t>
      </w:r>
      <w:r w:rsidR="003C540D" w:rsidRPr="00470957">
        <w:rPr>
          <w:rFonts w:ascii="Arial" w:hAnsi="Arial" w:cs="Arial"/>
        </w:rPr>
        <w:t xml:space="preserve">. </w:t>
      </w:r>
    </w:p>
    <w:p w:rsidR="00135376" w:rsidRPr="00470957" w:rsidRDefault="00135376" w:rsidP="0000280F">
      <w:pPr>
        <w:pStyle w:val="NoSpacing"/>
        <w:rPr>
          <w:rFonts w:ascii="Arial" w:hAnsi="Arial" w:cs="Arial"/>
        </w:rPr>
      </w:pPr>
    </w:p>
    <w:p w:rsidR="007D7467" w:rsidRPr="00470957" w:rsidRDefault="00403731" w:rsidP="0000280F">
      <w:pPr>
        <w:pStyle w:val="NoSpacing"/>
        <w:rPr>
          <w:rFonts w:ascii="Arial" w:hAnsi="Arial" w:cs="Arial"/>
        </w:rPr>
      </w:pPr>
      <w:r w:rsidRPr="00470957">
        <w:rPr>
          <w:rFonts w:ascii="Arial" w:hAnsi="Arial" w:cs="Arial"/>
        </w:rPr>
        <w:t xml:space="preserve">Lastly, </w:t>
      </w:r>
      <w:r w:rsidR="007D7467" w:rsidRPr="00470957">
        <w:rPr>
          <w:rFonts w:ascii="Arial" w:hAnsi="Arial" w:cs="Arial"/>
          <w:color w:val="0070C0"/>
        </w:rPr>
        <w:t>Corbett and Leach (1998</w:t>
      </w:r>
      <w:r w:rsidR="007D7467" w:rsidRPr="00470957">
        <w:rPr>
          <w:rFonts w:ascii="Arial" w:hAnsi="Arial" w:cs="Arial"/>
        </w:rPr>
        <w:t>) stressed that geological models represent a snapshot in time b</w:t>
      </w:r>
      <w:r w:rsidR="00753E32">
        <w:rPr>
          <w:rFonts w:ascii="Arial" w:hAnsi="Arial" w:cs="Arial"/>
        </w:rPr>
        <w:t>ased upon the data to hand and</w:t>
      </w:r>
      <w:r w:rsidR="007D7467" w:rsidRPr="00470957">
        <w:rPr>
          <w:rFonts w:ascii="Arial" w:hAnsi="Arial" w:cs="Arial"/>
        </w:rPr>
        <w:t xml:space="preserve"> should be modified for each prospect (to become prospect specific) and as ne</w:t>
      </w:r>
      <w:r w:rsidR="00927B0B">
        <w:rPr>
          <w:rFonts w:ascii="Arial" w:hAnsi="Arial" w:cs="Arial"/>
        </w:rPr>
        <w:t>w data comes to hand. P</w:t>
      </w:r>
      <w:r w:rsidR="007D7467" w:rsidRPr="00470957">
        <w:rPr>
          <w:rFonts w:ascii="Arial" w:hAnsi="Arial" w:cs="Arial"/>
        </w:rPr>
        <w:t>eer review of exploration programs help</w:t>
      </w:r>
      <w:r w:rsidRPr="00470957">
        <w:rPr>
          <w:rFonts w:ascii="Arial" w:hAnsi="Arial" w:cs="Arial"/>
        </w:rPr>
        <w:t>s</w:t>
      </w:r>
      <w:r w:rsidR="007D7467" w:rsidRPr="00470957">
        <w:rPr>
          <w:rFonts w:ascii="Arial" w:hAnsi="Arial" w:cs="Arial"/>
        </w:rPr>
        <w:t xml:space="preserve"> to maintain quality control.</w:t>
      </w:r>
    </w:p>
    <w:p w:rsidR="004631FC" w:rsidRPr="00470957" w:rsidRDefault="004631FC" w:rsidP="0000280F">
      <w:pPr>
        <w:pStyle w:val="NoSpacing"/>
        <w:rPr>
          <w:rFonts w:ascii="Arial" w:hAnsi="Arial" w:cs="Arial"/>
        </w:rPr>
      </w:pPr>
    </w:p>
    <w:p w:rsidR="009318F0" w:rsidRPr="00470957" w:rsidRDefault="004E7286" w:rsidP="0000280F">
      <w:pPr>
        <w:pStyle w:val="NoSpacing"/>
        <w:rPr>
          <w:rFonts w:ascii="Arial" w:hAnsi="Arial" w:cs="Arial"/>
          <w:b/>
        </w:rPr>
      </w:pPr>
      <w:r w:rsidRPr="00470957">
        <w:rPr>
          <w:rFonts w:ascii="Arial" w:hAnsi="Arial" w:cs="Arial"/>
          <w:b/>
        </w:rPr>
        <w:t xml:space="preserve">ACKNOWLEDGEMENTS </w:t>
      </w:r>
    </w:p>
    <w:p w:rsidR="004A6291" w:rsidRPr="00470957" w:rsidRDefault="004A6291" w:rsidP="0000280F">
      <w:pPr>
        <w:pStyle w:val="NoSpacing"/>
        <w:rPr>
          <w:rFonts w:ascii="Arial" w:hAnsi="Arial" w:cs="Arial"/>
        </w:rPr>
      </w:pPr>
    </w:p>
    <w:p w:rsidR="004A6291" w:rsidRPr="00470957" w:rsidRDefault="004A6291" w:rsidP="0000280F">
      <w:pPr>
        <w:pStyle w:val="NoSpacing"/>
        <w:rPr>
          <w:rFonts w:ascii="Arial" w:hAnsi="Arial" w:cs="Arial"/>
        </w:rPr>
      </w:pPr>
      <w:r w:rsidRPr="00470957">
        <w:rPr>
          <w:rFonts w:ascii="Arial" w:hAnsi="Arial" w:cs="Arial"/>
        </w:rPr>
        <w:t xml:space="preserve">Denese Oates continues to proofread </w:t>
      </w:r>
      <w:r w:rsidR="00D202E6" w:rsidRPr="00470957">
        <w:rPr>
          <w:rFonts w:ascii="Arial" w:hAnsi="Arial" w:cs="Arial"/>
        </w:rPr>
        <w:t>the</w:t>
      </w:r>
      <w:r w:rsidRPr="00470957">
        <w:rPr>
          <w:rFonts w:ascii="Arial" w:hAnsi="Arial" w:cs="Arial"/>
        </w:rPr>
        <w:t xml:space="preserve"> text and draft</w:t>
      </w:r>
      <w:r w:rsidR="00821414">
        <w:rPr>
          <w:rFonts w:ascii="Arial" w:hAnsi="Arial" w:cs="Arial"/>
        </w:rPr>
        <w:t xml:space="preserve"> these figures as she has willingly</w:t>
      </w:r>
      <w:r w:rsidRPr="00470957">
        <w:rPr>
          <w:rFonts w:ascii="Arial" w:hAnsi="Arial" w:cs="Arial"/>
        </w:rPr>
        <w:t xml:space="preserve"> done for many years. </w:t>
      </w:r>
      <w:r w:rsidR="009B5175" w:rsidRPr="00470957">
        <w:rPr>
          <w:rFonts w:ascii="Arial" w:hAnsi="Arial" w:cs="Arial"/>
        </w:rPr>
        <w:t>Doug Menzies and Jason Cunliffe aided with geological discussion while r</w:t>
      </w:r>
      <w:r w:rsidR="0035707C" w:rsidRPr="00470957">
        <w:rPr>
          <w:rFonts w:ascii="Arial" w:hAnsi="Arial" w:cs="Arial"/>
        </w:rPr>
        <w:t>ecently</w:t>
      </w:r>
      <w:r w:rsidRPr="00470957">
        <w:rPr>
          <w:rFonts w:ascii="Arial" w:hAnsi="Arial" w:cs="Arial"/>
        </w:rPr>
        <w:t xml:space="preserve"> University of NSW</w:t>
      </w:r>
      <w:r w:rsidR="009B5175" w:rsidRPr="00470957">
        <w:rPr>
          <w:rFonts w:ascii="Arial" w:hAnsi="Arial" w:cs="Arial"/>
        </w:rPr>
        <w:t xml:space="preserve"> has</w:t>
      </w:r>
      <w:r w:rsidRPr="00470957">
        <w:rPr>
          <w:rFonts w:ascii="Arial" w:hAnsi="Arial" w:cs="Arial"/>
        </w:rPr>
        <w:t xml:space="preserve"> provide</w:t>
      </w:r>
      <w:r w:rsidR="009B5175" w:rsidRPr="00470957">
        <w:rPr>
          <w:rFonts w:ascii="Arial" w:hAnsi="Arial" w:cs="Arial"/>
        </w:rPr>
        <w:t>d</w:t>
      </w:r>
      <w:r w:rsidRPr="00470957">
        <w:rPr>
          <w:rFonts w:ascii="Arial" w:hAnsi="Arial" w:cs="Arial"/>
        </w:rPr>
        <w:t xml:space="preserve"> access to library facilities</w:t>
      </w:r>
      <w:r w:rsidR="0084207F" w:rsidRPr="00470957">
        <w:rPr>
          <w:rFonts w:ascii="Arial" w:hAnsi="Arial" w:cs="Arial"/>
        </w:rPr>
        <w:t xml:space="preserve"> and Bob White </w:t>
      </w:r>
      <w:r w:rsidR="00821414">
        <w:rPr>
          <w:rFonts w:ascii="Arial" w:hAnsi="Arial" w:cs="Arial"/>
        </w:rPr>
        <w:t xml:space="preserve">and Mark Arundell </w:t>
      </w:r>
      <w:r w:rsidR="0084207F" w:rsidRPr="00470957">
        <w:rPr>
          <w:rFonts w:ascii="Arial" w:hAnsi="Arial" w:cs="Arial"/>
        </w:rPr>
        <w:t xml:space="preserve">helped with </w:t>
      </w:r>
      <w:r w:rsidR="001B7811" w:rsidRPr="00470957">
        <w:rPr>
          <w:rFonts w:ascii="Arial" w:hAnsi="Arial" w:cs="Arial"/>
        </w:rPr>
        <w:t xml:space="preserve">the </w:t>
      </w:r>
      <w:r w:rsidR="00892488" w:rsidRPr="00470957">
        <w:rPr>
          <w:rFonts w:ascii="Arial" w:hAnsi="Arial" w:cs="Arial"/>
        </w:rPr>
        <w:t xml:space="preserve">supply and analysis </w:t>
      </w:r>
      <w:r w:rsidR="009B5175" w:rsidRPr="00470957">
        <w:rPr>
          <w:rFonts w:ascii="Arial" w:hAnsi="Arial" w:cs="Arial"/>
        </w:rPr>
        <w:t xml:space="preserve">of </w:t>
      </w:r>
      <w:r w:rsidR="0084207F" w:rsidRPr="00470957">
        <w:rPr>
          <w:rFonts w:ascii="Arial" w:hAnsi="Arial" w:cs="Arial"/>
        </w:rPr>
        <w:t>imagery</w:t>
      </w:r>
      <w:r w:rsidRPr="00470957">
        <w:rPr>
          <w:rFonts w:ascii="Arial" w:hAnsi="Arial" w:cs="Arial"/>
        </w:rPr>
        <w:t xml:space="preserve">. </w:t>
      </w:r>
    </w:p>
    <w:p w:rsidR="009B5175" w:rsidRPr="00470957" w:rsidRDefault="009B5175" w:rsidP="0000280F">
      <w:pPr>
        <w:pStyle w:val="NoSpacing"/>
        <w:rPr>
          <w:rFonts w:ascii="Arial" w:hAnsi="Arial" w:cs="Arial"/>
        </w:rPr>
      </w:pPr>
    </w:p>
    <w:p w:rsidR="0000280F" w:rsidRPr="00470957" w:rsidRDefault="004E7286" w:rsidP="0000280F">
      <w:pPr>
        <w:pStyle w:val="NoSpacing"/>
        <w:rPr>
          <w:rFonts w:ascii="Arial" w:hAnsi="Arial" w:cs="Arial"/>
          <w:b/>
        </w:rPr>
      </w:pPr>
      <w:r w:rsidRPr="00470957">
        <w:rPr>
          <w:rFonts w:ascii="Arial" w:hAnsi="Arial" w:cs="Arial"/>
          <w:b/>
        </w:rPr>
        <w:t xml:space="preserve">REFERENCES CITED </w:t>
      </w:r>
    </w:p>
    <w:p w:rsidR="00A84754" w:rsidRPr="00470957" w:rsidRDefault="00A84754" w:rsidP="0000280F">
      <w:pPr>
        <w:pStyle w:val="NoSpacing"/>
        <w:rPr>
          <w:rFonts w:ascii="Arial" w:hAnsi="Arial" w:cs="Arial"/>
          <w:b/>
        </w:rPr>
      </w:pPr>
    </w:p>
    <w:p w:rsidR="004E7286" w:rsidRDefault="00224BCF" w:rsidP="00224BCF">
      <w:pPr>
        <w:pStyle w:val="References"/>
        <w:ind w:left="0" w:firstLine="0"/>
        <w:rPr>
          <w:rFonts w:ascii="Arial" w:hAnsi="Arial" w:cs="Arial"/>
          <w:sz w:val="22"/>
          <w:szCs w:val="22"/>
        </w:rPr>
      </w:pPr>
      <w:r>
        <w:rPr>
          <w:rFonts w:ascii="Arial" w:hAnsi="Arial" w:cs="Arial"/>
          <w:sz w:val="22"/>
          <w:szCs w:val="22"/>
        </w:rPr>
        <w:t>BAKER E.M. &amp; ANDREW</w:t>
      </w:r>
      <w:r w:rsidRPr="00470957">
        <w:rPr>
          <w:rFonts w:ascii="Arial" w:hAnsi="Arial" w:cs="Arial"/>
          <w:sz w:val="22"/>
          <w:szCs w:val="22"/>
        </w:rPr>
        <w:t xml:space="preserve"> A.S</w:t>
      </w:r>
      <w:r>
        <w:rPr>
          <w:rFonts w:ascii="Arial" w:hAnsi="Arial" w:cs="Arial"/>
          <w:sz w:val="22"/>
          <w:szCs w:val="22"/>
        </w:rPr>
        <w:t>. 1991.</w:t>
      </w:r>
      <w:r w:rsidR="003C30B5" w:rsidRPr="00470957">
        <w:rPr>
          <w:rFonts w:ascii="Arial" w:hAnsi="Arial" w:cs="Arial"/>
          <w:sz w:val="22"/>
          <w:szCs w:val="22"/>
        </w:rPr>
        <w:t xml:space="preserve"> Geologic, fluid inclusion, and stable isotope studies of the gold-bearing breccia pipe at Kidston, Queensland, Austra</w:t>
      </w:r>
      <w:r>
        <w:rPr>
          <w:rFonts w:ascii="Arial" w:hAnsi="Arial" w:cs="Arial"/>
          <w:sz w:val="22"/>
          <w:szCs w:val="22"/>
        </w:rPr>
        <w:t>lia: Economic Geology. 86,</w:t>
      </w:r>
      <w:r w:rsidR="003C30B5" w:rsidRPr="00470957">
        <w:rPr>
          <w:rFonts w:ascii="Arial" w:hAnsi="Arial" w:cs="Arial"/>
          <w:sz w:val="22"/>
          <w:szCs w:val="22"/>
        </w:rPr>
        <w:t xml:space="preserve"> 810-830.</w:t>
      </w:r>
      <w:r w:rsidR="004E7286" w:rsidRPr="00470957">
        <w:rPr>
          <w:rFonts w:ascii="Arial" w:hAnsi="Arial" w:cs="Arial"/>
          <w:sz w:val="22"/>
          <w:szCs w:val="22"/>
        </w:rPr>
        <w:t xml:space="preserve"> </w:t>
      </w:r>
    </w:p>
    <w:p w:rsidR="00224BCF" w:rsidRPr="00470957" w:rsidRDefault="00224BCF" w:rsidP="00224BCF">
      <w:pPr>
        <w:pStyle w:val="References"/>
        <w:ind w:left="0" w:firstLine="0"/>
        <w:rPr>
          <w:rFonts w:ascii="Arial" w:hAnsi="Arial" w:cs="Arial"/>
          <w:sz w:val="22"/>
          <w:szCs w:val="22"/>
        </w:rPr>
      </w:pPr>
    </w:p>
    <w:p w:rsidR="004E7286" w:rsidRDefault="00224BCF" w:rsidP="00224BCF">
      <w:pPr>
        <w:pStyle w:val="References"/>
        <w:ind w:left="0" w:firstLine="0"/>
        <w:rPr>
          <w:rFonts w:ascii="Arial" w:hAnsi="Arial" w:cs="Arial"/>
          <w:sz w:val="22"/>
          <w:szCs w:val="22"/>
        </w:rPr>
      </w:pPr>
      <w:r>
        <w:rPr>
          <w:rFonts w:ascii="Arial" w:hAnsi="Arial" w:cs="Arial"/>
          <w:sz w:val="22"/>
          <w:szCs w:val="22"/>
        </w:rPr>
        <w:t>BLANCHARD</w:t>
      </w:r>
      <w:r w:rsidRPr="00470957">
        <w:rPr>
          <w:rFonts w:ascii="Arial" w:hAnsi="Arial" w:cs="Arial"/>
          <w:sz w:val="22"/>
          <w:szCs w:val="22"/>
        </w:rPr>
        <w:t xml:space="preserve"> R</w:t>
      </w:r>
      <w:r>
        <w:rPr>
          <w:rFonts w:ascii="Arial" w:hAnsi="Arial" w:cs="Arial"/>
          <w:sz w:val="22"/>
          <w:szCs w:val="22"/>
        </w:rPr>
        <w:t>.</w:t>
      </w:r>
      <w:r w:rsidR="004E7286" w:rsidRPr="00470957">
        <w:rPr>
          <w:rFonts w:ascii="Arial" w:hAnsi="Arial" w:cs="Arial"/>
          <w:sz w:val="22"/>
          <w:szCs w:val="22"/>
        </w:rPr>
        <w:t xml:space="preserve"> 1968</w:t>
      </w:r>
      <w:r>
        <w:rPr>
          <w:rFonts w:ascii="Arial" w:hAnsi="Arial" w:cs="Arial"/>
          <w:sz w:val="22"/>
          <w:szCs w:val="22"/>
        </w:rPr>
        <w:t>.</w:t>
      </w:r>
      <w:r w:rsidR="004E7286" w:rsidRPr="00470957">
        <w:rPr>
          <w:rFonts w:ascii="Arial" w:hAnsi="Arial" w:cs="Arial"/>
          <w:sz w:val="22"/>
          <w:szCs w:val="22"/>
        </w:rPr>
        <w:t xml:space="preserve"> Interpretation of leached outcrops: Nevada Bureau of Mines, Bulletin 66, Mackay School</w:t>
      </w:r>
      <w:r>
        <w:rPr>
          <w:rFonts w:ascii="Arial" w:hAnsi="Arial" w:cs="Arial"/>
          <w:sz w:val="22"/>
          <w:szCs w:val="22"/>
        </w:rPr>
        <w:t xml:space="preserve"> of Mines, University of Nevada.</w:t>
      </w:r>
      <w:r w:rsidR="004E7286" w:rsidRPr="00470957">
        <w:rPr>
          <w:rFonts w:ascii="Arial" w:hAnsi="Arial" w:cs="Arial"/>
          <w:sz w:val="22"/>
          <w:szCs w:val="22"/>
        </w:rPr>
        <w:t xml:space="preserve"> </w:t>
      </w:r>
    </w:p>
    <w:p w:rsidR="00224BCF" w:rsidRPr="00470957" w:rsidRDefault="00224BCF" w:rsidP="00224BCF">
      <w:pPr>
        <w:pStyle w:val="References"/>
        <w:ind w:left="0" w:firstLine="0"/>
        <w:rPr>
          <w:rFonts w:ascii="Arial" w:hAnsi="Arial" w:cs="Arial"/>
          <w:sz w:val="22"/>
          <w:szCs w:val="22"/>
        </w:rPr>
      </w:pPr>
    </w:p>
    <w:p w:rsidR="004E7286" w:rsidRDefault="00FC3E87" w:rsidP="00224BCF">
      <w:pPr>
        <w:pStyle w:val="References"/>
        <w:ind w:left="0" w:firstLine="0"/>
        <w:rPr>
          <w:rFonts w:ascii="Arial" w:hAnsi="Arial" w:cs="Arial"/>
          <w:sz w:val="22"/>
          <w:szCs w:val="22"/>
        </w:rPr>
      </w:pPr>
      <w:r>
        <w:rPr>
          <w:rFonts w:ascii="Arial" w:hAnsi="Arial" w:cs="Arial"/>
          <w:color w:val="000000"/>
          <w:sz w:val="22"/>
          <w:szCs w:val="22"/>
          <w:shd w:val="clear" w:color="auto" w:fill="FFFFFF"/>
        </w:rPr>
        <w:t>CAYLEY</w:t>
      </w:r>
      <w:r w:rsidR="00224BCF">
        <w:rPr>
          <w:rFonts w:ascii="Arial" w:hAnsi="Arial" w:cs="Arial"/>
          <w:color w:val="000000"/>
          <w:sz w:val="22"/>
          <w:szCs w:val="22"/>
          <w:shd w:val="clear" w:color="auto" w:fill="FFFFFF"/>
        </w:rPr>
        <w:t xml:space="preserve"> R.</w:t>
      </w:r>
      <w:r w:rsidR="00224BCF" w:rsidRPr="00470957">
        <w:rPr>
          <w:rFonts w:ascii="Arial" w:hAnsi="Arial" w:cs="Arial"/>
          <w:color w:val="000000"/>
          <w:sz w:val="22"/>
          <w:szCs w:val="22"/>
          <w:shd w:val="clear" w:color="auto" w:fill="FFFFFF"/>
        </w:rPr>
        <w:t xml:space="preserve"> </w:t>
      </w:r>
      <w:r w:rsidR="00224BCF">
        <w:rPr>
          <w:rFonts w:ascii="Arial" w:hAnsi="Arial" w:cs="Arial"/>
          <w:color w:val="000000"/>
          <w:sz w:val="22"/>
          <w:szCs w:val="22"/>
          <w:shd w:val="clear" w:color="auto" w:fill="FFFFFF"/>
        </w:rPr>
        <w:t>2015.</w:t>
      </w:r>
      <w:r w:rsidR="00D919C6" w:rsidRPr="00470957">
        <w:rPr>
          <w:rFonts w:ascii="Arial" w:hAnsi="Arial" w:cs="Arial"/>
          <w:color w:val="000000"/>
          <w:sz w:val="22"/>
          <w:szCs w:val="22"/>
          <w:shd w:val="clear" w:color="auto" w:fill="FFFFFF"/>
        </w:rPr>
        <w:t xml:space="preserve"> The Giant Lachlan Orocline – a powerful new predictive tool for mineral exploration under cover across Easter</w:t>
      </w:r>
      <w:r w:rsidR="00224BCF">
        <w:rPr>
          <w:rFonts w:ascii="Arial" w:hAnsi="Arial" w:cs="Arial"/>
          <w:color w:val="000000"/>
          <w:sz w:val="22"/>
          <w:szCs w:val="22"/>
          <w:shd w:val="clear" w:color="auto" w:fill="FFFFFF"/>
        </w:rPr>
        <w:t>n Australia: AIG Bulletin 62,</w:t>
      </w:r>
      <w:r w:rsidR="00D919C6" w:rsidRPr="00470957">
        <w:rPr>
          <w:rFonts w:ascii="Arial" w:hAnsi="Arial" w:cs="Arial"/>
          <w:color w:val="000000"/>
          <w:sz w:val="22"/>
          <w:szCs w:val="22"/>
          <w:shd w:val="clear" w:color="auto" w:fill="FFFFFF"/>
        </w:rPr>
        <w:t xml:space="preserve"> 29-38.</w:t>
      </w:r>
      <w:r w:rsidR="004E7286" w:rsidRPr="00470957">
        <w:rPr>
          <w:rFonts w:ascii="Arial" w:hAnsi="Arial" w:cs="Arial"/>
          <w:sz w:val="22"/>
          <w:szCs w:val="22"/>
        </w:rPr>
        <w:t xml:space="preserve"> </w:t>
      </w:r>
    </w:p>
    <w:p w:rsidR="00224BCF" w:rsidRPr="00470957" w:rsidRDefault="00224BCF" w:rsidP="00224BCF">
      <w:pPr>
        <w:pStyle w:val="References"/>
        <w:ind w:left="0" w:firstLine="0"/>
        <w:rPr>
          <w:rFonts w:ascii="Arial" w:hAnsi="Arial" w:cs="Arial"/>
          <w:sz w:val="22"/>
          <w:szCs w:val="22"/>
        </w:rPr>
      </w:pPr>
    </w:p>
    <w:p w:rsidR="004E7286" w:rsidRDefault="00FC3E87" w:rsidP="00224BCF">
      <w:pPr>
        <w:pStyle w:val="References"/>
        <w:ind w:left="0" w:firstLine="0"/>
        <w:rPr>
          <w:rFonts w:ascii="Arial" w:hAnsi="Arial" w:cs="Arial"/>
          <w:sz w:val="22"/>
          <w:szCs w:val="22"/>
        </w:rPr>
      </w:pPr>
      <w:r>
        <w:rPr>
          <w:rFonts w:ascii="Arial" w:hAnsi="Arial" w:cs="Arial"/>
          <w:sz w:val="22"/>
          <w:szCs w:val="22"/>
        </w:rPr>
        <w:t>CHÁVEZ</w:t>
      </w:r>
      <w:r w:rsidR="00224BCF" w:rsidRPr="00470957">
        <w:rPr>
          <w:rFonts w:ascii="Arial" w:hAnsi="Arial" w:cs="Arial"/>
          <w:sz w:val="22"/>
          <w:szCs w:val="22"/>
        </w:rPr>
        <w:t xml:space="preserve"> </w:t>
      </w:r>
      <w:r>
        <w:rPr>
          <w:rFonts w:ascii="Arial" w:hAnsi="Arial" w:cs="Arial"/>
          <w:sz w:val="22"/>
          <w:szCs w:val="22"/>
        </w:rPr>
        <w:t>W. 2000.</w:t>
      </w:r>
      <w:r w:rsidR="004E7286" w:rsidRPr="00470957">
        <w:rPr>
          <w:rFonts w:ascii="Arial" w:hAnsi="Arial" w:cs="Arial"/>
          <w:sz w:val="22"/>
          <w:szCs w:val="22"/>
        </w:rPr>
        <w:t xml:space="preserve"> Supergene oxidation of copper deposits: zoning and distribution of copper oxide mineral</w:t>
      </w:r>
      <w:r>
        <w:rPr>
          <w:rFonts w:ascii="Arial" w:hAnsi="Arial" w:cs="Arial"/>
          <w:sz w:val="22"/>
          <w:szCs w:val="22"/>
        </w:rPr>
        <w:t xml:space="preserve">s: SEG newsletter, April 2000, </w:t>
      </w:r>
      <w:r w:rsidR="004E7286" w:rsidRPr="00470957">
        <w:rPr>
          <w:rFonts w:ascii="Arial" w:hAnsi="Arial" w:cs="Arial"/>
          <w:sz w:val="22"/>
          <w:szCs w:val="22"/>
        </w:rPr>
        <w:t>1 &amp; 10-21.</w:t>
      </w:r>
    </w:p>
    <w:p w:rsidR="00224BCF" w:rsidRPr="00470957" w:rsidRDefault="00224BCF" w:rsidP="00224BCF">
      <w:pPr>
        <w:pStyle w:val="References"/>
        <w:ind w:left="0" w:firstLine="0"/>
        <w:rPr>
          <w:rFonts w:ascii="Arial" w:hAnsi="Arial" w:cs="Arial"/>
          <w:sz w:val="22"/>
          <w:szCs w:val="22"/>
        </w:rPr>
      </w:pPr>
    </w:p>
    <w:p w:rsidR="00D919C6" w:rsidRDefault="00FC3E87"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CORBETT G.J. 1994.</w:t>
      </w:r>
      <w:r w:rsidR="00D919C6" w:rsidRPr="00470957">
        <w:rPr>
          <w:rFonts w:ascii="Arial" w:eastAsia="Times New Roman" w:hAnsi="Arial" w:cs="Arial"/>
        </w:rPr>
        <w:t xml:space="preserve"> Regional structural control of selected Cu/Au </w:t>
      </w:r>
      <w:r>
        <w:rPr>
          <w:rFonts w:ascii="Arial" w:eastAsia="Times New Roman" w:hAnsi="Arial" w:cs="Arial"/>
        </w:rPr>
        <w:t>occurrences in Papua New Guinea.</w:t>
      </w:r>
      <w:r w:rsidR="00D919C6" w:rsidRPr="00470957">
        <w:rPr>
          <w:rFonts w:ascii="Arial" w:eastAsia="Times New Roman" w:hAnsi="Arial" w:cs="Arial"/>
        </w:rPr>
        <w:t xml:space="preserve"> </w:t>
      </w:r>
      <w:r>
        <w:rPr>
          <w:rFonts w:ascii="Arial" w:eastAsia="Times New Roman" w:hAnsi="Arial" w:cs="Arial"/>
        </w:rPr>
        <w:t>I</w:t>
      </w:r>
      <w:r w:rsidR="00D919C6" w:rsidRPr="00FC3E87">
        <w:rPr>
          <w:rFonts w:ascii="Arial" w:eastAsia="Times New Roman" w:hAnsi="Arial" w:cs="Arial"/>
        </w:rPr>
        <w:t>n</w:t>
      </w:r>
      <w:r>
        <w:rPr>
          <w:rFonts w:ascii="Arial" w:eastAsia="Times New Roman" w:hAnsi="Arial" w:cs="Arial"/>
        </w:rPr>
        <w:t>:</w:t>
      </w:r>
      <w:r w:rsidR="00D919C6" w:rsidRPr="00FC3E87">
        <w:rPr>
          <w:rFonts w:ascii="Arial" w:eastAsia="Times New Roman" w:hAnsi="Arial" w:cs="Arial"/>
        </w:rPr>
        <w:t xml:space="preserve"> </w:t>
      </w:r>
      <w:r>
        <w:rPr>
          <w:rFonts w:ascii="Arial" w:eastAsia="Times New Roman" w:hAnsi="Arial" w:cs="Arial"/>
        </w:rPr>
        <w:t>Rogerson R. ed.</w:t>
      </w:r>
      <w:r w:rsidR="00D919C6" w:rsidRPr="00470957">
        <w:rPr>
          <w:rFonts w:ascii="Arial" w:eastAsia="Times New Roman" w:hAnsi="Arial" w:cs="Arial"/>
        </w:rPr>
        <w:t xml:space="preserve"> Geology, exploration and mining conference, June 1994, Lae, Papua New Guinea, proceedings: Parkville, The Australasian Institute of Mi</w:t>
      </w:r>
      <w:r>
        <w:rPr>
          <w:rFonts w:ascii="Arial" w:eastAsia="Times New Roman" w:hAnsi="Arial" w:cs="Arial"/>
        </w:rPr>
        <w:t xml:space="preserve">ning and Metallurgy </w:t>
      </w:r>
      <w:r w:rsidR="00D919C6" w:rsidRPr="00470957">
        <w:rPr>
          <w:rFonts w:ascii="Arial" w:eastAsia="Times New Roman" w:hAnsi="Arial" w:cs="Arial"/>
        </w:rPr>
        <w:t>57-70</w:t>
      </w:r>
      <w:r>
        <w:rPr>
          <w:rFonts w:ascii="Arial" w:eastAsia="Times New Roman" w:hAnsi="Arial" w:cs="Arial"/>
        </w:rPr>
        <w:t>.</w:t>
      </w:r>
    </w:p>
    <w:p w:rsidR="00FC3E87" w:rsidRPr="00470957" w:rsidRDefault="00FC3E87"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p>
    <w:p w:rsidR="003517AA" w:rsidRDefault="00FC3E87" w:rsidP="00224BCF">
      <w:pPr>
        <w:pStyle w:val="References"/>
        <w:ind w:left="0" w:firstLine="0"/>
        <w:rPr>
          <w:rFonts w:ascii="Arial" w:hAnsi="Arial" w:cs="Arial"/>
          <w:sz w:val="22"/>
          <w:szCs w:val="22"/>
        </w:rPr>
      </w:pPr>
      <w:r>
        <w:rPr>
          <w:rFonts w:ascii="Arial" w:hAnsi="Arial" w:cs="Arial"/>
          <w:sz w:val="22"/>
          <w:szCs w:val="22"/>
        </w:rPr>
        <w:t>CORBETT G.J.</w:t>
      </w:r>
      <w:r w:rsidR="003517AA" w:rsidRPr="00470957">
        <w:rPr>
          <w:rFonts w:ascii="Arial" w:hAnsi="Arial" w:cs="Arial"/>
          <w:sz w:val="22"/>
          <w:szCs w:val="22"/>
        </w:rPr>
        <w:t xml:space="preserve"> 2008. Influence of magmatic arc geothermal systems on porphyry-epithermal Au-Cu-Ag exploration models: Terry Leach Symposium, Australian Institute o</w:t>
      </w:r>
      <w:r>
        <w:rPr>
          <w:rFonts w:ascii="Arial" w:hAnsi="Arial" w:cs="Arial"/>
          <w:sz w:val="22"/>
          <w:szCs w:val="22"/>
        </w:rPr>
        <w:t>f Geoscientists, Bulletin 48,</w:t>
      </w:r>
      <w:r w:rsidR="003517AA" w:rsidRPr="00470957">
        <w:rPr>
          <w:rFonts w:ascii="Arial" w:hAnsi="Arial" w:cs="Arial"/>
          <w:sz w:val="22"/>
          <w:szCs w:val="22"/>
        </w:rPr>
        <w:t xml:space="preserve"> 25-43.</w:t>
      </w:r>
    </w:p>
    <w:p w:rsidR="00FC3E87" w:rsidRPr="00470957" w:rsidRDefault="00FC3E87" w:rsidP="00224BCF">
      <w:pPr>
        <w:pStyle w:val="References"/>
        <w:ind w:left="0" w:firstLine="0"/>
        <w:rPr>
          <w:rFonts w:ascii="Arial" w:hAnsi="Arial" w:cs="Arial"/>
          <w:sz w:val="22"/>
          <w:szCs w:val="22"/>
        </w:rPr>
      </w:pPr>
    </w:p>
    <w:p w:rsidR="00D919C6" w:rsidRDefault="00FC3E87"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CORBETT</w:t>
      </w:r>
      <w:r w:rsidRPr="00470957">
        <w:rPr>
          <w:rFonts w:ascii="Arial" w:eastAsia="Times New Roman" w:hAnsi="Arial" w:cs="Arial"/>
        </w:rPr>
        <w:t xml:space="preserve"> </w:t>
      </w:r>
      <w:r>
        <w:rPr>
          <w:rFonts w:ascii="Arial" w:eastAsia="Times New Roman" w:hAnsi="Arial" w:cs="Arial"/>
        </w:rPr>
        <w:t>G.J. 2009.</w:t>
      </w:r>
      <w:r w:rsidR="00D919C6" w:rsidRPr="00470957">
        <w:rPr>
          <w:rFonts w:ascii="Arial" w:eastAsia="Times New Roman" w:hAnsi="Arial" w:cs="Arial"/>
        </w:rPr>
        <w:t xml:space="preserve"> Tectonic/structural control to Papua New Guinea Au-Cu mineralisation: Macquarie Arc Conference, Geological Soc</w:t>
      </w:r>
      <w:r>
        <w:rPr>
          <w:rFonts w:ascii="Arial" w:eastAsia="Times New Roman" w:hAnsi="Arial" w:cs="Arial"/>
        </w:rPr>
        <w:t xml:space="preserve">iety of Australia Abstracts, </w:t>
      </w:r>
      <w:r w:rsidR="00D919C6" w:rsidRPr="00470957">
        <w:rPr>
          <w:rFonts w:ascii="Arial" w:eastAsia="Times New Roman" w:hAnsi="Arial" w:cs="Arial"/>
        </w:rPr>
        <w:t>92, 48-49.</w:t>
      </w:r>
    </w:p>
    <w:p w:rsidR="00FC3E87" w:rsidRPr="00470957" w:rsidRDefault="00FC3E87"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p>
    <w:p w:rsidR="00D919C6" w:rsidRDefault="00FC3E87"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CORBETT</w:t>
      </w:r>
      <w:r w:rsidRPr="00470957">
        <w:rPr>
          <w:rFonts w:ascii="Arial" w:eastAsia="Times New Roman" w:hAnsi="Arial" w:cs="Arial"/>
        </w:rPr>
        <w:t xml:space="preserve"> </w:t>
      </w:r>
      <w:r>
        <w:rPr>
          <w:rFonts w:ascii="Arial" w:eastAsia="Times New Roman" w:hAnsi="Arial" w:cs="Arial"/>
        </w:rPr>
        <w:t>G.J. 2012.</w:t>
      </w:r>
      <w:r w:rsidR="00D919C6" w:rsidRPr="00470957">
        <w:rPr>
          <w:rFonts w:ascii="Arial" w:eastAsia="Times New Roman" w:hAnsi="Arial" w:cs="Arial"/>
        </w:rPr>
        <w:t xml:space="preserve"> Structural controls to, and exploration for, epithermal Au-Ag deposits: Australian Institute o</w:t>
      </w:r>
      <w:r>
        <w:rPr>
          <w:rFonts w:ascii="Arial" w:eastAsia="Times New Roman" w:hAnsi="Arial" w:cs="Arial"/>
        </w:rPr>
        <w:t xml:space="preserve">f Geoscientists Bulletin 56, </w:t>
      </w:r>
      <w:r w:rsidR="00D919C6" w:rsidRPr="00470957">
        <w:rPr>
          <w:rFonts w:ascii="Arial" w:eastAsia="Times New Roman" w:hAnsi="Arial" w:cs="Arial"/>
        </w:rPr>
        <w:t>43-47.</w:t>
      </w:r>
    </w:p>
    <w:p w:rsidR="00FC3E87" w:rsidRPr="00470957" w:rsidRDefault="00FC3E87"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p>
    <w:p w:rsidR="00D919C6" w:rsidRDefault="00FC3E87"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sidRPr="00470957">
        <w:rPr>
          <w:rFonts w:ascii="Arial" w:eastAsia="Times New Roman" w:hAnsi="Arial" w:cs="Arial"/>
        </w:rPr>
        <w:t xml:space="preserve">CORBETT </w:t>
      </w:r>
      <w:r w:rsidR="00D919C6" w:rsidRPr="00470957">
        <w:rPr>
          <w:rFonts w:ascii="Arial" w:eastAsia="Times New Roman" w:hAnsi="Arial" w:cs="Arial"/>
        </w:rPr>
        <w:t>G.J. 2013a</w:t>
      </w:r>
      <w:r>
        <w:rPr>
          <w:rFonts w:ascii="Arial" w:eastAsia="Times New Roman" w:hAnsi="Arial" w:cs="Arial"/>
        </w:rPr>
        <w:t>.</w:t>
      </w:r>
      <w:r w:rsidR="00D919C6" w:rsidRPr="00470957">
        <w:rPr>
          <w:rFonts w:ascii="Arial" w:eastAsia="Times New Roman" w:hAnsi="Arial" w:cs="Arial"/>
        </w:rPr>
        <w:t xml:space="preserve"> Tasmanides arc-style Au-Cu mineralisation, in a Pacific r</w:t>
      </w:r>
      <w:r>
        <w:rPr>
          <w:rFonts w:ascii="Arial" w:eastAsia="Times New Roman" w:hAnsi="Arial" w:cs="Arial"/>
        </w:rPr>
        <w:t xml:space="preserve">im context: AIG Bulletin 55, </w:t>
      </w:r>
      <w:r w:rsidR="00D919C6" w:rsidRPr="00470957">
        <w:rPr>
          <w:rFonts w:ascii="Arial" w:eastAsia="Times New Roman" w:hAnsi="Arial" w:cs="Arial"/>
        </w:rPr>
        <w:t xml:space="preserve">23-32. </w:t>
      </w:r>
    </w:p>
    <w:p w:rsidR="00FC3E87" w:rsidRPr="00470957" w:rsidRDefault="00FC3E87"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color w:val="000000"/>
          <w:shd w:val="clear" w:color="auto" w:fill="FFFFFF"/>
        </w:rPr>
      </w:pPr>
    </w:p>
    <w:p w:rsidR="00D919C6" w:rsidRDefault="00821414"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CORBETT G.J. 2013b.</w:t>
      </w:r>
      <w:r w:rsidR="00D919C6" w:rsidRPr="00470957">
        <w:rPr>
          <w:rFonts w:ascii="Arial" w:eastAsia="Times New Roman" w:hAnsi="Arial" w:cs="Arial"/>
        </w:rPr>
        <w:t xml:space="preserve"> Pacific rim Epithermal Au-Ag: World Gold Conference Brisbane, Proceedings, Australasian Institute of Mining and Metallurgy</w:t>
      </w:r>
      <w:r w:rsidR="00041136">
        <w:rPr>
          <w:rFonts w:ascii="Arial" w:eastAsia="Times New Roman" w:hAnsi="Arial" w:cs="Arial"/>
        </w:rPr>
        <w:t xml:space="preserve">, Publication Series 9/2013, </w:t>
      </w:r>
      <w:r w:rsidR="00D919C6" w:rsidRPr="00470957">
        <w:rPr>
          <w:rFonts w:ascii="Arial" w:eastAsia="Times New Roman" w:hAnsi="Arial" w:cs="Arial"/>
        </w:rPr>
        <w:t>5-13.</w:t>
      </w:r>
    </w:p>
    <w:p w:rsidR="00821414" w:rsidRPr="00470957" w:rsidRDefault="00821414"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p>
    <w:p w:rsidR="004E7286" w:rsidRDefault="00821414" w:rsidP="00224BCF">
      <w:pPr>
        <w:pStyle w:val="References"/>
        <w:ind w:left="0" w:firstLine="0"/>
        <w:rPr>
          <w:rFonts w:ascii="Arial" w:hAnsi="Arial" w:cs="Arial"/>
          <w:color w:val="0000FF" w:themeColor="hyperlink"/>
          <w:sz w:val="22"/>
          <w:szCs w:val="22"/>
          <w:u w:val="single"/>
        </w:rPr>
      </w:pPr>
      <w:r>
        <w:rPr>
          <w:rFonts w:ascii="Arial" w:hAnsi="Arial" w:cs="Arial"/>
          <w:sz w:val="22"/>
          <w:szCs w:val="22"/>
        </w:rPr>
        <w:t>CORBETT</w:t>
      </w:r>
      <w:r w:rsidRPr="00470957">
        <w:rPr>
          <w:rFonts w:ascii="Arial" w:hAnsi="Arial" w:cs="Arial"/>
          <w:sz w:val="22"/>
          <w:szCs w:val="22"/>
        </w:rPr>
        <w:t xml:space="preserve"> </w:t>
      </w:r>
      <w:r>
        <w:rPr>
          <w:rFonts w:ascii="Arial" w:hAnsi="Arial" w:cs="Arial"/>
          <w:sz w:val="22"/>
          <w:szCs w:val="22"/>
        </w:rPr>
        <w:t>G.J. 2017.</w:t>
      </w:r>
      <w:r w:rsidR="00D919C6" w:rsidRPr="00470957">
        <w:rPr>
          <w:rFonts w:ascii="Arial" w:hAnsi="Arial" w:cs="Arial"/>
          <w:sz w:val="22"/>
          <w:szCs w:val="22"/>
        </w:rPr>
        <w:t xml:space="preserve"> Epithermal gold-silver and porphyry copper-gold exploration – Short course manual </w:t>
      </w:r>
      <w:hyperlink r:id="rId13" w:history="1">
        <w:r w:rsidR="00D919C6" w:rsidRPr="00470957">
          <w:rPr>
            <w:rFonts w:ascii="Arial" w:hAnsi="Arial" w:cs="Arial"/>
            <w:color w:val="0000FF" w:themeColor="hyperlink"/>
            <w:sz w:val="22"/>
            <w:szCs w:val="22"/>
            <w:u w:val="single"/>
          </w:rPr>
          <w:t>www.corbettgeology.com</w:t>
        </w:r>
      </w:hyperlink>
      <w:r w:rsidR="004E7286" w:rsidRPr="00470957">
        <w:rPr>
          <w:rFonts w:ascii="Arial" w:hAnsi="Arial" w:cs="Arial"/>
          <w:color w:val="0000FF" w:themeColor="hyperlink"/>
          <w:sz w:val="22"/>
          <w:szCs w:val="22"/>
          <w:u w:val="single"/>
        </w:rPr>
        <w:t xml:space="preserve">  </w:t>
      </w:r>
    </w:p>
    <w:p w:rsidR="00797DD2" w:rsidRPr="00470957" w:rsidRDefault="00797DD2" w:rsidP="00224BCF">
      <w:pPr>
        <w:pStyle w:val="References"/>
        <w:ind w:left="0" w:firstLine="0"/>
        <w:rPr>
          <w:rFonts w:ascii="Arial" w:hAnsi="Arial" w:cs="Arial"/>
          <w:color w:val="0000FF" w:themeColor="hyperlink"/>
          <w:sz w:val="22"/>
          <w:szCs w:val="22"/>
          <w:u w:val="single"/>
        </w:rPr>
      </w:pPr>
    </w:p>
    <w:p w:rsidR="004E7286" w:rsidRDefault="00041136" w:rsidP="00224BCF">
      <w:pPr>
        <w:pStyle w:val="References"/>
        <w:ind w:left="0" w:firstLine="0"/>
        <w:rPr>
          <w:rFonts w:ascii="Arial" w:hAnsi="Arial" w:cs="Arial"/>
          <w:sz w:val="22"/>
          <w:szCs w:val="22"/>
        </w:rPr>
      </w:pPr>
      <w:r w:rsidRPr="00470957">
        <w:rPr>
          <w:rFonts w:ascii="Arial" w:hAnsi="Arial" w:cs="Arial"/>
          <w:sz w:val="22"/>
          <w:szCs w:val="22"/>
        </w:rPr>
        <w:t xml:space="preserve">CORBETT </w:t>
      </w:r>
      <w:r>
        <w:rPr>
          <w:rFonts w:ascii="Arial" w:hAnsi="Arial" w:cs="Arial"/>
          <w:sz w:val="22"/>
          <w:szCs w:val="22"/>
        </w:rPr>
        <w:t>G.J. &amp;</w:t>
      </w:r>
      <w:r w:rsidR="004E7286" w:rsidRPr="00470957">
        <w:rPr>
          <w:rFonts w:ascii="Arial" w:hAnsi="Arial" w:cs="Arial"/>
          <w:sz w:val="22"/>
          <w:szCs w:val="22"/>
        </w:rPr>
        <w:t xml:space="preserve"> </w:t>
      </w:r>
      <w:r>
        <w:rPr>
          <w:rFonts w:ascii="Arial" w:hAnsi="Arial" w:cs="Arial"/>
          <w:sz w:val="22"/>
          <w:szCs w:val="22"/>
        </w:rPr>
        <w:t>LEACH</w:t>
      </w:r>
      <w:r w:rsidRPr="00470957">
        <w:rPr>
          <w:rFonts w:ascii="Arial" w:hAnsi="Arial" w:cs="Arial"/>
          <w:sz w:val="22"/>
          <w:szCs w:val="22"/>
        </w:rPr>
        <w:t xml:space="preserve"> </w:t>
      </w:r>
      <w:r>
        <w:rPr>
          <w:rFonts w:ascii="Arial" w:hAnsi="Arial" w:cs="Arial"/>
          <w:sz w:val="22"/>
          <w:szCs w:val="22"/>
        </w:rPr>
        <w:t>T.M. 1998.</w:t>
      </w:r>
      <w:r w:rsidR="004E7286" w:rsidRPr="00470957">
        <w:rPr>
          <w:rFonts w:ascii="Arial" w:hAnsi="Arial" w:cs="Arial"/>
          <w:sz w:val="22"/>
          <w:szCs w:val="22"/>
        </w:rPr>
        <w:t xml:space="preserve"> Southwest Pacific gold-copper systems: Structure, </w:t>
      </w:r>
    </w:p>
    <w:p w:rsidR="00797DD2" w:rsidRPr="00470957" w:rsidRDefault="00797DD2" w:rsidP="00224BCF">
      <w:pPr>
        <w:pStyle w:val="References"/>
        <w:ind w:left="0" w:firstLine="0"/>
        <w:rPr>
          <w:rFonts w:ascii="Arial" w:hAnsi="Arial" w:cs="Arial"/>
          <w:sz w:val="22"/>
          <w:szCs w:val="22"/>
        </w:rPr>
      </w:pPr>
    </w:p>
    <w:p w:rsidR="003C30B5" w:rsidRDefault="00041136" w:rsidP="00224BCF">
      <w:pPr>
        <w:pStyle w:val="References"/>
        <w:ind w:left="0" w:firstLine="0"/>
        <w:rPr>
          <w:rFonts w:ascii="Arial" w:hAnsi="Arial" w:cs="Arial"/>
          <w:sz w:val="22"/>
          <w:szCs w:val="22"/>
        </w:rPr>
      </w:pPr>
      <w:r>
        <w:rPr>
          <w:rFonts w:ascii="Arial" w:hAnsi="Arial" w:cs="Arial"/>
          <w:sz w:val="22"/>
          <w:szCs w:val="22"/>
        </w:rPr>
        <w:t>CORNELIUS</w:t>
      </w:r>
      <w:r w:rsidRPr="00470957">
        <w:rPr>
          <w:rFonts w:ascii="Arial" w:hAnsi="Arial" w:cs="Arial"/>
          <w:sz w:val="22"/>
          <w:szCs w:val="22"/>
        </w:rPr>
        <w:t xml:space="preserve"> </w:t>
      </w:r>
      <w:r w:rsidR="003C30B5" w:rsidRPr="00470957">
        <w:rPr>
          <w:rFonts w:ascii="Arial" w:hAnsi="Arial" w:cs="Arial"/>
          <w:sz w:val="22"/>
          <w:szCs w:val="22"/>
        </w:rPr>
        <w:t>K.D. 1969</w:t>
      </w:r>
      <w:r>
        <w:rPr>
          <w:rFonts w:ascii="Arial" w:hAnsi="Arial" w:cs="Arial"/>
          <w:sz w:val="22"/>
          <w:szCs w:val="22"/>
        </w:rPr>
        <w:t>.</w:t>
      </w:r>
      <w:r w:rsidR="003C30B5" w:rsidRPr="00470957">
        <w:rPr>
          <w:rFonts w:ascii="Arial" w:hAnsi="Arial" w:cs="Arial"/>
          <w:sz w:val="22"/>
          <w:szCs w:val="22"/>
        </w:rPr>
        <w:t xml:space="preserve"> The Mt Morgan Mine Queensland – Massive Gold-Copper pyritic replaceme</w:t>
      </w:r>
      <w:r>
        <w:rPr>
          <w:rFonts w:ascii="Arial" w:hAnsi="Arial" w:cs="Arial"/>
          <w:sz w:val="22"/>
          <w:szCs w:val="22"/>
        </w:rPr>
        <w:t>nt deposit: Economic Geology 64,</w:t>
      </w:r>
      <w:r w:rsidR="003C30B5" w:rsidRPr="00470957">
        <w:rPr>
          <w:rFonts w:ascii="Arial" w:hAnsi="Arial" w:cs="Arial"/>
          <w:sz w:val="22"/>
          <w:szCs w:val="22"/>
        </w:rPr>
        <w:t xml:space="preserve"> 885-902.</w:t>
      </w:r>
    </w:p>
    <w:p w:rsidR="00797DD2" w:rsidRPr="00470957" w:rsidRDefault="00797DD2" w:rsidP="00224BCF">
      <w:pPr>
        <w:pStyle w:val="References"/>
        <w:ind w:left="0" w:firstLine="0"/>
        <w:rPr>
          <w:rFonts w:ascii="Arial" w:hAnsi="Arial" w:cs="Arial"/>
          <w:sz w:val="22"/>
          <w:szCs w:val="22"/>
        </w:rPr>
      </w:pPr>
    </w:p>
    <w:p w:rsidR="00D919C6" w:rsidRDefault="00041136"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CUMMING G. WORLAND R. &amp; CORBETT</w:t>
      </w:r>
      <w:r w:rsidRPr="00470957">
        <w:rPr>
          <w:rFonts w:ascii="Arial" w:eastAsia="Times New Roman" w:hAnsi="Arial" w:cs="Arial"/>
        </w:rPr>
        <w:t xml:space="preserve"> G. </w:t>
      </w:r>
      <w:r w:rsidR="00D919C6" w:rsidRPr="00470957">
        <w:rPr>
          <w:rFonts w:ascii="Arial" w:eastAsia="Times New Roman" w:hAnsi="Arial" w:cs="Arial"/>
        </w:rPr>
        <w:t>2013</w:t>
      </w:r>
      <w:r>
        <w:rPr>
          <w:rFonts w:ascii="Arial" w:eastAsia="Times New Roman" w:hAnsi="Arial" w:cs="Arial"/>
        </w:rPr>
        <w:t>.</w:t>
      </w:r>
      <w:r w:rsidR="00D919C6" w:rsidRPr="00470957">
        <w:rPr>
          <w:rFonts w:ascii="Arial" w:eastAsia="Times New Roman" w:hAnsi="Arial" w:cs="Arial"/>
        </w:rPr>
        <w:t xml:space="preserve"> The collapse caldera environment for Au-Ag mineralisation within the Drake Volcanics, New England: Implications for exploration: Proceedings, Mineral Exploration in the Tasmanides, AIG Bulletin 25, 33-40.</w:t>
      </w:r>
    </w:p>
    <w:p w:rsidR="00797DD2" w:rsidRPr="00470957" w:rsidRDefault="00797DD2" w:rsidP="00224BCF">
      <w:pPr>
        <w:pStyle w:val="References"/>
        <w:ind w:left="0" w:firstLine="0"/>
        <w:rPr>
          <w:rFonts w:ascii="Arial" w:hAnsi="Arial" w:cs="Arial"/>
          <w:sz w:val="22"/>
          <w:szCs w:val="22"/>
        </w:rPr>
      </w:pPr>
    </w:p>
    <w:p w:rsidR="00D919C6" w:rsidRDefault="00850EF4"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lang w:eastAsia="en-AU"/>
        </w:rPr>
      </w:pPr>
      <w:r w:rsidRPr="00470957">
        <w:rPr>
          <w:rFonts w:ascii="Arial" w:eastAsia="Times New Roman" w:hAnsi="Arial" w:cs="Arial"/>
        </w:rPr>
        <w:t xml:space="preserve">GLEN </w:t>
      </w:r>
      <w:r>
        <w:rPr>
          <w:rFonts w:ascii="Arial" w:eastAsia="Times New Roman" w:hAnsi="Arial" w:cs="Arial"/>
          <w:lang w:eastAsia="en-AU"/>
        </w:rPr>
        <w:t>R. A. 2013.</w:t>
      </w:r>
      <w:r w:rsidR="00D919C6" w:rsidRPr="00470957">
        <w:rPr>
          <w:rFonts w:ascii="Arial" w:eastAsia="Times New Roman" w:hAnsi="Arial" w:cs="Arial"/>
          <w:lang w:eastAsia="en-AU"/>
        </w:rPr>
        <w:t xml:space="preserve"> Refining accretionary orogen models for the Tasmanides of eastern Australia: Australian </w:t>
      </w:r>
      <w:r>
        <w:rPr>
          <w:rFonts w:ascii="Arial" w:eastAsia="Times New Roman" w:hAnsi="Arial" w:cs="Arial"/>
          <w:lang w:eastAsia="en-AU"/>
        </w:rPr>
        <w:t xml:space="preserve">Journal of Earth Sciences, </w:t>
      </w:r>
      <w:r w:rsidR="00D919C6" w:rsidRPr="00470957">
        <w:rPr>
          <w:rFonts w:ascii="Arial" w:eastAsia="Times New Roman" w:hAnsi="Arial" w:cs="Arial"/>
          <w:lang w:eastAsia="en-AU"/>
        </w:rPr>
        <w:t>60, 315-370.</w:t>
      </w:r>
    </w:p>
    <w:p w:rsidR="00797DD2" w:rsidRPr="00470957" w:rsidRDefault="00797DD2"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lang w:eastAsia="en-AU"/>
        </w:rPr>
      </w:pPr>
    </w:p>
    <w:p w:rsidR="00D919C6" w:rsidRDefault="00850EF4"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lang w:val="en-GB"/>
        </w:rPr>
      </w:pPr>
      <w:r w:rsidRPr="00470957">
        <w:rPr>
          <w:rFonts w:ascii="Arial" w:eastAsia="Times New Roman" w:hAnsi="Arial" w:cs="Arial"/>
          <w:lang w:val="en-GB"/>
        </w:rPr>
        <w:t xml:space="preserve">GLEN R.A. </w:t>
      </w:r>
      <w:r>
        <w:rPr>
          <w:rFonts w:ascii="Arial" w:eastAsia="Times New Roman" w:hAnsi="Arial" w:cs="Arial"/>
          <w:lang w:val="en-GB"/>
        </w:rPr>
        <w:t>&amp; WALSHE</w:t>
      </w:r>
      <w:r w:rsidRPr="00470957">
        <w:rPr>
          <w:rFonts w:ascii="Arial" w:eastAsia="Times New Roman" w:hAnsi="Arial" w:cs="Arial"/>
          <w:lang w:val="en-GB"/>
        </w:rPr>
        <w:t xml:space="preserve"> </w:t>
      </w:r>
      <w:r w:rsidR="00D919C6" w:rsidRPr="00470957">
        <w:rPr>
          <w:rFonts w:ascii="Arial" w:eastAsia="Times New Roman" w:hAnsi="Arial" w:cs="Arial"/>
          <w:lang w:val="en-GB"/>
        </w:rPr>
        <w:t>J. L.</w:t>
      </w:r>
      <w:r w:rsidR="00B229AF">
        <w:rPr>
          <w:rFonts w:ascii="Arial" w:eastAsia="Times New Roman" w:hAnsi="Arial" w:cs="Arial"/>
          <w:lang w:val="en-GB"/>
        </w:rPr>
        <w:t xml:space="preserve"> 1999.</w:t>
      </w:r>
      <w:r w:rsidR="00D919C6" w:rsidRPr="00470957">
        <w:rPr>
          <w:rFonts w:ascii="Arial" w:eastAsia="Times New Roman" w:hAnsi="Arial" w:cs="Arial"/>
          <w:lang w:val="en-GB"/>
        </w:rPr>
        <w:t xml:space="preserve"> Cross structures in the </w:t>
      </w:r>
      <w:r w:rsidR="001E5120" w:rsidRPr="00470957">
        <w:rPr>
          <w:rFonts w:ascii="Arial" w:eastAsia="Times New Roman" w:hAnsi="Arial" w:cs="Arial"/>
          <w:lang w:val="en-GB"/>
        </w:rPr>
        <w:t>Lachlan</w:t>
      </w:r>
      <w:r w:rsidR="00D919C6" w:rsidRPr="00470957">
        <w:rPr>
          <w:rFonts w:ascii="Arial" w:eastAsia="Times New Roman" w:hAnsi="Arial" w:cs="Arial"/>
          <w:lang w:val="en-GB"/>
        </w:rPr>
        <w:t xml:space="preserve"> Orogen: the Lachlan Transverse Zone example: Australian Journal of Earth Sciences, 46, 641-658.</w:t>
      </w:r>
    </w:p>
    <w:p w:rsidR="00797DD2" w:rsidRPr="00470957" w:rsidRDefault="00797DD2"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lang w:val="en-GB"/>
        </w:rPr>
      </w:pPr>
    </w:p>
    <w:p w:rsidR="00D919C6" w:rsidRDefault="00B229AF"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HAYWARD</w:t>
      </w:r>
      <w:r w:rsidRPr="00470957">
        <w:rPr>
          <w:rFonts w:ascii="Arial" w:eastAsia="Times New Roman" w:hAnsi="Arial" w:cs="Arial"/>
        </w:rPr>
        <w:t xml:space="preserve"> S</w:t>
      </w:r>
      <w:r>
        <w:rPr>
          <w:rFonts w:ascii="Arial" w:eastAsia="Times New Roman" w:hAnsi="Arial" w:cs="Arial"/>
        </w:rPr>
        <w:t>. CORIANIZ G. FERRIC B. &amp; CORBETT</w:t>
      </w:r>
      <w:r w:rsidRPr="00470957">
        <w:rPr>
          <w:rFonts w:ascii="Arial" w:eastAsia="Times New Roman" w:hAnsi="Arial" w:cs="Arial"/>
        </w:rPr>
        <w:t xml:space="preserve"> </w:t>
      </w:r>
      <w:r>
        <w:rPr>
          <w:rFonts w:ascii="Arial" w:eastAsia="Times New Roman" w:hAnsi="Arial" w:cs="Arial"/>
        </w:rPr>
        <w:t>G. 2015</w:t>
      </w:r>
      <w:r w:rsidR="00D919C6" w:rsidRPr="00470957">
        <w:rPr>
          <w:rFonts w:ascii="Arial" w:eastAsia="Times New Roman" w:hAnsi="Arial" w:cs="Arial"/>
        </w:rPr>
        <w:t xml:space="preserve"> Copper Hill Project; Integration of traditional geology and new technologies to build a deposit model: Mines and Wines 2015 Conference P</w:t>
      </w:r>
      <w:r>
        <w:rPr>
          <w:rFonts w:ascii="Arial" w:eastAsia="Times New Roman" w:hAnsi="Arial" w:cs="Arial"/>
        </w:rPr>
        <w:t xml:space="preserve">roceedings, AIG Bulletin 62, </w:t>
      </w:r>
      <w:r w:rsidR="00D919C6" w:rsidRPr="00470957">
        <w:rPr>
          <w:rFonts w:ascii="Arial" w:eastAsia="Times New Roman" w:hAnsi="Arial" w:cs="Arial"/>
        </w:rPr>
        <w:t>111-121.</w:t>
      </w:r>
    </w:p>
    <w:p w:rsidR="00041136" w:rsidRPr="00470957" w:rsidRDefault="00041136"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p>
    <w:p w:rsidR="00D919C6" w:rsidRDefault="00B229AF"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HEITHERSAY P.S. O'NEILL</w:t>
      </w:r>
      <w:r w:rsidRPr="00470957">
        <w:rPr>
          <w:rFonts w:ascii="Arial" w:eastAsia="Times New Roman" w:hAnsi="Arial" w:cs="Arial"/>
        </w:rPr>
        <w:t xml:space="preserve"> W.J. V</w:t>
      </w:r>
      <w:r>
        <w:rPr>
          <w:rFonts w:ascii="Arial" w:eastAsia="Times New Roman" w:hAnsi="Arial" w:cs="Arial"/>
        </w:rPr>
        <w:t>AN DER HELDER P. MOORE</w:t>
      </w:r>
      <w:r w:rsidRPr="00470957">
        <w:rPr>
          <w:rFonts w:ascii="Arial" w:eastAsia="Times New Roman" w:hAnsi="Arial" w:cs="Arial"/>
        </w:rPr>
        <w:t xml:space="preserve"> C.R. </w:t>
      </w:r>
      <w:r>
        <w:rPr>
          <w:rFonts w:ascii="Arial" w:eastAsia="Times New Roman" w:hAnsi="Arial" w:cs="Arial"/>
        </w:rPr>
        <w:t>&amp; HARBON</w:t>
      </w:r>
      <w:r w:rsidRPr="00470957">
        <w:rPr>
          <w:rFonts w:ascii="Arial" w:eastAsia="Times New Roman" w:hAnsi="Arial" w:cs="Arial"/>
        </w:rPr>
        <w:t xml:space="preserve"> </w:t>
      </w:r>
      <w:r w:rsidR="00D919C6" w:rsidRPr="00470957">
        <w:rPr>
          <w:rFonts w:ascii="Arial" w:eastAsia="Times New Roman" w:hAnsi="Arial" w:cs="Arial"/>
        </w:rPr>
        <w:t>P.G. 1990</w:t>
      </w:r>
      <w:r>
        <w:rPr>
          <w:rFonts w:ascii="Arial" w:eastAsia="Times New Roman" w:hAnsi="Arial" w:cs="Arial"/>
        </w:rPr>
        <w:t>.</w:t>
      </w:r>
      <w:r w:rsidR="00D919C6" w:rsidRPr="00470957">
        <w:rPr>
          <w:rFonts w:ascii="Arial" w:eastAsia="Times New Roman" w:hAnsi="Arial" w:cs="Arial"/>
        </w:rPr>
        <w:t xml:space="preserve"> Goonumbla porphyry copper district - Endeavour 26 North, Endeavour 22 and En</w:t>
      </w:r>
      <w:r>
        <w:rPr>
          <w:rFonts w:ascii="Arial" w:eastAsia="Times New Roman" w:hAnsi="Arial" w:cs="Arial"/>
        </w:rPr>
        <w:t>deavour 27 copper-gold deposits.</w:t>
      </w:r>
      <w:r w:rsidR="00D919C6" w:rsidRPr="00B229AF">
        <w:rPr>
          <w:rFonts w:ascii="Arial" w:eastAsia="Times New Roman" w:hAnsi="Arial" w:cs="Arial"/>
        </w:rPr>
        <w:t xml:space="preserve"> </w:t>
      </w:r>
      <w:r>
        <w:rPr>
          <w:rFonts w:ascii="Arial" w:eastAsia="Times New Roman" w:hAnsi="Arial" w:cs="Arial"/>
        </w:rPr>
        <w:t>I</w:t>
      </w:r>
      <w:r w:rsidR="00D919C6" w:rsidRPr="00B229AF">
        <w:rPr>
          <w:rFonts w:ascii="Arial" w:eastAsia="Times New Roman" w:hAnsi="Arial" w:cs="Arial"/>
        </w:rPr>
        <w:t>n</w:t>
      </w:r>
      <w:r>
        <w:rPr>
          <w:rFonts w:ascii="Arial" w:eastAsia="Times New Roman" w:hAnsi="Arial" w:cs="Arial"/>
        </w:rPr>
        <w:t>: Hughes F.E. ed.</w:t>
      </w:r>
      <w:r w:rsidR="00D919C6" w:rsidRPr="00470957">
        <w:rPr>
          <w:rFonts w:ascii="Arial" w:eastAsia="Times New Roman" w:hAnsi="Arial" w:cs="Arial"/>
        </w:rPr>
        <w:t xml:space="preserve"> Geology of the mineral deposits of Australia and Papua New Guinea: Australasian Institute of Mining </w:t>
      </w:r>
      <w:r>
        <w:rPr>
          <w:rFonts w:ascii="Arial" w:eastAsia="Times New Roman" w:hAnsi="Arial" w:cs="Arial"/>
        </w:rPr>
        <w:t xml:space="preserve">and Metallurgy Monograph 14, </w:t>
      </w:r>
      <w:r w:rsidR="00D919C6" w:rsidRPr="00470957">
        <w:rPr>
          <w:rFonts w:ascii="Arial" w:eastAsia="Times New Roman" w:hAnsi="Arial" w:cs="Arial"/>
        </w:rPr>
        <w:t>1385-1398.</w:t>
      </w:r>
    </w:p>
    <w:p w:rsidR="00797DD2" w:rsidRPr="00470957" w:rsidRDefault="00797DD2"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p>
    <w:p w:rsidR="003C30B5" w:rsidRDefault="00B229AF" w:rsidP="00224BCF">
      <w:pPr>
        <w:pStyle w:val="References"/>
        <w:ind w:left="0" w:firstLine="0"/>
        <w:rPr>
          <w:rFonts w:ascii="Arial" w:hAnsi="Arial" w:cs="Arial"/>
          <w:sz w:val="22"/>
          <w:szCs w:val="22"/>
        </w:rPr>
      </w:pPr>
      <w:r>
        <w:rPr>
          <w:rFonts w:ascii="Arial" w:hAnsi="Arial" w:cs="Arial"/>
          <w:sz w:val="22"/>
          <w:szCs w:val="22"/>
        </w:rPr>
        <w:t>JONES I.W.O.</w:t>
      </w:r>
      <w:r w:rsidRPr="00470957">
        <w:rPr>
          <w:rFonts w:ascii="Arial" w:hAnsi="Arial" w:cs="Arial"/>
          <w:sz w:val="22"/>
          <w:szCs w:val="22"/>
        </w:rPr>
        <w:t xml:space="preserve"> </w:t>
      </w:r>
      <w:r>
        <w:rPr>
          <w:rFonts w:ascii="Arial" w:hAnsi="Arial" w:cs="Arial"/>
          <w:sz w:val="22"/>
          <w:szCs w:val="22"/>
        </w:rPr>
        <w:t xml:space="preserve">&amp; </w:t>
      </w:r>
      <w:r w:rsidRPr="00470957">
        <w:rPr>
          <w:rFonts w:ascii="Arial" w:hAnsi="Arial" w:cs="Arial"/>
          <w:sz w:val="22"/>
          <w:szCs w:val="22"/>
        </w:rPr>
        <w:t>G</w:t>
      </w:r>
      <w:r>
        <w:rPr>
          <w:rFonts w:ascii="Arial" w:hAnsi="Arial" w:cs="Arial"/>
          <w:sz w:val="22"/>
          <w:szCs w:val="22"/>
        </w:rPr>
        <w:t>OLDING</w:t>
      </w:r>
      <w:r w:rsidRPr="00470957">
        <w:rPr>
          <w:rFonts w:ascii="Arial" w:hAnsi="Arial" w:cs="Arial"/>
          <w:sz w:val="22"/>
          <w:szCs w:val="22"/>
        </w:rPr>
        <w:t xml:space="preserve"> </w:t>
      </w:r>
      <w:r>
        <w:rPr>
          <w:rFonts w:ascii="Arial" w:hAnsi="Arial" w:cs="Arial"/>
          <w:sz w:val="22"/>
          <w:szCs w:val="22"/>
        </w:rPr>
        <w:t>S.D. 1994.</w:t>
      </w:r>
      <w:r w:rsidR="003C30B5" w:rsidRPr="00470957">
        <w:rPr>
          <w:rFonts w:ascii="Arial" w:hAnsi="Arial" w:cs="Arial"/>
          <w:sz w:val="22"/>
          <w:szCs w:val="22"/>
        </w:rPr>
        <w:t xml:space="preserve"> The Mount Morgan Mine Central Queensland: Three dimensional relationships of the mineralisation in the Mount Morgan gold-copper deposit: Geological Society of Australia Confere</w:t>
      </w:r>
      <w:r>
        <w:rPr>
          <w:rFonts w:ascii="Arial" w:hAnsi="Arial" w:cs="Arial"/>
          <w:sz w:val="22"/>
          <w:szCs w:val="22"/>
        </w:rPr>
        <w:t>nce 1994, Capricorn Region. Ed.</w:t>
      </w:r>
      <w:r w:rsidR="003C30B5" w:rsidRPr="00470957">
        <w:rPr>
          <w:rFonts w:ascii="Arial" w:hAnsi="Arial" w:cs="Arial"/>
          <w:sz w:val="22"/>
          <w:szCs w:val="22"/>
        </w:rPr>
        <w:t xml:space="preserve"> Holcombe</w:t>
      </w:r>
      <w:r>
        <w:rPr>
          <w:rFonts w:ascii="Arial" w:hAnsi="Arial" w:cs="Arial"/>
          <w:sz w:val="22"/>
          <w:szCs w:val="22"/>
        </w:rPr>
        <w:t xml:space="preserve"> R.J. Stephens C.J. &amp; </w:t>
      </w:r>
      <w:r w:rsidR="003C30B5" w:rsidRPr="00470957">
        <w:rPr>
          <w:rFonts w:ascii="Arial" w:hAnsi="Arial" w:cs="Arial"/>
          <w:sz w:val="22"/>
          <w:szCs w:val="22"/>
        </w:rPr>
        <w:t xml:space="preserve">Fielding C.N. 64-78. </w:t>
      </w:r>
    </w:p>
    <w:p w:rsidR="00797DD2" w:rsidRPr="00470957" w:rsidRDefault="00797DD2" w:rsidP="00224BCF">
      <w:pPr>
        <w:pStyle w:val="References"/>
        <w:ind w:left="0" w:firstLine="0"/>
        <w:rPr>
          <w:rFonts w:ascii="Arial" w:hAnsi="Arial" w:cs="Arial"/>
          <w:sz w:val="22"/>
          <w:szCs w:val="22"/>
        </w:rPr>
      </w:pPr>
    </w:p>
    <w:p w:rsidR="00D919C6" w:rsidRDefault="00B229AF"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LEACH T.M. &amp; CORBETT</w:t>
      </w:r>
      <w:r w:rsidRPr="00470957">
        <w:rPr>
          <w:rFonts w:ascii="Arial" w:eastAsia="Times New Roman" w:hAnsi="Arial" w:cs="Arial"/>
        </w:rPr>
        <w:t xml:space="preserve"> </w:t>
      </w:r>
      <w:r>
        <w:rPr>
          <w:rFonts w:ascii="Arial" w:eastAsia="Times New Roman" w:hAnsi="Arial" w:cs="Arial"/>
        </w:rPr>
        <w:t>G.J. 1994.</w:t>
      </w:r>
      <w:r w:rsidR="00D919C6" w:rsidRPr="00470957">
        <w:rPr>
          <w:rFonts w:ascii="Arial" w:eastAsia="Times New Roman" w:hAnsi="Arial" w:cs="Arial"/>
        </w:rPr>
        <w:t xml:space="preserve"> Porphyry-related carbonate base metal gold systems: Characteristics, </w:t>
      </w:r>
      <w:r w:rsidR="00D919C6" w:rsidRPr="00470957">
        <w:rPr>
          <w:rFonts w:ascii="Arial" w:eastAsia="Times New Roman" w:hAnsi="Arial" w:cs="Arial"/>
          <w:i/>
        </w:rPr>
        <w:t>in</w:t>
      </w:r>
      <w:r w:rsidR="00D919C6" w:rsidRPr="00470957">
        <w:rPr>
          <w:rFonts w:ascii="Arial" w:eastAsia="Times New Roman" w:hAnsi="Arial" w:cs="Arial"/>
        </w:rPr>
        <w:t xml:space="preserve"> Rogerson, R., ed., Geology, exploration and mining conference, June 1994, Lae, Papua New Guinea, proceedings: Parkville, The Australasian Institute of Mining and Metallurgy, p. 84-91.</w:t>
      </w:r>
    </w:p>
    <w:p w:rsidR="00797DD2" w:rsidRPr="00470957" w:rsidRDefault="00797DD2"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p>
    <w:p w:rsidR="00D919C6" w:rsidRDefault="00B229AF"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LEACH T.M. &amp;</w:t>
      </w:r>
      <w:r w:rsidRPr="00470957">
        <w:rPr>
          <w:rFonts w:ascii="Arial" w:eastAsia="Times New Roman" w:hAnsi="Arial" w:cs="Arial"/>
        </w:rPr>
        <w:t xml:space="preserve"> CORBETT G.J. </w:t>
      </w:r>
      <w:r w:rsidR="00D919C6" w:rsidRPr="00470957">
        <w:rPr>
          <w:rFonts w:ascii="Arial" w:eastAsia="Times New Roman" w:hAnsi="Arial" w:cs="Arial"/>
        </w:rPr>
        <w:t>1995</w:t>
      </w:r>
      <w:r>
        <w:rPr>
          <w:rFonts w:ascii="Arial" w:eastAsia="Times New Roman" w:hAnsi="Arial" w:cs="Arial"/>
        </w:rPr>
        <w:t>.</w:t>
      </w:r>
      <w:r w:rsidR="00D919C6" w:rsidRPr="00470957">
        <w:rPr>
          <w:rFonts w:ascii="Arial" w:eastAsia="Times New Roman" w:hAnsi="Arial" w:cs="Arial"/>
        </w:rPr>
        <w:t xml:space="preserve"> Characteristics of low sulphidation gold-copper s</w:t>
      </w:r>
      <w:r>
        <w:rPr>
          <w:rFonts w:ascii="Arial" w:eastAsia="Times New Roman" w:hAnsi="Arial" w:cs="Arial"/>
        </w:rPr>
        <w:t>ystems in the southwest Pacific.</w:t>
      </w:r>
      <w:r w:rsidR="00D919C6" w:rsidRPr="00470957">
        <w:rPr>
          <w:rFonts w:ascii="Arial" w:eastAsia="Times New Roman" w:hAnsi="Arial" w:cs="Arial"/>
        </w:rPr>
        <w:t xml:space="preserve"> </w:t>
      </w:r>
      <w:r>
        <w:rPr>
          <w:rFonts w:ascii="Arial" w:eastAsia="Times New Roman" w:hAnsi="Arial" w:cs="Arial"/>
        </w:rPr>
        <w:t>I</w:t>
      </w:r>
      <w:r w:rsidR="00D919C6" w:rsidRPr="00B229AF">
        <w:rPr>
          <w:rFonts w:ascii="Arial" w:eastAsia="Times New Roman" w:hAnsi="Arial" w:cs="Arial"/>
        </w:rPr>
        <w:t>n</w:t>
      </w:r>
      <w:r>
        <w:rPr>
          <w:rFonts w:ascii="Arial" w:eastAsia="Times New Roman" w:hAnsi="Arial" w:cs="Arial"/>
        </w:rPr>
        <w:t>:</w:t>
      </w:r>
      <w:r w:rsidR="00D919C6" w:rsidRPr="00B229AF">
        <w:rPr>
          <w:rFonts w:ascii="Arial" w:eastAsia="Times New Roman" w:hAnsi="Arial" w:cs="Arial"/>
        </w:rPr>
        <w:t xml:space="preserve"> </w:t>
      </w:r>
      <w:r w:rsidR="00D919C6" w:rsidRPr="00470957">
        <w:rPr>
          <w:rFonts w:ascii="Arial" w:eastAsia="Times New Roman" w:hAnsi="Arial" w:cs="Arial"/>
        </w:rPr>
        <w:t>Pacific Rim Congress 95, 19-22 November 1995, Auc</w:t>
      </w:r>
      <w:r>
        <w:rPr>
          <w:rFonts w:ascii="Arial" w:eastAsia="Times New Roman" w:hAnsi="Arial" w:cs="Arial"/>
        </w:rPr>
        <w:t>kland, New Zealand, proceedings,</w:t>
      </w:r>
      <w:r w:rsidR="00D919C6" w:rsidRPr="00470957">
        <w:rPr>
          <w:rFonts w:ascii="Arial" w:eastAsia="Times New Roman" w:hAnsi="Arial" w:cs="Arial"/>
        </w:rPr>
        <w:t xml:space="preserve"> Carlton South, The Australasian Instit</w:t>
      </w:r>
      <w:r>
        <w:rPr>
          <w:rFonts w:ascii="Arial" w:eastAsia="Times New Roman" w:hAnsi="Arial" w:cs="Arial"/>
        </w:rPr>
        <w:t>ute of Mining and Metallurgy,</w:t>
      </w:r>
      <w:r w:rsidR="00D919C6" w:rsidRPr="00470957">
        <w:rPr>
          <w:rFonts w:ascii="Arial" w:eastAsia="Times New Roman" w:hAnsi="Arial" w:cs="Arial"/>
        </w:rPr>
        <w:t xml:space="preserve"> 327-332.</w:t>
      </w:r>
    </w:p>
    <w:p w:rsidR="00797DD2" w:rsidRPr="00470957" w:rsidRDefault="00797DD2"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p>
    <w:p w:rsidR="00D919C6" w:rsidRDefault="00B229AF"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r>
        <w:rPr>
          <w:rFonts w:ascii="Arial" w:eastAsia="Times New Roman" w:hAnsi="Arial" w:cs="Arial"/>
        </w:rPr>
        <w:t>LEACH</w:t>
      </w:r>
      <w:r w:rsidRPr="00470957">
        <w:rPr>
          <w:rFonts w:ascii="Arial" w:eastAsia="Times New Roman" w:hAnsi="Arial" w:cs="Arial"/>
        </w:rPr>
        <w:t xml:space="preserve"> T</w:t>
      </w:r>
      <w:r>
        <w:rPr>
          <w:rFonts w:ascii="Arial" w:eastAsia="Times New Roman" w:hAnsi="Arial" w:cs="Arial"/>
        </w:rPr>
        <w:t>.M. &amp;</w:t>
      </w:r>
      <w:r w:rsidRPr="00470957">
        <w:rPr>
          <w:rFonts w:ascii="Arial" w:eastAsia="Times New Roman" w:hAnsi="Arial" w:cs="Arial"/>
        </w:rPr>
        <w:t xml:space="preserve"> CORBETT G.J. </w:t>
      </w:r>
      <w:r>
        <w:rPr>
          <w:rFonts w:ascii="Arial" w:eastAsia="Times New Roman" w:hAnsi="Arial" w:cs="Arial"/>
        </w:rPr>
        <w:t>2008.</w:t>
      </w:r>
      <w:r w:rsidR="00D919C6" w:rsidRPr="00470957">
        <w:rPr>
          <w:rFonts w:ascii="Arial" w:eastAsia="Times New Roman" w:hAnsi="Arial" w:cs="Arial"/>
        </w:rPr>
        <w:t xml:space="preserve"> Fluid mixing as a mechanism for bonanza grade epithermal gold formation: Terry Leach Symposium, Australian Institute of</w:t>
      </w:r>
      <w:r>
        <w:rPr>
          <w:rFonts w:ascii="Arial" w:eastAsia="Times New Roman" w:hAnsi="Arial" w:cs="Arial"/>
        </w:rPr>
        <w:t xml:space="preserve"> Geoscientists, Bulletin 48, </w:t>
      </w:r>
      <w:r w:rsidR="00D919C6" w:rsidRPr="00470957">
        <w:rPr>
          <w:rFonts w:ascii="Arial" w:eastAsia="Times New Roman" w:hAnsi="Arial" w:cs="Arial"/>
        </w:rPr>
        <w:t>83-92.</w:t>
      </w:r>
    </w:p>
    <w:p w:rsidR="00797DD2" w:rsidRPr="00470957" w:rsidRDefault="00797DD2" w:rsidP="00224BCF">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rPr>
          <w:rFonts w:ascii="Arial" w:eastAsia="Times New Roman" w:hAnsi="Arial" w:cs="Arial"/>
        </w:rPr>
      </w:pPr>
    </w:p>
    <w:p w:rsidR="009545F5" w:rsidRDefault="00B229AF" w:rsidP="00224BCF">
      <w:pPr>
        <w:pStyle w:val="Authors"/>
        <w:spacing w:after="0"/>
        <w:rPr>
          <w:rFonts w:cs="Arial"/>
          <w:i w:val="0"/>
          <w:sz w:val="22"/>
          <w:szCs w:val="22"/>
        </w:rPr>
      </w:pPr>
      <w:r>
        <w:rPr>
          <w:rFonts w:cs="Arial"/>
          <w:i w:val="0"/>
          <w:sz w:val="22"/>
          <w:szCs w:val="22"/>
        </w:rPr>
        <w:t>OWENS J. PRIEST D. JAGO C.</w:t>
      </w:r>
      <w:r w:rsidRPr="00470957">
        <w:rPr>
          <w:rStyle w:val="Superscripts"/>
          <w:rFonts w:cs="Arial"/>
          <w:i w:val="0"/>
          <w:sz w:val="22"/>
          <w:szCs w:val="22"/>
        </w:rPr>
        <w:t xml:space="preserve"> </w:t>
      </w:r>
      <w:r>
        <w:rPr>
          <w:rFonts w:cs="Arial"/>
          <w:i w:val="0"/>
          <w:sz w:val="22"/>
          <w:szCs w:val="22"/>
        </w:rPr>
        <w:t xml:space="preserve">&amp; PACE </w:t>
      </w:r>
      <w:r w:rsidRPr="00470957">
        <w:rPr>
          <w:rStyle w:val="Superscripts"/>
          <w:rFonts w:cs="Arial"/>
          <w:i w:val="0"/>
          <w:sz w:val="22"/>
          <w:szCs w:val="22"/>
        </w:rPr>
        <w:t xml:space="preserve"> </w:t>
      </w:r>
      <w:r w:rsidRPr="00470957">
        <w:rPr>
          <w:rFonts w:cs="Arial"/>
          <w:i w:val="0"/>
          <w:sz w:val="22"/>
          <w:szCs w:val="22"/>
        </w:rPr>
        <w:t xml:space="preserve">D. </w:t>
      </w:r>
      <w:r w:rsidR="009545F5" w:rsidRPr="00470957">
        <w:rPr>
          <w:rFonts w:cs="Arial"/>
          <w:i w:val="0"/>
          <w:sz w:val="22"/>
          <w:szCs w:val="22"/>
        </w:rPr>
        <w:t>in press</w:t>
      </w:r>
      <w:r>
        <w:rPr>
          <w:rFonts w:cs="Arial"/>
          <w:i w:val="0"/>
          <w:sz w:val="22"/>
          <w:szCs w:val="22"/>
        </w:rPr>
        <w:t>.</w:t>
      </w:r>
      <w:r w:rsidR="009545F5" w:rsidRPr="00470957">
        <w:rPr>
          <w:rFonts w:cs="Arial"/>
          <w:i w:val="0"/>
          <w:sz w:val="22"/>
          <w:szCs w:val="22"/>
        </w:rPr>
        <w:t xml:space="preserve"> Northparkes copper-gold deposits: AusIMM Monograph on Australian Ore Deposits.</w:t>
      </w:r>
    </w:p>
    <w:p w:rsidR="00797DD2" w:rsidRPr="00470957" w:rsidRDefault="00797DD2" w:rsidP="00224BCF">
      <w:pPr>
        <w:pStyle w:val="Authors"/>
        <w:spacing w:after="0"/>
        <w:rPr>
          <w:rFonts w:cs="Arial"/>
          <w:i w:val="0"/>
          <w:sz w:val="22"/>
          <w:szCs w:val="22"/>
        </w:rPr>
      </w:pPr>
    </w:p>
    <w:p w:rsidR="00D919C6" w:rsidRDefault="00B229AF" w:rsidP="00224BCF">
      <w:pPr>
        <w:spacing w:after="0" w:line="240" w:lineRule="auto"/>
        <w:ind w:right="-12"/>
        <w:rPr>
          <w:rFonts w:ascii="Arial" w:eastAsia="Times New Roman" w:hAnsi="Arial" w:cs="Arial"/>
        </w:rPr>
      </w:pPr>
      <w:r>
        <w:rPr>
          <w:rFonts w:ascii="Arial" w:eastAsia="Times New Roman" w:hAnsi="Arial" w:cs="Arial"/>
        </w:rPr>
        <w:t>SCHEIBNER E. &amp; STEVENS</w:t>
      </w:r>
      <w:r w:rsidRPr="00470957">
        <w:rPr>
          <w:rFonts w:ascii="Arial" w:eastAsia="Times New Roman" w:hAnsi="Arial" w:cs="Arial"/>
        </w:rPr>
        <w:t xml:space="preserve"> </w:t>
      </w:r>
      <w:r w:rsidR="00D919C6" w:rsidRPr="00470957">
        <w:rPr>
          <w:rFonts w:ascii="Arial" w:eastAsia="Times New Roman" w:hAnsi="Arial" w:cs="Arial"/>
        </w:rPr>
        <w:t>B.P.J. 1974</w:t>
      </w:r>
      <w:r>
        <w:rPr>
          <w:rFonts w:ascii="Arial" w:eastAsia="Times New Roman" w:hAnsi="Arial" w:cs="Arial"/>
        </w:rPr>
        <w:t>.</w:t>
      </w:r>
      <w:r w:rsidR="00D919C6" w:rsidRPr="00470957">
        <w:rPr>
          <w:rFonts w:ascii="Arial" w:eastAsia="Times New Roman" w:hAnsi="Arial" w:cs="Arial"/>
        </w:rPr>
        <w:t xml:space="preserve"> The Lachlan River Lineament and its relationship to metallic deposits: Quarterly Notes, Geological Survey of New South Wales, 8-18.</w:t>
      </w:r>
    </w:p>
    <w:p w:rsidR="00797DD2" w:rsidRPr="00470957" w:rsidRDefault="00797DD2" w:rsidP="00224BCF">
      <w:pPr>
        <w:spacing w:after="0" w:line="240" w:lineRule="auto"/>
        <w:ind w:right="-12"/>
        <w:rPr>
          <w:rFonts w:ascii="Arial" w:eastAsia="Times New Roman" w:hAnsi="Arial" w:cs="Arial"/>
        </w:rPr>
      </w:pPr>
    </w:p>
    <w:p w:rsidR="003C30B5" w:rsidRDefault="00B229AF" w:rsidP="00224BCF">
      <w:pPr>
        <w:pStyle w:val="References"/>
        <w:ind w:left="0" w:firstLine="0"/>
        <w:rPr>
          <w:rFonts w:ascii="Arial" w:hAnsi="Arial" w:cs="Arial"/>
          <w:sz w:val="22"/>
          <w:szCs w:val="22"/>
        </w:rPr>
      </w:pPr>
      <w:r w:rsidRPr="00470957">
        <w:rPr>
          <w:rFonts w:ascii="Arial" w:hAnsi="Arial" w:cs="Arial"/>
          <w:sz w:val="22"/>
          <w:szCs w:val="22"/>
        </w:rPr>
        <w:lastRenderedPageBreak/>
        <w:t>TAUPE</w:t>
      </w:r>
      <w:r>
        <w:rPr>
          <w:rFonts w:ascii="Arial" w:hAnsi="Arial" w:cs="Arial"/>
          <w:sz w:val="22"/>
          <w:szCs w:val="22"/>
        </w:rPr>
        <w:t xml:space="preserve"> A. 1990.</w:t>
      </w:r>
      <w:r w:rsidR="003C30B5" w:rsidRPr="00470957">
        <w:rPr>
          <w:rFonts w:ascii="Arial" w:hAnsi="Arial" w:cs="Arial"/>
          <w:sz w:val="22"/>
          <w:szCs w:val="22"/>
        </w:rPr>
        <w:t xml:space="preserve"> Mount Morgan gold-copper deposit, in Geology of the Mineral Deposits of Australia and Papua New Guinea (Ed F.E. Hughs) 1499-1504., Australasian Institute of Mining and Metallurgy, Melbourne.</w:t>
      </w:r>
    </w:p>
    <w:p w:rsidR="00797DD2" w:rsidRPr="00470957" w:rsidRDefault="00797DD2" w:rsidP="00224BCF">
      <w:pPr>
        <w:pStyle w:val="References"/>
        <w:ind w:left="0" w:firstLine="0"/>
        <w:rPr>
          <w:rFonts w:ascii="Arial" w:hAnsi="Arial" w:cs="Arial"/>
          <w:sz w:val="22"/>
          <w:szCs w:val="22"/>
        </w:rPr>
      </w:pPr>
    </w:p>
    <w:p w:rsidR="003C30B5" w:rsidRDefault="00B229AF" w:rsidP="00224BCF">
      <w:pPr>
        <w:pStyle w:val="References"/>
        <w:ind w:left="0" w:firstLine="0"/>
        <w:rPr>
          <w:rFonts w:ascii="Arial" w:hAnsi="Arial" w:cs="Arial"/>
          <w:sz w:val="22"/>
          <w:szCs w:val="22"/>
        </w:rPr>
      </w:pPr>
      <w:r>
        <w:rPr>
          <w:rFonts w:ascii="Arial" w:hAnsi="Arial" w:cs="Arial"/>
          <w:sz w:val="22"/>
          <w:szCs w:val="22"/>
        </w:rPr>
        <w:t>TAYLOR G. CORBETT G.</w:t>
      </w:r>
      <w:r w:rsidRPr="00470957">
        <w:rPr>
          <w:rFonts w:ascii="Arial" w:hAnsi="Arial" w:cs="Arial"/>
          <w:sz w:val="22"/>
          <w:szCs w:val="22"/>
        </w:rPr>
        <w:t xml:space="preserve"> </w:t>
      </w:r>
      <w:r>
        <w:rPr>
          <w:rFonts w:ascii="Arial" w:hAnsi="Arial" w:cs="Arial"/>
          <w:sz w:val="22"/>
          <w:szCs w:val="22"/>
        </w:rPr>
        <w:t>&amp; CUMMING</w:t>
      </w:r>
      <w:r w:rsidRPr="00470957">
        <w:rPr>
          <w:rFonts w:ascii="Arial" w:hAnsi="Arial" w:cs="Arial"/>
          <w:sz w:val="22"/>
          <w:szCs w:val="22"/>
        </w:rPr>
        <w:t xml:space="preserve"> </w:t>
      </w:r>
      <w:r>
        <w:rPr>
          <w:rFonts w:ascii="Arial" w:hAnsi="Arial" w:cs="Arial"/>
          <w:sz w:val="22"/>
          <w:szCs w:val="22"/>
        </w:rPr>
        <w:t>G. 2013.</w:t>
      </w:r>
      <w:r w:rsidR="003C30B5" w:rsidRPr="00470957">
        <w:rPr>
          <w:rFonts w:ascii="Arial" w:hAnsi="Arial" w:cs="Arial"/>
          <w:sz w:val="22"/>
          <w:szCs w:val="22"/>
        </w:rPr>
        <w:t xml:space="preserve"> Cirianiu Epithermal Au, Vanua Levu, Fiji: Australian Institute o</w:t>
      </w:r>
      <w:r>
        <w:rPr>
          <w:rFonts w:ascii="Arial" w:hAnsi="Arial" w:cs="Arial"/>
          <w:sz w:val="22"/>
          <w:szCs w:val="22"/>
        </w:rPr>
        <w:t xml:space="preserve">f Geoscientists Bulletin 56, </w:t>
      </w:r>
      <w:r w:rsidR="003C30B5" w:rsidRPr="00470957">
        <w:rPr>
          <w:rFonts w:ascii="Arial" w:hAnsi="Arial" w:cs="Arial"/>
          <w:sz w:val="22"/>
          <w:szCs w:val="22"/>
        </w:rPr>
        <w:t>89-90.</w:t>
      </w:r>
    </w:p>
    <w:p w:rsidR="00797DD2" w:rsidRPr="00470957" w:rsidRDefault="00797DD2" w:rsidP="00224BCF">
      <w:pPr>
        <w:pStyle w:val="References"/>
        <w:ind w:left="0" w:firstLine="0"/>
        <w:rPr>
          <w:rFonts w:ascii="Arial" w:hAnsi="Arial" w:cs="Arial"/>
          <w:sz w:val="22"/>
          <w:szCs w:val="22"/>
        </w:rPr>
      </w:pPr>
    </w:p>
    <w:p w:rsidR="003C30B5" w:rsidRDefault="00B229AF" w:rsidP="00224BCF">
      <w:pPr>
        <w:pStyle w:val="References"/>
        <w:ind w:left="0" w:firstLine="0"/>
        <w:rPr>
          <w:rFonts w:ascii="Arial" w:hAnsi="Arial" w:cs="Arial"/>
          <w:sz w:val="22"/>
          <w:szCs w:val="22"/>
        </w:rPr>
      </w:pPr>
      <w:r>
        <w:rPr>
          <w:rFonts w:ascii="Arial" w:hAnsi="Arial" w:cs="Arial"/>
          <w:sz w:val="22"/>
          <w:szCs w:val="22"/>
        </w:rPr>
        <w:t>TITLEY</w:t>
      </w:r>
      <w:r w:rsidRPr="00470957">
        <w:rPr>
          <w:rFonts w:ascii="Arial" w:hAnsi="Arial" w:cs="Arial"/>
          <w:sz w:val="22"/>
          <w:szCs w:val="22"/>
        </w:rPr>
        <w:t xml:space="preserve"> </w:t>
      </w:r>
      <w:r w:rsidR="003C30B5" w:rsidRPr="00470957">
        <w:rPr>
          <w:rFonts w:ascii="Arial" w:hAnsi="Arial" w:cs="Arial"/>
          <w:sz w:val="22"/>
          <w:szCs w:val="22"/>
        </w:rPr>
        <w:t>S. R. 1982</w:t>
      </w:r>
      <w:r>
        <w:rPr>
          <w:rFonts w:ascii="Arial" w:hAnsi="Arial" w:cs="Arial"/>
          <w:sz w:val="22"/>
          <w:szCs w:val="22"/>
        </w:rPr>
        <w:t>.</w:t>
      </w:r>
      <w:r w:rsidR="003C30B5" w:rsidRPr="00470957">
        <w:rPr>
          <w:rFonts w:ascii="Arial" w:hAnsi="Arial" w:cs="Arial"/>
          <w:sz w:val="22"/>
          <w:szCs w:val="22"/>
        </w:rPr>
        <w:t xml:space="preserve"> The style and progress of mineralisation and alteration in porphyry copper systems</w:t>
      </w:r>
      <w:r>
        <w:rPr>
          <w:rFonts w:ascii="Arial" w:hAnsi="Arial" w:cs="Arial"/>
          <w:sz w:val="22"/>
          <w:szCs w:val="22"/>
        </w:rPr>
        <w:t>.</w:t>
      </w:r>
      <w:r w:rsidR="003C30B5" w:rsidRPr="00470957">
        <w:rPr>
          <w:rFonts w:ascii="Arial" w:hAnsi="Arial" w:cs="Arial"/>
          <w:i/>
          <w:sz w:val="22"/>
          <w:szCs w:val="22"/>
        </w:rPr>
        <w:t xml:space="preserve"> </w:t>
      </w:r>
      <w:r>
        <w:rPr>
          <w:rFonts w:ascii="Arial" w:hAnsi="Arial" w:cs="Arial"/>
          <w:sz w:val="22"/>
          <w:szCs w:val="22"/>
        </w:rPr>
        <w:t>In:</w:t>
      </w:r>
      <w:r w:rsidR="003C30B5" w:rsidRPr="00470957">
        <w:rPr>
          <w:rFonts w:ascii="Arial" w:hAnsi="Arial" w:cs="Arial"/>
          <w:sz w:val="22"/>
          <w:szCs w:val="22"/>
        </w:rPr>
        <w:t xml:space="preserve"> Titley, S.R., Ed., Advances in geology of the porphyry copper deposits, Southwestern North America, University of Ar</w:t>
      </w:r>
      <w:r>
        <w:rPr>
          <w:rFonts w:ascii="Arial" w:hAnsi="Arial" w:cs="Arial"/>
          <w:sz w:val="22"/>
          <w:szCs w:val="22"/>
        </w:rPr>
        <w:t>izona Press, Tucson, Arizona,</w:t>
      </w:r>
      <w:r w:rsidR="003C30B5" w:rsidRPr="00470957">
        <w:rPr>
          <w:rFonts w:ascii="Arial" w:hAnsi="Arial" w:cs="Arial"/>
          <w:sz w:val="22"/>
          <w:szCs w:val="22"/>
        </w:rPr>
        <w:t xml:space="preserve"> 93-116.</w:t>
      </w:r>
    </w:p>
    <w:p w:rsidR="00797DD2" w:rsidRPr="00470957" w:rsidRDefault="00797DD2" w:rsidP="00224BCF">
      <w:pPr>
        <w:pStyle w:val="References"/>
        <w:ind w:left="0" w:firstLine="0"/>
        <w:rPr>
          <w:rFonts w:ascii="Arial" w:hAnsi="Arial" w:cs="Arial"/>
          <w:sz w:val="22"/>
          <w:szCs w:val="22"/>
        </w:rPr>
      </w:pPr>
    </w:p>
    <w:p w:rsidR="000F4976" w:rsidRPr="00470957" w:rsidRDefault="00B229AF" w:rsidP="00224BCF">
      <w:pPr>
        <w:pStyle w:val="ReferenceList"/>
        <w:ind w:left="0" w:firstLine="0"/>
        <w:rPr>
          <w:rFonts w:cs="Arial"/>
          <w:sz w:val="22"/>
          <w:szCs w:val="22"/>
        </w:rPr>
      </w:pPr>
      <w:r>
        <w:rPr>
          <w:rFonts w:cs="Arial"/>
          <w:sz w:val="22"/>
          <w:szCs w:val="22"/>
        </w:rPr>
        <w:t>WORMALD P</w:t>
      </w:r>
      <w:r w:rsidR="0022516A">
        <w:rPr>
          <w:rFonts w:cs="Arial"/>
          <w:sz w:val="22"/>
          <w:szCs w:val="22"/>
        </w:rPr>
        <w:t>.</w:t>
      </w:r>
      <w:r>
        <w:rPr>
          <w:rFonts w:cs="Arial"/>
          <w:sz w:val="22"/>
          <w:szCs w:val="22"/>
        </w:rPr>
        <w:t xml:space="preserve"> J.</w:t>
      </w:r>
      <w:r w:rsidRPr="00470957">
        <w:rPr>
          <w:rFonts w:cs="Arial"/>
          <w:sz w:val="22"/>
          <w:szCs w:val="22"/>
        </w:rPr>
        <w:t xml:space="preserve"> ORR T</w:t>
      </w:r>
      <w:r w:rsidR="0022516A">
        <w:rPr>
          <w:rFonts w:cs="Arial"/>
          <w:sz w:val="22"/>
          <w:szCs w:val="22"/>
        </w:rPr>
        <w:t>.</w:t>
      </w:r>
      <w:r w:rsidRPr="00470957">
        <w:rPr>
          <w:rFonts w:cs="Arial"/>
          <w:sz w:val="22"/>
          <w:szCs w:val="22"/>
        </w:rPr>
        <w:t xml:space="preserve"> O</w:t>
      </w:r>
      <w:r w:rsidR="0022516A">
        <w:rPr>
          <w:rFonts w:cs="Arial"/>
          <w:sz w:val="22"/>
          <w:szCs w:val="22"/>
        </w:rPr>
        <w:t>.</w:t>
      </w:r>
      <w:r w:rsidRPr="00470957">
        <w:rPr>
          <w:rFonts w:cs="Arial"/>
          <w:sz w:val="22"/>
          <w:szCs w:val="22"/>
        </w:rPr>
        <w:t xml:space="preserve"> H</w:t>
      </w:r>
      <w:r w:rsidR="0022516A">
        <w:rPr>
          <w:rFonts w:cs="Arial"/>
          <w:sz w:val="22"/>
          <w:szCs w:val="22"/>
        </w:rPr>
        <w:t>. &amp;</w:t>
      </w:r>
      <w:r w:rsidRPr="00470957">
        <w:rPr>
          <w:rFonts w:cs="Arial"/>
          <w:sz w:val="22"/>
          <w:szCs w:val="22"/>
        </w:rPr>
        <w:t xml:space="preserve"> HODKINSON I P</w:t>
      </w:r>
      <w:r w:rsidR="0022516A">
        <w:rPr>
          <w:rFonts w:cs="Arial"/>
          <w:sz w:val="22"/>
          <w:szCs w:val="22"/>
        </w:rPr>
        <w:t>.</w:t>
      </w:r>
      <w:r w:rsidRPr="00470957">
        <w:rPr>
          <w:rFonts w:cs="Arial"/>
          <w:sz w:val="22"/>
          <w:szCs w:val="22"/>
        </w:rPr>
        <w:t xml:space="preserve"> </w:t>
      </w:r>
      <w:r w:rsidR="000F4976" w:rsidRPr="00470957">
        <w:rPr>
          <w:rFonts w:cs="Arial"/>
          <w:sz w:val="22"/>
          <w:szCs w:val="22"/>
        </w:rPr>
        <w:t>1991. The Mount Leyshon Gold Mine (NE Queensland), an intrusive breccia and igneous complex. Proceedings World Gold ’91, 223-232 (Cairns). Reprinted in: Henderson, R A, ed., 1993. Guide to economic geology of the Charters Towers region, northeast Queensland: Brisbane, Geological Society of Au</w:t>
      </w:r>
      <w:r w:rsidR="0022516A">
        <w:rPr>
          <w:rFonts w:cs="Arial"/>
          <w:sz w:val="22"/>
          <w:szCs w:val="22"/>
        </w:rPr>
        <w:t>stralia, Queensland Division,</w:t>
      </w:r>
      <w:r w:rsidR="000F4976" w:rsidRPr="00470957">
        <w:rPr>
          <w:rFonts w:cs="Arial"/>
          <w:sz w:val="22"/>
          <w:szCs w:val="22"/>
        </w:rPr>
        <w:t xml:space="preserve"> 61−74.</w:t>
      </w:r>
    </w:p>
    <w:p w:rsidR="00775F6D" w:rsidRPr="00470957" w:rsidRDefault="0022516A" w:rsidP="00224BCF">
      <w:pPr>
        <w:pStyle w:val="References"/>
        <w:ind w:left="0" w:firstLine="0"/>
        <w:rPr>
          <w:rFonts w:ascii="Arial" w:hAnsi="Arial" w:cs="Arial"/>
          <w:sz w:val="22"/>
          <w:szCs w:val="22"/>
        </w:rPr>
      </w:pPr>
      <w:r>
        <w:rPr>
          <w:rFonts w:ascii="Arial" w:hAnsi="Arial" w:cs="Arial"/>
          <w:sz w:val="22"/>
          <w:szCs w:val="22"/>
        </w:rPr>
        <w:t>WORMALD</w:t>
      </w:r>
      <w:r w:rsidRPr="00470957">
        <w:rPr>
          <w:rFonts w:ascii="Arial" w:hAnsi="Arial" w:cs="Arial"/>
          <w:sz w:val="22"/>
          <w:szCs w:val="22"/>
        </w:rPr>
        <w:t xml:space="preserve"> </w:t>
      </w:r>
      <w:r w:rsidR="00775F6D" w:rsidRPr="00470957">
        <w:rPr>
          <w:rFonts w:ascii="Arial" w:hAnsi="Arial" w:cs="Arial"/>
          <w:sz w:val="22"/>
          <w:szCs w:val="22"/>
        </w:rPr>
        <w:t xml:space="preserve">P.J. in press, The Mount Leyshon gold deposits </w:t>
      </w:r>
      <w:r w:rsidR="00775F6D" w:rsidRPr="00470957">
        <w:rPr>
          <w:rFonts w:ascii="Arial" w:hAnsi="Arial" w:cs="Arial"/>
          <w:i/>
          <w:sz w:val="22"/>
          <w:szCs w:val="22"/>
        </w:rPr>
        <w:t xml:space="preserve">in </w:t>
      </w:r>
      <w:r w:rsidR="00775F6D" w:rsidRPr="00470957">
        <w:rPr>
          <w:rFonts w:ascii="Arial" w:hAnsi="Arial" w:cs="Arial"/>
          <w:sz w:val="22"/>
          <w:szCs w:val="22"/>
        </w:rPr>
        <w:t>Monograph on Australian Ore Deposits, Ed. GN Phillips, Australian Institute of Mining and Metallurgy.</w:t>
      </w:r>
    </w:p>
    <w:p w:rsidR="009545F5" w:rsidRPr="00470957" w:rsidRDefault="009545F5" w:rsidP="009545F5">
      <w:pPr>
        <w:pStyle w:val="ReferenceList"/>
        <w:ind w:left="0" w:firstLine="0"/>
        <w:rPr>
          <w:rFonts w:cs="Arial"/>
          <w:sz w:val="22"/>
          <w:szCs w:val="22"/>
        </w:rPr>
      </w:pPr>
    </w:p>
    <w:sectPr w:rsidR="009545F5" w:rsidRPr="00470957" w:rsidSect="00327782">
      <w:headerReference w:type="default" r:id="rId14"/>
      <w:footerReference w:type="defaul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9C1" w:rsidRDefault="00FD19C1" w:rsidP="00FA012E">
      <w:pPr>
        <w:spacing w:after="0" w:line="240" w:lineRule="auto"/>
      </w:pPr>
      <w:r>
        <w:separator/>
      </w:r>
    </w:p>
  </w:endnote>
  <w:endnote w:type="continuationSeparator" w:id="0">
    <w:p w:rsidR="00FD19C1" w:rsidRDefault="00FD19C1" w:rsidP="00FA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779" w:rsidRDefault="0032778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D</w:t>
    </w:r>
    <w:r w:rsidR="00454FEE">
      <w:rPr>
        <w:rFonts w:asciiTheme="majorHAnsi" w:eastAsiaTheme="majorEastAsia" w:hAnsiTheme="majorHAnsi" w:cstheme="majorBidi"/>
      </w:rPr>
      <w:t xml:space="preserve">iscoveries in the Tasmanides 2017  AIG Bulletin </w:t>
    </w:r>
    <w:r>
      <w:rPr>
        <w:rFonts w:asciiTheme="majorHAnsi" w:eastAsiaTheme="majorEastAsia" w:hAnsiTheme="majorHAnsi" w:cstheme="majorBidi"/>
      </w:rPr>
      <w:t>67</w:t>
    </w:r>
    <w:r w:rsidR="00953779">
      <w:rPr>
        <w:rFonts w:asciiTheme="majorHAnsi" w:eastAsiaTheme="majorEastAsia" w:hAnsiTheme="majorHAnsi" w:cstheme="majorBidi"/>
      </w:rPr>
      <w:ptab w:relativeTo="margin" w:alignment="right" w:leader="none"/>
    </w:r>
    <w:r w:rsidR="00953779">
      <w:rPr>
        <w:rFonts w:asciiTheme="majorHAnsi" w:eastAsiaTheme="majorEastAsia" w:hAnsiTheme="majorHAnsi" w:cstheme="majorBidi"/>
      </w:rPr>
      <w:t xml:space="preserve">Page </w:t>
    </w:r>
    <w:r w:rsidR="00953779">
      <w:rPr>
        <w:rFonts w:eastAsiaTheme="minorEastAsia"/>
      </w:rPr>
      <w:fldChar w:fldCharType="begin"/>
    </w:r>
    <w:r w:rsidR="00953779">
      <w:instrText xml:space="preserve"> PAGE   \* MERGEFORMAT </w:instrText>
    </w:r>
    <w:r w:rsidR="00953779">
      <w:rPr>
        <w:rFonts w:eastAsiaTheme="minorEastAsia"/>
      </w:rPr>
      <w:fldChar w:fldCharType="separate"/>
    </w:r>
    <w:r w:rsidRPr="00327782">
      <w:rPr>
        <w:rFonts w:asciiTheme="majorHAnsi" w:eastAsiaTheme="majorEastAsia" w:hAnsiTheme="majorHAnsi" w:cstheme="majorBidi"/>
        <w:noProof/>
      </w:rPr>
      <w:t>12</w:t>
    </w:r>
    <w:r w:rsidR="00953779">
      <w:rPr>
        <w:rFonts w:asciiTheme="majorHAnsi" w:eastAsiaTheme="majorEastAsia" w:hAnsiTheme="majorHAnsi" w:cstheme="majorBidi"/>
        <w:noProof/>
      </w:rPr>
      <w:fldChar w:fldCharType="end"/>
    </w:r>
  </w:p>
  <w:p w:rsidR="00FA012E" w:rsidRDefault="00FA0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9C1" w:rsidRDefault="00FD19C1" w:rsidP="00FA012E">
      <w:pPr>
        <w:spacing w:after="0" w:line="240" w:lineRule="auto"/>
      </w:pPr>
      <w:r>
        <w:separator/>
      </w:r>
    </w:p>
  </w:footnote>
  <w:footnote w:type="continuationSeparator" w:id="0">
    <w:p w:rsidR="00FD19C1" w:rsidRDefault="00FD19C1" w:rsidP="00FA0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779" w:rsidRDefault="00953779" w:rsidP="00953779">
    <w:pPr>
      <w:pStyle w:val="Header"/>
      <w:jc w:val="center"/>
    </w:pPr>
    <w:r>
      <w:t>Controls to porphyry-epithermal mineralisation – exploration implications</w:t>
    </w:r>
  </w:p>
  <w:p w:rsidR="00FA012E" w:rsidRDefault="00FA0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23AD0"/>
    <w:multiLevelType w:val="hybridMultilevel"/>
    <w:tmpl w:val="FEF80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BA5256"/>
    <w:multiLevelType w:val="hybridMultilevel"/>
    <w:tmpl w:val="F4E8F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5C13DBD"/>
    <w:multiLevelType w:val="hybridMultilevel"/>
    <w:tmpl w:val="9E26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3F24394"/>
    <w:multiLevelType w:val="hybridMultilevel"/>
    <w:tmpl w:val="717E4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731B08"/>
    <w:multiLevelType w:val="hybridMultilevel"/>
    <w:tmpl w:val="4CE0C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01A1490"/>
    <w:multiLevelType w:val="hybridMultilevel"/>
    <w:tmpl w:val="166A3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C05"/>
    <w:rsid w:val="0000280F"/>
    <w:rsid w:val="000170A4"/>
    <w:rsid w:val="000232D1"/>
    <w:rsid w:val="00041136"/>
    <w:rsid w:val="000516CA"/>
    <w:rsid w:val="000929AC"/>
    <w:rsid w:val="00097002"/>
    <w:rsid w:val="000A5C6D"/>
    <w:rsid w:val="000A6AA9"/>
    <w:rsid w:val="000B16A3"/>
    <w:rsid w:val="000B6817"/>
    <w:rsid w:val="000B7C6A"/>
    <w:rsid w:val="000C1444"/>
    <w:rsid w:val="000C75D6"/>
    <w:rsid w:val="000C78B3"/>
    <w:rsid w:val="000E0250"/>
    <w:rsid w:val="000F1294"/>
    <w:rsid w:val="000F4976"/>
    <w:rsid w:val="00103172"/>
    <w:rsid w:val="00105296"/>
    <w:rsid w:val="00122321"/>
    <w:rsid w:val="001256DA"/>
    <w:rsid w:val="00135376"/>
    <w:rsid w:val="001567AB"/>
    <w:rsid w:val="0016671B"/>
    <w:rsid w:val="00181845"/>
    <w:rsid w:val="0019386C"/>
    <w:rsid w:val="001B1491"/>
    <w:rsid w:val="001B7811"/>
    <w:rsid w:val="001D336B"/>
    <w:rsid w:val="001E5120"/>
    <w:rsid w:val="001E6D22"/>
    <w:rsid w:val="001E77A1"/>
    <w:rsid w:val="001F3776"/>
    <w:rsid w:val="001F3C09"/>
    <w:rsid w:val="001F775F"/>
    <w:rsid w:val="0020769A"/>
    <w:rsid w:val="00221F51"/>
    <w:rsid w:val="00224BCF"/>
    <w:rsid w:val="0022516A"/>
    <w:rsid w:val="002309B4"/>
    <w:rsid w:val="00232A33"/>
    <w:rsid w:val="00250909"/>
    <w:rsid w:val="002807CC"/>
    <w:rsid w:val="00284EE2"/>
    <w:rsid w:val="00295CE6"/>
    <w:rsid w:val="002B342A"/>
    <w:rsid w:val="002C1A08"/>
    <w:rsid w:val="002D72B3"/>
    <w:rsid w:val="002E4CD4"/>
    <w:rsid w:val="002E67D5"/>
    <w:rsid w:val="0030102C"/>
    <w:rsid w:val="00327782"/>
    <w:rsid w:val="00340527"/>
    <w:rsid w:val="0034277A"/>
    <w:rsid w:val="00342B0D"/>
    <w:rsid w:val="003517AA"/>
    <w:rsid w:val="0035707C"/>
    <w:rsid w:val="00361948"/>
    <w:rsid w:val="003659D2"/>
    <w:rsid w:val="003665DA"/>
    <w:rsid w:val="00366A1A"/>
    <w:rsid w:val="00371C05"/>
    <w:rsid w:val="003727EF"/>
    <w:rsid w:val="003748BC"/>
    <w:rsid w:val="00374E26"/>
    <w:rsid w:val="003768FC"/>
    <w:rsid w:val="0037721B"/>
    <w:rsid w:val="00396DD4"/>
    <w:rsid w:val="003A2345"/>
    <w:rsid w:val="003B1B70"/>
    <w:rsid w:val="003B2844"/>
    <w:rsid w:val="003B3BF5"/>
    <w:rsid w:val="003C00BA"/>
    <w:rsid w:val="003C30B5"/>
    <w:rsid w:val="003C540D"/>
    <w:rsid w:val="003C567E"/>
    <w:rsid w:val="003D0DF9"/>
    <w:rsid w:val="003D1704"/>
    <w:rsid w:val="003D7E38"/>
    <w:rsid w:val="003E13CC"/>
    <w:rsid w:val="003F7829"/>
    <w:rsid w:val="00403731"/>
    <w:rsid w:val="00405498"/>
    <w:rsid w:val="00430BA7"/>
    <w:rsid w:val="00450238"/>
    <w:rsid w:val="00454FEE"/>
    <w:rsid w:val="004631FC"/>
    <w:rsid w:val="00470957"/>
    <w:rsid w:val="00497CF9"/>
    <w:rsid w:val="004A111B"/>
    <w:rsid w:val="004A6291"/>
    <w:rsid w:val="004B4CDE"/>
    <w:rsid w:val="004B534D"/>
    <w:rsid w:val="004B7BCC"/>
    <w:rsid w:val="004E7286"/>
    <w:rsid w:val="00503F19"/>
    <w:rsid w:val="00507E8C"/>
    <w:rsid w:val="00516D1E"/>
    <w:rsid w:val="0052496D"/>
    <w:rsid w:val="00536082"/>
    <w:rsid w:val="005470E0"/>
    <w:rsid w:val="00547C80"/>
    <w:rsid w:val="005500AF"/>
    <w:rsid w:val="0055027B"/>
    <w:rsid w:val="00561CB9"/>
    <w:rsid w:val="00566F49"/>
    <w:rsid w:val="005734FD"/>
    <w:rsid w:val="00581E8B"/>
    <w:rsid w:val="00582F3E"/>
    <w:rsid w:val="00585AA4"/>
    <w:rsid w:val="0058641A"/>
    <w:rsid w:val="00595D64"/>
    <w:rsid w:val="005A0273"/>
    <w:rsid w:val="005A0696"/>
    <w:rsid w:val="005C30F5"/>
    <w:rsid w:val="005C31D5"/>
    <w:rsid w:val="005E365B"/>
    <w:rsid w:val="006229FF"/>
    <w:rsid w:val="006307DE"/>
    <w:rsid w:val="0066007F"/>
    <w:rsid w:val="006714ED"/>
    <w:rsid w:val="00675026"/>
    <w:rsid w:val="00695E8B"/>
    <w:rsid w:val="006972B1"/>
    <w:rsid w:val="006B056F"/>
    <w:rsid w:val="006D033A"/>
    <w:rsid w:val="006E1642"/>
    <w:rsid w:val="006E2170"/>
    <w:rsid w:val="006E2426"/>
    <w:rsid w:val="006F6DF8"/>
    <w:rsid w:val="00700872"/>
    <w:rsid w:val="00733794"/>
    <w:rsid w:val="00753E32"/>
    <w:rsid w:val="0076190C"/>
    <w:rsid w:val="00762F53"/>
    <w:rsid w:val="00774D51"/>
    <w:rsid w:val="00775F6D"/>
    <w:rsid w:val="007776D2"/>
    <w:rsid w:val="0078569E"/>
    <w:rsid w:val="00797DD2"/>
    <w:rsid w:val="007B0ABB"/>
    <w:rsid w:val="007D7467"/>
    <w:rsid w:val="007F5EE1"/>
    <w:rsid w:val="007F7B83"/>
    <w:rsid w:val="00801451"/>
    <w:rsid w:val="008132E7"/>
    <w:rsid w:val="00821414"/>
    <w:rsid w:val="0082186D"/>
    <w:rsid w:val="008218DC"/>
    <w:rsid w:val="008317AD"/>
    <w:rsid w:val="00836359"/>
    <w:rsid w:val="008366EA"/>
    <w:rsid w:val="0084207F"/>
    <w:rsid w:val="00850762"/>
    <w:rsid w:val="00850EF4"/>
    <w:rsid w:val="00870611"/>
    <w:rsid w:val="0087127C"/>
    <w:rsid w:val="008743B0"/>
    <w:rsid w:val="008839CF"/>
    <w:rsid w:val="00885C8B"/>
    <w:rsid w:val="00891BD5"/>
    <w:rsid w:val="00892488"/>
    <w:rsid w:val="008945DD"/>
    <w:rsid w:val="00897952"/>
    <w:rsid w:val="008A4297"/>
    <w:rsid w:val="008B45EB"/>
    <w:rsid w:val="008C1A22"/>
    <w:rsid w:val="008C31B8"/>
    <w:rsid w:val="008C494A"/>
    <w:rsid w:val="008E0CE6"/>
    <w:rsid w:val="008E4C55"/>
    <w:rsid w:val="00910E58"/>
    <w:rsid w:val="00927B0B"/>
    <w:rsid w:val="009318F0"/>
    <w:rsid w:val="00932078"/>
    <w:rsid w:val="0094799B"/>
    <w:rsid w:val="00952085"/>
    <w:rsid w:val="00953779"/>
    <w:rsid w:val="00953EBA"/>
    <w:rsid w:val="009545F5"/>
    <w:rsid w:val="009616E4"/>
    <w:rsid w:val="00964C23"/>
    <w:rsid w:val="00966B9C"/>
    <w:rsid w:val="00975318"/>
    <w:rsid w:val="00980382"/>
    <w:rsid w:val="009A1B28"/>
    <w:rsid w:val="009A3AAE"/>
    <w:rsid w:val="009B11C2"/>
    <w:rsid w:val="009B5175"/>
    <w:rsid w:val="009D497D"/>
    <w:rsid w:val="009D6CEA"/>
    <w:rsid w:val="009E23C0"/>
    <w:rsid w:val="009F412F"/>
    <w:rsid w:val="009F4838"/>
    <w:rsid w:val="00A02621"/>
    <w:rsid w:val="00A10692"/>
    <w:rsid w:val="00A22068"/>
    <w:rsid w:val="00A26AAC"/>
    <w:rsid w:val="00A31849"/>
    <w:rsid w:val="00A52E47"/>
    <w:rsid w:val="00A6465C"/>
    <w:rsid w:val="00A74A49"/>
    <w:rsid w:val="00A841E8"/>
    <w:rsid w:val="00A84754"/>
    <w:rsid w:val="00A862E7"/>
    <w:rsid w:val="00AA17EA"/>
    <w:rsid w:val="00AA4042"/>
    <w:rsid w:val="00AB256E"/>
    <w:rsid w:val="00AB2783"/>
    <w:rsid w:val="00AE43D6"/>
    <w:rsid w:val="00AF5887"/>
    <w:rsid w:val="00B00097"/>
    <w:rsid w:val="00B04443"/>
    <w:rsid w:val="00B07014"/>
    <w:rsid w:val="00B165D0"/>
    <w:rsid w:val="00B22503"/>
    <w:rsid w:val="00B229AF"/>
    <w:rsid w:val="00B255DC"/>
    <w:rsid w:val="00B27969"/>
    <w:rsid w:val="00B42755"/>
    <w:rsid w:val="00B64507"/>
    <w:rsid w:val="00B70DAB"/>
    <w:rsid w:val="00B936D7"/>
    <w:rsid w:val="00B93B6B"/>
    <w:rsid w:val="00BA2218"/>
    <w:rsid w:val="00BA72D9"/>
    <w:rsid w:val="00BC568C"/>
    <w:rsid w:val="00BC5A9D"/>
    <w:rsid w:val="00BD2D68"/>
    <w:rsid w:val="00BE018A"/>
    <w:rsid w:val="00C021A4"/>
    <w:rsid w:val="00C03044"/>
    <w:rsid w:val="00C117D0"/>
    <w:rsid w:val="00C14382"/>
    <w:rsid w:val="00C25C77"/>
    <w:rsid w:val="00C42BA6"/>
    <w:rsid w:val="00C74394"/>
    <w:rsid w:val="00CA3826"/>
    <w:rsid w:val="00CA647A"/>
    <w:rsid w:val="00CB7E61"/>
    <w:rsid w:val="00CC0D3D"/>
    <w:rsid w:val="00CD4FB0"/>
    <w:rsid w:val="00CF4E88"/>
    <w:rsid w:val="00D10922"/>
    <w:rsid w:val="00D154E2"/>
    <w:rsid w:val="00D16076"/>
    <w:rsid w:val="00D202E6"/>
    <w:rsid w:val="00D306AA"/>
    <w:rsid w:val="00D4005B"/>
    <w:rsid w:val="00D555A8"/>
    <w:rsid w:val="00D63E25"/>
    <w:rsid w:val="00D72E04"/>
    <w:rsid w:val="00D919C6"/>
    <w:rsid w:val="00D9332A"/>
    <w:rsid w:val="00DB0B6D"/>
    <w:rsid w:val="00DC38E0"/>
    <w:rsid w:val="00DD7070"/>
    <w:rsid w:val="00DE6971"/>
    <w:rsid w:val="00DF3CA0"/>
    <w:rsid w:val="00E14C06"/>
    <w:rsid w:val="00E256BD"/>
    <w:rsid w:val="00E30CA7"/>
    <w:rsid w:val="00E648E2"/>
    <w:rsid w:val="00E6597E"/>
    <w:rsid w:val="00E82643"/>
    <w:rsid w:val="00E82C7A"/>
    <w:rsid w:val="00E933D8"/>
    <w:rsid w:val="00E9497A"/>
    <w:rsid w:val="00E95E6C"/>
    <w:rsid w:val="00EA355A"/>
    <w:rsid w:val="00EA3F7F"/>
    <w:rsid w:val="00EB4315"/>
    <w:rsid w:val="00ED5266"/>
    <w:rsid w:val="00EE0ED5"/>
    <w:rsid w:val="00EE1433"/>
    <w:rsid w:val="00EF1738"/>
    <w:rsid w:val="00F02AFA"/>
    <w:rsid w:val="00F111A9"/>
    <w:rsid w:val="00F132C7"/>
    <w:rsid w:val="00F26D76"/>
    <w:rsid w:val="00F51069"/>
    <w:rsid w:val="00F51BE0"/>
    <w:rsid w:val="00F56C2F"/>
    <w:rsid w:val="00F62A7A"/>
    <w:rsid w:val="00F768E0"/>
    <w:rsid w:val="00F80850"/>
    <w:rsid w:val="00F959F6"/>
    <w:rsid w:val="00FA012E"/>
    <w:rsid w:val="00FA76C9"/>
    <w:rsid w:val="00FC3E87"/>
    <w:rsid w:val="00FC59D0"/>
    <w:rsid w:val="00FD19C1"/>
    <w:rsid w:val="00FD34FA"/>
    <w:rsid w:val="00FE1324"/>
    <w:rsid w:val="00FE3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C4F0EA-22F2-4F10-8DBC-15EE54474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34FA"/>
    <w:rPr>
      <w:color w:val="0000FF" w:themeColor="hyperlink"/>
      <w:u w:val="single"/>
    </w:rPr>
  </w:style>
  <w:style w:type="paragraph" w:styleId="NoSpacing">
    <w:name w:val="No Spacing"/>
    <w:uiPriority w:val="1"/>
    <w:qFormat/>
    <w:rsid w:val="0000280F"/>
    <w:pPr>
      <w:spacing w:after="0" w:line="240" w:lineRule="auto"/>
    </w:pPr>
  </w:style>
  <w:style w:type="paragraph" w:customStyle="1" w:styleId="References">
    <w:name w:val="References"/>
    <w:basedOn w:val="Normal"/>
    <w:link w:val="ReferencesChar"/>
    <w:qFormat/>
    <w:rsid w:val="008E0CE6"/>
    <w:pPr>
      <w:tabs>
        <w:tab w:val="left" w:pos="-306"/>
        <w:tab w:val="left" w:pos="414"/>
        <w:tab w:val="left" w:pos="1134"/>
        <w:tab w:val="left" w:pos="1854"/>
        <w:tab w:val="left" w:pos="2574"/>
        <w:tab w:val="left" w:pos="3294"/>
        <w:tab w:val="left" w:pos="4014"/>
        <w:tab w:val="left" w:pos="4734"/>
        <w:tab w:val="left" w:pos="5454"/>
        <w:tab w:val="left" w:pos="6174"/>
        <w:tab w:val="left" w:pos="6894"/>
        <w:tab w:val="left" w:pos="7614"/>
      </w:tabs>
      <w:suppressAutoHyphens/>
      <w:spacing w:after="0" w:line="240" w:lineRule="auto"/>
      <w:ind w:left="567" w:hanging="567"/>
    </w:pPr>
    <w:rPr>
      <w:rFonts w:ascii="Times New Roman" w:eastAsia="Times New Roman" w:hAnsi="Times New Roman" w:cs="Times New Roman"/>
      <w:sz w:val="24"/>
      <w:szCs w:val="24"/>
    </w:rPr>
  </w:style>
  <w:style w:type="character" w:customStyle="1" w:styleId="ReferencesChar">
    <w:name w:val="References Char"/>
    <w:basedOn w:val="DefaultParagraphFont"/>
    <w:link w:val="References"/>
    <w:rsid w:val="008E0CE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645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507"/>
    <w:rPr>
      <w:rFonts w:ascii="Tahoma" w:hAnsi="Tahoma" w:cs="Tahoma"/>
      <w:sz w:val="16"/>
      <w:szCs w:val="16"/>
    </w:rPr>
  </w:style>
  <w:style w:type="paragraph" w:styleId="ListParagraph">
    <w:name w:val="List Paragraph"/>
    <w:basedOn w:val="Normal"/>
    <w:uiPriority w:val="34"/>
    <w:qFormat/>
    <w:rsid w:val="00AB256E"/>
    <w:pPr>
      <w:ind w:left="720"/>
      <w:contextualSpacing/>
    </w:pPr>
  </w:style>
  <w:style w:type="paragraph" w:customStyle="1" w:styleId="ReferenceList">
    <w:name w:val="Reference List"/>
    <w:basedOn w:val="BodyText"/>
    <w:qFormat/>
    <w:rsid w:val="000F4976"/>
    <w:pPr>
      <w:spacing w:line="240" w:lineRule="auto"/>
      <w:ind w:left="567" w:hanging="567"/>
    </w:pPr>
    <w:rPr>
      <w:rFonts w:ascii="Arial" w:eastAsia="Times New Roman" w:hAnsi="Arial" w:cs="Times New Roman"/>
      <w:sz w:val="18"/>
      <w:szCs w:val="24"/>
      <w:lang w:eastAsia="en-AU"/>
    </w:rPr>
  </w:style>
  <w:style w:type="paragraph" w:styleId="BodyText">
    <w:name w:val="Body Text"/>
    <w:basedOn w:val="Normal"/>
    <w:link w:val="BodyTextChar"/>
    <w:uiPriority w:val="99"/>
    <w:semiHidden/>
    <w:unhideWhenUsed/>
    <w:rsid w:val="000F4976"/>
    <w:pPr>
      <w:spacing w:after="120"/>
    </w:pPr>
  </w:style>
  <w:style w:type="character" w:customStyle="1" w:styleId="BodyTextChar">
    <w:name w:val="Body Text Char"/>
    <w:basedOn w:val="DefaultParagraphFont"/>
    <w:link w:val="BodyText"/>
    <w:uiPriority w:val="99"/>
    <w:semiHidden/>
    <w:rsid w:val="000F4976"/>
  </w:style>
  <w:style w:type="paragraph" w:customStyle="1" w:styleId="Authors">
    <w:name w:val="Authors"/>
    <w:basedOn w:val="BodyText"/>
    <w:qFormat/>
    <w:rsid w:val="009545F5"/>
    <w:pPr>
      <w:spacing w:after="240" w:line="240" w:lineRule="auto"/>
    </w:pPr>
    <w:rPr>
      <w:rFonts w:ascii="Arial" w:eastAsia="Times New Roman" w:hAnsi="Arial" w:cs="Times New Roman"/>
      <w:i/>
      <w:sz w:val="24"/>
      <w:szCs w:val="24"/>
      <w:lang w:eastAsia="en-AU"/>
    </w:rPr>
  </w:style>
  <w:style w:type="character" w:customStyle="1" w:styleId="Superscripts">
    <w:name w:val="Superscripts"/>
    <w:uiPriority w:val="1"/>
    <w:rsid w:val="009545F5"/>
    <w:rPr>
      <w:rFonts w:ascii="Arial" w:hAnsi="Arial"/>
      <w:b w:val="0"/>
      <w:i w:val="0"/>
      <w:sz w:val="20"/>
      <w:vertAlign w:val="superscript"/>
    </w:rPr>
  </w:style>
  <w:style w:type="paragraph" w:styleId="Header">
    <w:name w:val="header"/>
    <w:basedOn w:val="Normal"/>
    <w:link w:val="HeaderChar"/>
    <w:uiPriority w:val="99"/>
    <w:unhideWhenUsed/>
    <w:rsid w:val="00FA01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12E"/>
  </w:style>
  <w:style w:type="paragraph" w:styleId="Footer">
    <w:name w:val="footer"/>
    <w:basedOn w:val="Normal"/>
    <w:link w:val="FooterChar"/>
    <w:uiPriority w:val="99"/>
    <w:unhideWhenUsed/>
    <w:rsid w:val="00FA01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5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bettgeology.com" TargetMode="External"/><Relationship Id="rId13" Type="http://schemas.openxmlformats.org/officeDocument/2006/relationships/hyperlink" Target="http://www.corbettgeology.com" TargetMode="External"/><Relationship Id="rId3" Type="http://schemas.openxmlformats.org/officeDocument/2006/relationships/settings" Target="settings.xml"/><Relationship Id="rId7" Type="http://schemas.openxmlformats.org/officeDocument/2006/relationships/hyperlink" Target="mailto:greg@corbettgeology.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5586</Words>
  <Characters>31845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peterclewis</cp:lastModifiedBy>
  <cp:revision>2</cp:revision>
  <cp:lastPrinted>2017-02-26T22:26:00Z</cp:lastPrinted>
  <dcterms:created xsi:type="dcterms:W3CDTF">2017-08-22T23:44:00Z</dcterms:created>
  <dcterms:modified xsi:type="dcterms:W3CDTF">2017-08-22T23:44:00Z</dcterms:modified>
</cp:coreProperties>
</file>