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BC7C50" w14:textId="77777777" w:rsidR="00877B3F" w:rsidRPr="003942D9" w:rsidRDefault="008B5B0D" w:rsidP="00102B44">
      <w:pPr>
        <w:spacing w:after="160" w:line="240" w:lineRule="auto"/>
        <w:jc w:val="center"/>
        <w:rPr>
          <w:rFonts w:ascii="Arial" w:hAnsi="Arial" w:cs="Arial"/>
          <w:b/>
          <w:color w:val="222222"/>
          <w:sz w:val="28"/>
          <w:szCs w:val="28"/>
          <w:shd w:val="clear" w:color="auto" w:fill="FFFFFF"/>
        </w:rPr>
      </w:pPr>
      <w:r w:rsidRPr="003942D9">
        <w:rPr>
          <w:rFonts w:ascii="Arial" w:hAnsi="Arial" w:cs="Arial"/>
          <w:b/>
          <w:color w:val="222222"/>
          <w:sz w:val="28"/>
          <w:szCs w:val="28"/>
          <w:shd w:val="clear" w:color="auto" w:fill="FFFFFF"/>
        </w:rPr>
        <w:t>THE GEOLOGICAL POTENTIAL FOR MAGMATIC AND OROGENIC MINERAL SYSTEMS IN THE SOUTHERN NEW ENGLAND OROGEN</w:t>
      </w:r>
    </w:p>
    <w:p w14:paraId="60F9C754" w14:textId="46DEAD38" w:rsidR="004202FF" w:rsidRPr="00E367D2" w:rsidRDefault="00E367D2" w:rsidP="006C17C5">
      <w:pPr>
        <w:spacing w:after="160" w:line="240" w:lineRule="auto"/>
        <w:jc w:val="center"/>
        <w:rPr>
          <w:rFonts w:ascii="Arial" w:hAnsi="Arial" w:cs="Arial"/>
          <w:b/>
          <w:color w:val="222222"/>
          <w:shd w:val="clear" w:color="auto" w:fill="FFFFFF"/>
        </w:rPr>
      </w:pPr>
      <w:r w:rsidRPr="00E367D2">
        <w:rPr>
          <w:rFonts w:ascii="Arial" w:hAnsi="Arial" w:cs="Arial"/>
          <w:b/>
          <w:color w:val="222222"/>
          <w:shd w:val="clear" w:color="auto" w:fill="FFFFFF"/>
        </w:rPr>
        <w:t xml:space="preserve">Phillip </w:t>
      </w:r>
      <w:r w:rsidR="00152E81">
        <w:rPr>
          <w:rFonts w:ascii="Arial" w:hAnsi="Arial" w:cs="Arial"/>
          <w:b/>
          <w:color w:val="222222"/>
          <w:shd w:val="clear" w:color="auto" w:fill="FFFFFF"/>
        </w:rPr>
        <w:t xml:space="preserve">L. </w:t>
      </w:r>
      <w:r w:rsidR="00ED3913" w:rsidRPr="00E367D2">
        <w:rPr>
          <w:rFonts w:ascii="Arial" w:hAnsi="Arial" w:cs="Arial"/>
          <w:b/>
          <w:color w:val="222222"/>
          <w:shd w:val="clear" w:color="auto" w:fill="FFFFFF"/>
        </w:rPr>
        <w:t>Blevin</w:t>
      </w:r>
      <w:r w:rsidRPr="00E367D2">
        <w:rPr>
          <w:rFonts w:ascii="Arial" w:hAnsi="Arial" w:cs="Arial"/>
          <w:b/>
          <w:color w:val="222222"/>
          <w:shd w:val="clear" w:color="auto" w:fill="FFFFFF"/>
          <w:vertAlign w:val="superscript"/>
        </w:rPr>
        <w:t>1</w:t>
      </w:r>
      <w:r w:rsidR="00ED3913" w:rsidRPr="00E367D2">
        <w:rPr>
          <w:rFonts w:ascii="Arial" w:hAnsi="Arial" w:cs="Arial"/>
          <w:b/>
          <w:color w:val="222222"/>
          <w:shd w:val="clear" w:color="auto" w:fill="FFFFFF"/>
        </w:rPr>
        <w:t xml:space="preserve">, </w:t>
      </w:r>
      <w:r w:rsidRPr="00E367D2">
        <w:rPr>
          <w:rFonts w:ascii="Arial" w:hAnsi="Arial" w:cs="Arial"/>
          <w:b/>
          <w:color w:val="222222"/>
          <w:shd w:val="clear" w:color="auto" w:fill="FFFFFF"/>
        </w:rPr>
        <w:t xml:space="preserve">Katie </w:t>
      </w:r>
      <w:r w:rsidR="0024552E" w:rsidRPr="00E367D2">
        <w:rPr>
          <w:rFonts w:ascii="Arial" w:hAnsi="Arial" w:cs="Arial"/>
          <w:b/>
          <w:color w:val="222222"/>
          <w:shd w:val="clear" w:color="auto" w:fill="FFFFFF"/>
        </w:rPr>
        <w:t>Peters</w:t>
      </w:r>
      <w:r w:rsidRPr="00E367D2">
        <w:rPr>
          <w:rFonts w:ascii="Arial" w:hAnsi="Arial" w:cs="Arial"/>
          <w:b/>
          <w:color w:val="222222"/>
          <w:shd w:val="clear" w:color="auto" w:fill="FFFFFF"/>
          <w:vertAlign w:val="superscript"/>
        </w:rPr>
        <w:t>2</w:t>
      </w:r>
      <w:r>
        <w:rPr>
          <w:rFonts w:ascii="Arial" w:hAnsi="Arial" w:cs="Arial"/>
          <w:b/>
          <w:color w:val="222222"/>
          <w:shd w:val="clear" w:color="auto" w:fill="FFFFFF"/>
        </w:rPr>
        <w:t>,</w:t>
      </w:r>
      <w:r w:rsidR="0024552E" w:rsidRPr="00E367D2">
        <w:rPr>
          <w:rFonts w:ascii="Arial" w:hAnsi="Arial" w:cs="Arial"/>
          <w:b/>
          <w:color w:val="222222"/>
          <w:shd w:val="clear" w:color="auto" w:fill="FFFFFF"/>
        </w:rPr>
        <w:t xml:space="preserve"> </w:t>
      </w:r>
      <w:r w:rsidRPr="00E367D2">
        <w:rPr>
          <w:rFonts w:ascii="Arial" w:hAnsi="Arial" w:cs="Arial"/>
          <w:b/>
          <w:color w:val="222222"/>
          <w:shd w:val="clear" w:color="auto" w:fill="FFFFFF"/>
        </w:rPr>
        <w:t xml:space="preserve">Greg </w:t>
      </w:r>
      <w:r w:rsidR="00ED3913" w:rsidRPr="00E367D2">
        <w:rPr>
          <w:rFonts w:ascii="Arial" w:hAnsi="Arial" w:cs="Arial"/>
          <w:b/>
          <w:color w:val="222222"/>
          <w:shd w:val="clear" w:color="auto" w:fill="FFFFFF"/>
        </w:rPr>
        <w:t>Partington</w:t>
      </w:r>
      <w:r>
        <w:rPr>
          <w:rFonts w:ascii="Arial" w:hAnsi="Arial" w:cs="Arial"/>
          <w:b/>
          <w:color w:val="222222"/>
          <w:shd w:val="clear" w:color="auto" w:fill="FFFFFF"/>
          <w:vertAlign w:val="superscript"/>
        </w:rPr>
        <w:t>3</w:t>
      </w:r>
      <w:r w:rsidR="00ED3913" w:rsidRPr="00E367D2">
        <w:rPr>
          <w:rFonts w:ascii="Arial" w:hAnsi="Arial" w:cs="Arial"/>
          <w:b/>
          <w:color w:val="222222"/>
          <w:shd w:val="clear" w:color="auto" w:fill="FFFFFF"/>
        </w:rPr>
        <w:t xml:space="preserve">, </w:t>
      </w:r>
      <w:r w:rsidRPr="00E367D2">
        <w:rPr>
          <w:rFonts w:ascii="Arial" w:hAnsi="Arial" w:cs="Arial"/>
          <w:b/>
          <w:color w:val="222222"/>
          <w:shd w:val="clear" w:color="auto" w:fill="FFFFFF"/>
        </w:rPr>
        <w:t xml:space="preserve">Peter </w:t>
      </w:r>
      <w:r w:rsidR="00152E81">
        <w:rPr>
          <w:rFonts w:ascii="Arial" w:hAnsi="Arial" w:cs="Arial"/>
          <w:b/>
          <w:color w:val="222222"/>
          <w:shd w:val="clear" w:color="auto" w:fill="FFFFFF"/>
        </w:rPr>
        <w:t xml:space="preserve">M. </w:t>
      </w:r>
      <w:r w:rsidR="00ED3913" w:rsidRPr="00E367D2">
        <w:rPr>
          <w:rFonts w:ascii="Arial" w:hAnsi="Arial" w:cs="Arial"/>
          <w:b/>
          <w:color w:val="222222"/>
          <w:shd w:val="clear" w:color="auto" w:fill="FFFFFF"/>
        </w:rPr>
        <w:t>Downes</w:t>
      </w:r>
      <w:r w:rsidRPr="00E367D2">
        <w:rPr>
          <w:rFonts w:ascii="Arial" w:hAnsi="Arial" w:cs="Arial"/>
          <w:b/>
          <w:color w:val="222222"/>
          <w:shd w:val="clear" w:color="auto" w:fill="FFFFFF"/>
          <w:vertAlign w:val="superscript"/>
        </w:rPr>
        <w:t>1</w:t>
      </w:r>
      <w:r w:rsidR="00ED3913" w:rsidRPr="00E367D2">
        <w:rPr>
          <w:rFonts w:ascii="Arial" w:hAnsi="Arial" w:cs="Arial"/>
          <w:b/>
          <w:color w:val="222222"/>
          <w:shd w:val="clear" w:color="auto" w:fill="FFFFFF"/>
        </w:rPr>
        <w:t xml:space="preserve">, </w:t>
      </w:r>
      <w:r w:rsidR="00270CA0" w:rsidRPr="00E367D2">
        <w:rPr>
          <w:rFonts w:ascii="Arial" w:hAnsi="Arial" w:cs="Arial"/>
          <w:b/>
          <w:color w:val="222222"/>
          <w:shd w:val="clear" w:color="auto" w:fill="FFFFFF"/>
        </w:rPr>
        <w:t>Michael Nelson</w:t>
      </w:r>
      <w:r w:rsidR="00270CA0">
        <w:rPr>
          <w:rFonts w:ascii="Arial" w:hAnsi="Arial" w:cs="Arial"/>
          <w:b/>
          <w:color w:val="222222"/>
          <w:shd w:val="clear" w:color="auto" w:fill="FFFFFF"/>
          <w:vertAlign w:val="superscript"/>
        </w:rPr>
        <w:t xml:space="preserve">4 </w:t>
      </w:r>
      <w:r w:rsidR="00270CA0">
        <w:rPr>
          <w:rFonts w:ascii="Arial" w:hAnsi="Arial" w:cs="Arial"/>
          <w:b/>
          <w:color w:val="222222"/>
          <w:shd w:val="clear" w:color="auto" w:fill="FFFFFF"/>
        </w:rPr>
        <w:t xml:space="preserve">&amp; </w:t>
      </w:r>
      <w:r w:rsidRPr="00E367D2">
        <w:rPr>
          <w:rFonts w:ascii="Arial" w:hAnsi="Arial" w:cs="Arial"/>
          <w:b/>
          <w:color w:val="222222"/>
          <w:shd w:val="clear" w:color="auto" w:fill="FFFFFF"/>
        </w:rPr>
        <w:t>Brad</w:t>
      </w:r>
      <w:r w:rsidR="00270CA0">
        <w:rPr>
          <w:rFonts w:ascii="Arial" w:hAnsi="Arial" w:cs="Arial"/>
          <w:b/>
          <w:color w:val="222222"/>
          <w:shd w:val="clear" w:color="auto" w:fill="FFFFFF"/>
        </w:rPr>
        <w:t>ley J.</w:t>
      </w:r>
      <w:r w:rsidRPr="00E367D2">
        <w:rPr>
          <w:rFonts w:ascii="Arial" w:hAnsi="Arial" w:cs="Arial"/>
          <w:b/>
          <w:color w:val="222222"/>
          <w:shd w:val="clear" w:color="auto" w:fill="FFFFFF"/>
        </w:rPr>
        <w:t xml:space="preserve"> </w:t>
      </w:r>
      <w:r w:rsidR="00ED3913" w:rsidRPr="00E367D2">
        <w:rPr>
          <w:rFonts w:ascii="Arial" w:hAnsi="Arial" w:cs="Arial"/>
          <w:b/>
          <w:color w:val="222222"/>
          <w:shd w:val="clear" w:color="auto" w:fill="FFFFFF"/>
        </w:rPr>
        <w:t>Williams</w:t>
      </w:r>
      <w:r w:rsidRPr="00E367D2">
        <w:rPr>
          <w:rFonts w:ascii="Arial" w:hAnsi="Arial" w:cs="Arial"/>
          <w:b/>
          <w:color w:val="222222"/>
          <w:shd w:val="clear" w:color="auto" w:fill="FFFFFF"/>
          <w:vertAlign w:val="superscript"/>
        </w:rPr>
        <w:t>1</w:t>
      </w:r>
    </w:p>
    <w:p w14:paraId="6960B92E" w14:textId="75FBBCDC" w:rsidR="006C17C5" w:rsidRPr="003942D9" w:rsidRDefault="00E367D2" w:rsidP="006C17C5">
      <w:pPr>
        <w:spacing w:after="0" w:line="240" w:lineRule="auto"/>
        <w:rPr>
          <w:rFonts w:ascii="Arial" w:hAnsi="Arial" w:cs="Arial"/>
        </w:rPr>
      </w:pPr>
      <w:r w:rsidRPr="00AB6F52">
        <w:rPr>
          <w:rFonts w:ascii="Arial" w:hAnsi="Arial" w:cs="Arial"/>
          <w:vertAlign w:val="superscript"/>
        </w:rPr>
        <w:t>1</w:t>
      </w:r>
      <w:r w:rsidRPr="003942D9">
        <w:rPr>
          <w:rFonts w:ascii="Arial" w:hAnsi="Arial" w:cs="Arial"/>
        </w:rPr>
        <w:t xml:space="preserve"> Geological Survey of NSW, </w:t>
      </w:r>
      <w:proofErr w:type="spellStart"/>
      <w:r w:rsidR="00384B8A">
        <w:rPr>
          <w:rFonts w:ascii="Arial" w:hAnsi="Arial" w:cs="Arial"/>
        </w:rPr>
        <w:t>Dept</w:t>
      </w:r>
      <w:proofErr w:type="spellEnd"/>
      <w:r w:rsidR="00384B8A">
        <w:rPr>
          <w:rFonts w:ascii="Arial" w:hAnsi="Arial" w:cs="Arial"/>
        </w:rPr>
        <w:t xml:space="preserve"> of Planning &amp; Environment, </w:t>
      </w:r>
      <w:r w:rsidRPr="003942D9">
        <w:rPr>
          <w:rFonts w:ascii="Arial" w:hAnsi="Arial" w:cs="Arial"/>
        </w:rPr>
        <w:t>PO Box 344, Hunter Region Mail Centre 2310</w:t>
      </w:r>
    </w:p>
    <w:p w14:paraId="3EAD077B" w14:textId="55892BC6" w:rsidR="00E367D2" w:rsidRPr="003942D9" w:rsidRDefault="00E367D2" w:rsidP="006C17C5">
      <w:pPr>
        <w:spacing w:after="0" w:line="240" w:lineRule="auto"/>
        <w:rPr>
          <w:rFonts w:ascii="Arial" w:hAnsi="Arial" w:cs="Arial"/>
        </w:rPr>
      </w:pPr>
      <w:r w:rsidRPr="00AB6F52">
        <w:rPr>
          <w:rFonts w:ascii="Arial" w:hAnsi="Arial" w:cs="Arial"/>
          <w:vertAlign w:val="superscript"/>
        </w:rPr>
        <w:t>2</w:t>
      </w:r>
      <w:r w:rsidRPr="003942D9">
        <w:rPr>
          <w:rFonts w:ascii="Arial" w:hAnsi="Arial" w:cs="Arial"/>
        </w:rPr>
        <w:t xml:space="preserve"> </w:t>
      </w:r>
      <w:proofErr w:type="spellStart"/>
      <w:r w:rsidRPr="003942D9">
        <w:rPr>
          <w:rFonts w:ascii="Arial" w:hAnsi="Arial" w:cs="Arial"/>
        </w:rPr>
        <w:t>Kenex</w:t>
      </w:r>
      <w:proofErr w:type="spellEnd"/>
      <w:r w:rsidRPr="003942D9">
        <w:rPr>
          <w:rFonts w:ascii="Arial" w:hAnsi="Arial" w:cs="Arial"/>
        </w:rPr>
        <w:t xml:space="preserve"> Ltd, PO Box 41136 Eastbourne, Lower Hutt</w:t>
      </w:r>
      <w:r w:rsidR="00384B8A">
        <w:rPr>
          <w:rFonts w:ascii="Arial" w:hAnsi="Arial" w:cs="Arial"/>
        </w:rPr>
        <w:t>,</w:t>
      </w:r>
      <w:r w:rsidRPr="003942D9">
        <w:rPr>
          <w:rFonts w:ascii="Arial" w:hAnsi="Arial" w:cs="Arial"/>
        </w:rPr>
        <w:t xml:space="preserve"> </w:t>
      </w:r>
      <w:r w:rsidR="00384B8A">
        <w:rPr>
          <w:rFonts w:ascii="Arial" w:hAnsi="Arial" w:cs="Arial"/>
        </w:rPr>
        <w:t xml:space="preserve">New Zealand </w:t>
      </w:r>
      <w:r w:rsidRPr="003942D9">
        <w:rPr>
          <w:rFonts w:ascii="Arial" w:hAnsi="Arial" w:cs="Arial"/>
        </w:rPr>
        <w:t>5013</w:t>
      </w:r>
    </w:p>
    <w:p w14:paraId="0F04D77F" w14:textId="0A611B55" w:rsidR="00E367D2" w:rsidRPr="003942D9" w:rsidRDefault="00E367D2" w:rsidP="006C17C5">
      <w:pPr>
        <w:spacing w:after="0" w:line="240" w:lineRule="auto"/>
        <w:rPr>
          <w:rFonts w:ascii="Arial" w:hAnsi="Arial" w:cs="Arial"/>
        </w:rPr>
      </w:pPr>
      <w:r w:rsidRPr="00AB6F52">
        <w:rPr>
          <w:rFonts w:ascii="Arial" w:hAnsi="Arial" w:cs="Arial"/>
          <w:vertAlign w:val="superscript"/>
        </w:rPr>
        <w:t>3</w:t>
      </w:r>
      <w:r w:rsidRPr="003942D9">
        <w:rPr>
          <w:rFonts w:ascii="Arial" w:hAnsi="Arial" w:cs="Arial"/>
        </w:rPr>
        <w:t xml:space="preserve"> </w:t>
      </w:r>
      <w:proofErr w:type="spellStart"/>
      <w:r w:rsidRPr="003942D9">
        <w:rPr>
          <w:rFonts w:ascii="Arial" w:hAnsi="Arial" w:cs="Arial"/>
        </w:rPr>
        <w:t>Kenex</w:t>
      </w:r>
      <w:proofErr w:type="spellEnd"/>
      <w:r w:rsidRPr="003942D9">
        <w:rPr>
          <w:rFonts w:ascii="Arial" w:hAnsi="Arial" w:cs="Arial"/>
        </w:rPr>
        <w:t xml:space="preserve"> Pty Ltd, PO Box 775 Dongara, WA 6525</w:t>
      </w:r>
    </w:p>
    <w:p w14:paraId="47CBE67F" w14:textId="3592BE54" w:rsidR="00E367D2" w:rsidRPr="003942D9" w:rsidRDefault="00E367D2" w:rsidP="006C17C5">
      <w:pPr>
        <w:spacing w:after="0" w:line="240" w:lineRule="auto"/>
        <w:rPr>
          <w:rFonts w:ascii="Arial" w:hAnsi="Arial" w:cs="Arial"/>
        </w:rPr>
      </w:pPr>
      <w:r w:rsidRPr="00AB6F52">
        <w:rPr>
          <w:rFonts w:ascii="Arial" w:hAnsi="Arial" w:cs="Arial"/>
          <w:vertAlign w:val="superscript"/>
        </w:rPr>
        <w:t>4</w:t>
      </w:r>
      <w:r w:rsidR="001271EB">
        <w:rPr>
          <w:rFonts w:ascii="Arial" w:hAnsi="Arial" w:cs="Arial"/>
        </w:rPr>
        <w:t xml:space="preserve"> </w:t>
      </w:r>
      <w:r w:rsidRPr="003942D9">
        <w:rPr>
          <w:rFonts w:ascii="Arial" w:hAnsi="Arial" w:cs="Arial"/>
        </w:rPr>
        <w:t>ex. Geological Survey of NSW, now Regis Resources Ltd</w:t>
      </w:r>
    </w:p>
    <w:p w14:paraId="74567B49" w14:textId="77777777" w:rsidR="00E367D2" w:rsidRPr="003942D9" w:rsidRDefault="00E367D2" w:rsidP="00102B44">
      <w:pPr>
        <w:spacing w:after="160" w:line="240" w:lineRule="auto"/>
        <w:rPr>
          <w:rFonts w:ascii="Arial" w:hAnsi="Arial" w:cs="Arial"/>
          <w:szCs w:val="24"/>
        </w:rPr>
      </w:pPr>
    </w:p>
    <w:p w14:paraId="34C4A7F7" w14:textId="599C61E6" w:rsidR="00313D54" w:rsidRPr="003942D9" w:rsidRDefault="00313D54">
      <w:pPr>
        <w:spacing w:after="160" w:line="240" w:lineRule="auto"/>
        <w:rPr>
          <w:rFonts w:ascii="Arial" w:hAnsi="Arial" w:cs="Arial"/>
          <w:szCs w:val="24"/>
        </w:rPr>
      </w:pPr>
      <w:r w:rsidRPr="003942D9">
        <w:rPr>
          <w:rFonts w:ascii="Arial" w:hAnsi="Arial" w:cs="Arial"/>
          <w:b/>
          <w:szCs w:val="24"/>
        </w:rPr>
        <w:t xml:space="preserve">Key </w:t>
      </w:r>
      <w:r w:rsidR="001271EB">
        <w:rPr>
          <w:rFonts w:ascii="Arial" w:hAnsi="Arial" w:cs="Arial"/>
          <w:b/>
          <w:szCs w:val="24"/>
        </w:rPr>
        <w:t>w</w:t>
      </w:r>
      <w:r w:rsidRPr="003942D9">
        <w:rPr>
          <w:rFonts w:ascii="Arial" w:hAnsi="Arial" w:cs="Arial"/>
          <w:b/>
          <w:szCs w:val="24"/>
        </w:rPr>
        <w:t>ords</w:t>
      </w:r>
      <w:r w:rsidRPr="003942D9">
        <w:rPr>
          <w:rFonts w:ascii="Arial" w:hAnsi="Arial" w:cs="Arial"/>
          <w:szCs w:val="24"/>
        </w:rPr>
        <w:t>: Southern New England Orogen, intrusion-related tin</w:t>
      </w:r>
      <w:r w:rsidR="00C2286D" w:rsidRPr="003942D9">
        <w:rPr>
          <w:rFonts w:ascii="Arial" w:hAnsi="Arial" w:cs="Arial"/>
          <w:szCs w:val="24"/>
        </w:rPr>
        <w:t>–</w:t>
      </w:r>
      <w:r w:rsidRPr="003942D9">
        <w:rPr>
          <w:rFonts w:ascii="Arial" w:hAnsi="Arial" w:cs="Arial"/>
          <w:szCs w:val="24"/>
        </w:rPr>
        <w:t>tungsten, intrusion-relate</w:t>
      </w:r>
      <w:r w:rsidR="00102B44" w:rsidRPr="003942D9">
        <w:rPr>
          <w:rFonts w:ascii="Arial" w:hAnsi="Arial" w:cs="Arial"/>
          <w:szCs w:val="24"/>
        </w:rPr>
        <w:t>d gold, orogenic gold</w:t>
      </w:r>
      <w:r w:rsidR="00C2286D" w:rsidRPr="003942D9">
        <w:rPr>
          <w:rFonts w:ascii="Arial" w:hAnsi="Arial" w:cs="Arial"/>
          <w:szCs w:val="24"/>
        </w:rPr>
        <w:t>–</w:t>
      </w:r>
      <w:r w:rsidR="00102B44" w:rsidRPr="003942D9">
        <w:rPr>
          <w:rFonts w:ascii="Arial" w:hAnsi="Arial" w:cs="Arial"/>
          <w:szCs w:val="24"/>
        </w:rPr>
        <w:t>antimony</w:t>
      </w:r>
      <w:r w:rsidRPr="003942D9">
        <w:rPr>
          <w:rFonts w:ascii="Arial" w:hAnsi="Arial" w:cs="Arial"/>
          <w:szCs w:val="24"/>
        </w:rPr>
        <w:t>, mineral potential mapping</w:t>
      </w:r>
      <w:r w:rsidR="00102B44" w:rsidRPr="003942D9">
        <w:rPr>
          <w:rFonts w:ascii="Arial" w:hAnsi="Arial" w:cs="Arial"/>
          <w:szCs w:val="24"/>
        </w:rPr>
        <w:t>, metallogeny</w:t>
      </w:r>
    </w:p>
    <w:p w14:paraId="776C7FBA" w14:textId="77777777" w:rsidR="00DE3512" w:rsidRDefault="00DE3512">
      <w:pPr>
        <w:spacing w:after="160" w:line="240" w:lineRule="auto"/>
        <w:rPr>
          <w:rFonts w:ascii="Arial" w:hAnsi="Arial" w:cs="Arial"/>
          <w:b/>
          <w:color w:val="222222"/>
          <w:shd w:val="clear" w:color="auto" w:fill="FFFFFF"/>
        </w:rPr>
      </w:pPr>
    </w:p>
    <w:p w14:paraId="186CE9F9" w14:textId="77777777" w:rsidR="00F8610F" w:rsidRPr="00E367D2" w:rsidRDefault="00E367D2">
      <w:pPr>
        <w:spacing w:after="160" w:line="240" w:lineRule="auto"/>
        <w:rPr>
          <w:rFonts w:ascii="Arial" w:hAnsi="Arial" w:cs="Arial"/>
          <w:b/>
          <w:color w:val="222222"/>
          <w:shd w:val="clear" w:color="auto" w:fill="FFFFFF"/>
        </w:rPr>
      </w:pPr>
      <w:r w:rsidRPr="00E367D2">
        <w:rPr>
          <w:rFonts w:ascii="Arial" w:hAnsi="Arial" w:cs="Arial"/>
          <w:b/>
          <w:color w:val="222222"/>
          <w:shd w:val="clear" w:color="auto" w:fill="FFFFFF"/>
        </w:rPr>
        <w:t>INTRODUCTION</w:t>
      </w:r>
    </w:p>
    <w:p w14:paraId="2558C269" w14:textId="5D9074AE" w:rsidR="0024552E" w:rsidRPr="00F01577" w:rsidRDefault="00FC0F68">
      <w:pPr>
        <w:spacing w:after="160" w:line="240" w:lineRule="auto"/>
        <w:rPr>
          <w:rFonts w:ascii="Arial" w:hAnsi="Arial" w:cs="Arial"/>
          <w:color w:val="222222"/>
          <w:shd w:val="clear" w:color="auto" w:fill="FFFFFF"/>
        </w:rPr>
      </w:pPr>
      <w:r>
        <w:rPr>
          <w:rFonts w:ascii="Arial" w:hAnsi="Arial" w:cs="Arial"/>
          <w:color w:val="222222"/>
          <w:shd w:val="clear" w:color="auto" w:fill="FFFFFF"/>
        </w:rPr>
        <w:t>T</w:t>
      </w:r>
      <w:r w:rsidR="00EA6337" w:rsidRPr="00F01577">
        <w:rPr>
          <w:rFonts w:ascii="Arial" w:hAnsi="Arial" w:cs="Arial"/>
          <w:color w:val="222222"/>
          <w:shd w:val="clear" w:color="auto" w:fill="FFFFFF"/>
        </w:rPr>
        <w:t>he first edition series of 1:250,000 scale metallogenic map</w:t>
      </w:r>
      <w:r>
        <w:rPr>
          <w:rFonts w:ascii="Arial" w:hAnsi="Arial" w:cs="Arial"/>
          <w:color w:val="222222"/>
          <w:shd w:val="clear" w:color="auto" w:fill="FFFFFF"/>
        </w:rPr>
        <w:t>s</w:t>
      </w:r>
      <w:r w:rsidR="00EA6337" w:rsidRPr="00F01577">
        <w:rPr>
          <w:rFonts w:ascii="Arial" w:hAnsi="Arial" w:cs="Arial"/>
          <w:color w:val="222222"/>
          <w:shd w:val="clear" w:color="auto" w:fill="FFFFFF"/>
        </w:rPr>
        <w:t xml:space="preserve"> </w:t>
      </w:r>
      <w:r>
        <w:rPr>
          <w:rFonts w:ascii="Arial" w:hAnsi="Arial" w:cs="Arial"/>
          <w:color w:val="222222"/>
          <w:shd w:val="clear" w:color="auto" w:fill="FFFFFF"/>
        </w:rPr>
        <w:t>for</w:t>
      </w:r>
      <w:r w:rsidR="00EA6337" w:rsidRPr="00F01577">
        <w:rPr>
          <w:rFonts w:ascii="Arial" w:hAnsi="Arial" w:cs="Arial"/>
          <w:color w:val="222222"/>
          <w:shd w:val="clear" w:color="auto" w:fill="FFFFFF"/>
        </w:rPr>
        <w:t xml:space="preserve"> NSW </w:t>
      </w:r>
      <w:r>
        <w:rPr>
          <w:rFonts w:ascii="Arial" w:hAnsi="Arial" w:cs="Arial"/>
          <w:color w:val="222222"/>
          <w:shd w:val="clear" w:color="auto" w:fill="FFFFFF"/>
        </w:rPr>
        <w:t xml:space="preserve">was completed </w:t>
      </w:r>
      <w:r w:rsidR="00EA6337" w:rsidRPr="00F01577">
        <w:rPr>
          <w:rFonts w:ascii="Arial" w:hAnsi="Arial" w:cs="Arial"/>
          <w:color w:val="222222"/>
          <w:shd w:val="clear" w:color="auto" w:fill="FFFFFF"/>
        </w:rPr>
        <w:t xml:space="preserve">with </w:t>
      </w:r>
      <w:r w:rsidR="001271EB">
        <w:rPr>
          <w:rFonts w:ascii="Arial" w:hAnsi="Arial" w:cs="Arial"/>
          <w:color w:val="222222"/>
          <w:shd w:val="clear" w:color="auto" w:fill="FFFFFF"/>
        </w:rPr>
        <w:t xml:space="preserve">release of </w:t>
      </w:r>
      <w:r w:rsidR="00EA6337" w:rsidRPr="00F01577">
        <w:rPr>
          <w:rFonts w:ascii="Arial" w:hAnsi="Arial" w:cs="Arial"/>
          <w:color w:val="222222"/>
          <w:shd w:val="clear" w:color="auto" w:fill="FFFFFF"/>
        </w:rPr>
        <w:t>the Warwick</w:t>
      </w:r>
      <w:r w:rsidR="00C2286D">
        <w:rPr>
          <w:rFonts w:ascii="Arial" w:hAnsi="Arial" w:cs="Arial"/>
          <w:color w:val="222222"/>
          <w:shd w:val="clear" w:color="auto" w:fill="FFFFFF"/>
        </w:rPr>
        <w:t>–</w:t>
      </w:r>
      <w:r w:rsidR="00EA6337" w:rsidRPr="00F01577">
        <w:rPr>
          <w:rFonts w:ascii="Arial" w:hAnsi="Arial" w:cs="Arial"/>
          <w:color w:val="222222"/>
          <w:shd w:val="clear" w:color="auto" w:fill="FFFFFF"/>
        </w:rPr>
        <w:t>Tweed Heads Metallogenic map</w:t>
      </w:r>
      <w:r>
        <w:rPr>
          <w:rFonts w:ascii="Arial" w:hAnsi="Arial" w:cs="Arial"/>
          <w:color w:val="222222"/>
          <w:shd w:val="clear" w:color="auto" w:fill="FFFFFF"/>
        </w:rPr>
        <w:t>. This</w:t>
      </w:r>
      <w:r w:rsidR="00EA6337" w:rsidRPr="00F01577">
        <w:rPr>
          <w:rFonts w:ascii="Arial" w:hAnsi="Arial" w:cs="Arial"/>
          <w:color w:val="222222"/>
          <w:shd w:val="clear" w:color="auto" w:fill="FFFFFF"/>
        </w:rPr>
        <w:t xml:space="preserve"> </w:t>
      </w:r>
      <w:r w:rsidR="001271EB">
        <w:rPr>
          <w:rFonts w:ascii="Arial" w:hAnsi="Arial" w:cs="Arial"/>
          <w:color w:val="222222"/>
          <w:shd w:val="clear" w:color="auto" w:fill="FFFFFF"/>
        </w:rPr>
        <w:t xml:space="preserve">concluded </w:t>
      </w:r>
      <w:r w:rsidR="00EA6337" w:rsidRPr="00F01577">
        <w:rPr>
          <w:rFonts w:ascii="Arial" w:hAnsi="Arial" w:cs="Arial"/>
          <w:color w:val="222222"/>
          <w:shd w:val="clear" w:color="auto" w:fill="FFFFFF"/>
        </w:rPr>
        <w:t xml:space="preserve">a </w:t>
      </w:r>
      <w:r w:rsidR="0008194B" w:rsidRPr="00F01577">
        <w:rPr>
          <w:rFonts w:ascii="Arial" w:hAnsi="Arial" w:cs="Arial"/>
          <w:color w:val="222222"/>
          <w:shd w:val="clear" w:color="auto" w:fill="FFFFFF"/>
        </w:rPr>
        <w:t>thirty-year</w:t>
      </w:r>
      <w:r w:rsidR="00EA6337" w:rsidRPr="00F01577">
        <w:rPr>
          <w:rFonts w:ascii="Arial" w:hAnsi="Arial" w:cs="Arial"/>
          <w:color w:val="222222"/>
          <w:shd w:val="clear" w:color="auto" w:fill="FFFFFF"/>
        </w:rPr>
        <w:t xml:space="preserve"> campaign of mineral occurrence </w:t>
      </w:r>
      <w:r w:rsidR="00C97549" w:rsidRPr="00F01577">
        <w:rPr>
          <w:rFonts w:ascii="Arial" w:hAnsi="Arial" w:cs="Arial"/>
          <w:color w:val="222222"/>
          <w:shd w:val="clear" w:color="auto" w:fill="FFFFFF"/>
        </w:rPr>
        <w:t xml:space="preserve">mapping by </w:t>
      </w:r>
      <w:r w:rsidR="00EA6337" w:rsidRPr="00F01577">
        <w:rPr>
          <w:rFonts w:ascii="Arial" w:hAnsi="Arial" w:cs="Arial"/>
          <w:color w:val="222222"/>
          <w:shd w:val="clear" w:color="auto" w:fill="FFFFFF"/>
        </w:rPr>
        <w:t xml:space="preserve">the </w:t>
      </w:r>
      <w:r w:rsidR="00AB11A0">
        <w:rPr>
          <w:rFonts w:ascii="Arial" w:hAnsi="Arial" w:cs="Arial"/>
          <w:color w:val="222222"/>
          <w:shd w:val="clear" w:color="auto" w:fill="FFFFFF"/>
        </w:rPr>
        <w:t>Geological Survey of NSW (</w:t>
      </w:r>
      <w:r w:rsidR="00EA6337" w:rsidRPr="00F01577">
        <w:rPr>
          <w:rFonts w:ascii="Arial" w:hAnsi="Arial" w:cs="Arial"/>
          <w:color w:val="222222"/>
          <w:shd w:val="clear" w:color="auto" w:fill="FFFFFF"/>
        </w:rPr>
        <w:t>GSNSW</w:t>
      </w:r>
      <w:r w:rsidR="00AB11A0">
        <w:rPr>
          <w:rFonts w:ascii="Arial" w:hAnsi="Arial" w:cs="Arial"/>
          <w:color w:val="222222"/>
          <w:shd w:val="clear" w:color="auto" w:fill="FFFFFF"/>
        </w:rPr>
        <w:t>)</w:t>
      </w:r>
      <w:r w:rsidR="00EA6337" w:rsidRPr="00F01577">
        <w:rPr>
          <w:rFonts w:ascii="Arial" w:hAnsi="Arial" w:cs="Arial"/>
          <w:color w:val="222222"/>
          <w:shd w:val="clear" w:color="auto" w:fill="FFFFFF"/>
        </w:rPr>
        <w:t xml:space="preserve">. A new </w:t>
      </w:r>
      <w:r w:rsidR="0024552E" w:rsidRPr="00F01577">
        <w:rPr>
          <w:rFonts w:ascii="Arial" w:hAnsi="Arial" w:cs="Arial"/>
          <w:color w:val="222222"/>
          <w:shd w:val="clear" w:color="auto" w:fill="FFFFFF"/>
        </w:rPr>
        <w:t xml:space="preserve">generation of regional </w:t>
      </w:r>
      <w:r w:rsidR="00C97549" w:rsidRPr="00F01577">
        <w:rPr>
          <w:rFonts w:ascii="Arial" w:hAnsi="Arial" w:cs="Arial"/>
          <w:color w:val="222222"/>
          <w:shd w:val="clear" w:color="auto" w:fill="FFFFFF"/>
        </w:rPr>
        <w:t xml:space="preserve">metallogenic </w:t>
      </w:r>
      <w:r w:rsidR="0024552E" w:rsidRPr="00F01577">
        <w:rPr>
          <w:rFonts w:ascii="Arial" w:hAnsi="Arial" w:cs="Arial"/>
          <w:color w:val="222222"/>
          <w:shd w:val="clear" w:color="auto" w:fill="FFFFFF"/>
        </w:rPr>
        <w:t xml:space="preserve">synthesis </w:t>
      </w:r>
      <w:r w:rsidR="00EA6337" w:rsidRPr="00F01577">
        <w:rPr>
          <w:rFonts w:ascii="Arial" w:hAnsi="Arial" w:cs="Arial"/>
          <w:color w:val="222222"/>
          <w:shd w:val="clear" w:color="auto" w:fill="FFFFFF"/>
        </w:rPr>
        <w:t xml:space="preserve">maps </w:t>
      </w:r>
      <w:r>
        <w:rPr>
          <w:rFonts w:ascii="Arial" w:hAnsi="Arial" w:cs="Arial"/>
          <w:color w:val="222222"/>
          <w:shd w:val="clear" w:color="auto" w:fill="FFFFFF"/>
        </w:rPr>
        <w:t xml:space="preserve">seeks </w:t>
      </w:r>
      <w:r w:rsidR="00EA6337" w:rsidRPr="00F01577">
        <w:rPr>
          <w:rFonts w:ascii="Arial" w:hAnsi="Arial" w:cs="Arial"/>
          <w:color w:val="222222"/>
          <w:shd w:val="clear" w:color="auto" w:fill="FFFFFF"/>
        </w:rPr>
        <w:t>to re</w:t>
      </w:r>
      <w:r>
        <w:rPr>
          <w:rFonts w:ascii="Arial" w:hAnsi="Arial" w:cs="Arial"/>
          <w:color w:val="222222"/>
          <w:shd w:val="clear" w:color="auto" w:fill="FFFFFF"/>
        </w:rPr>
        <w:t>assess</w:t>
      </w:r>
      <w:r w:rsidR="00EA6337" w:rsidRPr="00F01577">
        <w:rPr>
          <w:rFonts w:ascii="Arial" w:hAnsi="Arial" w:cs="Arial"/>
          <w:color w:val="222222"/>
          <w:shd w:val="clear" w:color="auto" w:fill="FFFFFF"/>
        </w:rPr>
        <w:t xml:space="preserve"> the basement geology and </w:t>
      </w:r>
      <w:r w:rsidR="0024552E" w:rsidRPr="00F01577">
        <w:rPr>
          <w:rFonts w:ascii="Arial" w:hAnsi="Arial" w:cs="Arial"/>
          <w:color w:val="222222"/>
          <w:shd w:val="clear" w:color="auto" w:fill="FFFFFF"/>
        </w:rPr>
        <w:t xml:space="preserve">to </w:t>
      </w:r>
      <w:r>
        <w:rPr>
          <w:rFonts w:ascii="Arial" w:hAnsi="Arial" w:cs="Arial"/>
          <w:color w:val="222222"/>
          <w:shd w:val="clear" w:color="auto" w:fill="FFFFFF"/>
        </w:rPr>
        <w:t xml:space="preserve">interpret </w:t>
      </w:r>
      <w:r w:rsidR="00EA6337" w:rsidRPr="00F01577">
        <w:rPr>
          <w:rFonts w:ascii="Arial" w:hAnsi="Arial" w:cs="Arial"/>
          <w:color w:val="222222"/>
          <w:shd w:val="clear" w:color="auto" w:fill="FFFFFF"/>
        </w:rPr>
        <w:t>mineralisation within the time</w:t>
      </w:r>
      <w:r w:rsidR="00C2286D">
        <w:rPr>
          <w:rFonts w:ascii="Arial" w:hAnsi="Arial" w:cs="Arial"/>
          <w:color w:val="222222"/>
          <w:shd w:val="clear" w:color="auto" w:fill="FFFFFF"/>
        </w:rPr>
        <w:t>–</w:t>
      </w:r>
      <w:r w:rsidR="00EA6337" w:rsidRPr="00F01577">
        <w:rPr>
          <w:rFonts w:ascii="Arial" w:hAnsi="Arial" w:cs="Arial"/>
          <w:color w:val="222222"/>
          <w:shd w:val="clear" w:color="auto" w:fill="FFFFFF"/>
        </w:rPr>
        <w:t>space evolution of the respective regions</w:t>
      </w:r>
      <w:r w:rsidR="00734FFE">
        <w:rPr>
          <w:rFonts w:ascii="Arial" w:hAnsi="Arial" w:cs="Arial"/>
          <w:color w:val="222222"/>
          <w:shd w:val="clear" w:color="auto" w:fill="FFFFFF"/>
        </w:rPr>
        <w:t xml:space="preserve"> (Fig. 1)</w:t>
      </w:r>
      <w:r w:rsidR="00EA6337" w:rsidRPr="00F01577">
        <w:rPr>
          <w:rFonts w:ascii="Arial" w:hAnsi="Arial" w:cs="Arial"/>
          <w:color w:val="222222"/>
          <w:shd w:val="clear" w:color="auto" w:fill="FFFFFF"/>
        </w:rPr>
        <w:t>. Th</w:t>
      </w:r>
      <w:r w:rsidR="0024552E" w:rsidRPr="00F01577">
        <w:rPr>
          <w:rFonts w:ascii="Arial" w:hAnsi="Arial" w:cs="Arial"/>
          <w:color w:val="222222"/>
          <w:shd w:val="clear" w:color="auto" w:fill="FFFFFF"/>
        </w:rPr>
        <w:t xml:space="preserve">ese maps have been completed for </w:t>
      </w:r>
      <w:r w:rsidR="00EA6337" w:rsidRPr="00F01577">
        <w:rPr>
          <w:rFonts w:ascii="Arial" w:hAnsi="Arial" w:cs="Arial"/>
          <w:color w:val="222222"/>
          <w:shd w:val="clear" w:color="auto" w:fill="FFFFFF"/>
        </w:rPr>
        <w:t xml:space="preserve">Broken Hill and </w:t>
      </w:r>
      <w:r w:rsidR="0024552E" w:rsidRPr="00F01577">
        <w:rPr>
          <w:rFonts w:ascii="Arial" w:hAnsi="Arial" w:cs="Arial"/>
          <w:color w:val="222222"/>
          <w:shd w:val="clear" w:color="auto" w:fill="FFFFFF"/>
        </w:rPr>
        <w:t xml:space="preserve">the </w:t>
      </w:r>
      <w:r w:rsidR="00EA6337" w:rsidRPr="00F01577">
        <w:rPr>
          <w:rFonts w:ascii="Arial" w:hAnsi="Arial" w:cs="Arial"/>
          <w:color w:val="222222"/>
          <w:shd w:val="clear" w:color="auto" w:fill="FFFFFF"/>
        </w:rPr>
        <w:t>Cobar</w:t>
      </w:r>
      <w:r w:rsidR="00C2286D">
        <w:rPr>
          <w:rFonts w:ascii="Arial" w:hAnsi="Arial" w:cs="Arial"/>
          <w:color w:val="222222"/>
          <w:shd w:val="clear" w:color="auto" w:fill="FFFFFF"/>
        </w:rPr>
        <w:t>–</w:t>
      </w:r>
      <w:r w:rsidR="00EA6337" w:rsidRPr="00F01577">
        <w:rPr>
          <w:rFonts w:ascii="Arial" w:hAnsi="Arial" w:cs="Arial"/>
          <w:color w:val="222222"/>
          <w:shd w:val="clear" w:color="auto" w:fill="FFFFFF"/>
        </w:rPr>
        <w:t>Nymagee regions</w:t>
      </w:r>
      <w:r w:rsidR="00835BD7">
        <w:rPr>
          <w:rFonts w:ascii="Arial" w:hAnsi="Arial" w:cs="Arial"/>
          <w:color w:val="222222"/>
          <w:shd w:val="clear" w:color="auto" w:fill="FFFFFF"/>
        </w:rPr>
        <w:t>, and</w:t>
      </w:r>
      <w:r w:rsidR="00EA6337" w:rsidRPr="00F01577">
        <w:rPr>
          <w:rFonts w:ascii="Arial" w:hAnsi="Arial" w:cs="Arial"/>
          <w:color w:val="222222"/>
          <w:shd w:val="clear" w:color="auto" w:fill="FFFFFF"/>
        </w:rPr>
        <w:t xml:space="preserve"> the N</w:t>
      </w:r>
      <w:r w:rsidR="00835BD7">
        <w:rPr>
          <w:rFonts w:ascii="Arial" w:hAnsi="Arial" w:cs="Arial"/>
          <w:color w:val="222222"/>
          <w:shd w:val="clear" w:color="auto" w:fill="FFFFFF"/>
        </w:rPr>
        <w:t xml:space="preserve">ew </w:t>
      </w:r>
      <w:r w:rsidR="00EA6337" w:rsidRPr="00F01577">
        <w:rPr>
          <w:rFonts w:ascii="Arial" w:hAnsi="Arial" w:cs="Arial"/>
          <w:color w:val="222222"/>
          <w:shd w:val="clear" w:color="auto" w:fill="FFFFFF"/>
        </w:rPr>
        <w:t>E</w:t>
      </w:r>
      <w:r w:rsidR="00835BD7">
        <w:rPr>
          <w:rFonts w:ascii="Arial" w:hAnsi="Arial" w:cs="Arial"/>
          <w:color w:val="222222"/>
          <w:shd w:val="clear" w:color="auto" w:fill="FFFFFF"/>
        </w:rPr>
        <w:t xml:space="preserve">ngland </w:t>
      </w:r>
      <w:r w:rsidR="00EA6337" w:rsidRPr="00F01577">
        <w:rPr>
          <w:rFonts w:ascii="Arial" w:hAnsi="Arial" w:cs="Arial"/>
          <w:color w:val="222222"/>
          <w:shd w:val="clear" w:color="auto" w:fill="FFFFFF"/>
        </w:rPr>
        <w:t>O</w:t>
      </w:r>
      <w:r w:rsidR="00835BD7">
        <w:rPr>
          <w:rFonts w:ascii="Arial" w:hAnsi="Arial" w:cs="Arial"/>
          <w:color w:val="222222"/>
          <w:shd w:val="clear" w:color="auto" w:fill="FFFFFF"/>
        </w:rPr>
        <w:t xml:space="preserve">rogen </w:t>
      </w:r>
      <w:r w:rsidR="0024552E" w:rsidRPr="00F01577">
        <w:rPr>
          <w:rFonts w:ascii="Arial" w:hAnsi="Arial" w:cs="Arial"/>
          <w:color w:val="222222"/>
          <w:shd w:val="clear" w:color="auto" w:fill="FFFFFF"/>
        </w:rPr>
        <w:t xml:space="preserve">Metallogenic </w:t>
      </w:r>
      <w:proofErr w:type="gramStart"/>
      <w:r w:rsidR="0024552E" w:rsidRPr="00F01577">
        <w:rPr>
          <w:rFonts w:ascii="Arial" w:hAnsi="Arial" w:cs="Arial"/>
          <w:color w:val="222222"/>
          <w:shd w:val="clear" w:color="auto" w:fill="FFFFFF"/>
        </w:rPr>
        <w:t>1:750,000</w:t>
      </w:r>
      <w:proofErr w:type="gramEnd"/>
      <w:r w:rsidR="0024552E" w:rsidRPr="00F01577">
        <w:rPr>
          <w:rFonts w:ascii="Arial" w:hAnsi="Arial" w:cs="Arial"/>
          <w:color w:val="222222"/>
          <w:shd w:val="clear" w:color="auto" w:fill="FFFFFF"/>
        </w:rPr>
        <w:t xml:space="preserve"> </w:t>
      </w:r>
      <w:r w:rsidR="00EA6337" w:rsidRPr="00F01577">
        <w:rPr>
          <w:rFonts w:ascii="Arial" w:hAnsi="Arial" w:cs="Arial"/>
          <w:color w:val="222222"/>
          <w:shd w:val="clear" w:color="auto" w:fill="FFFFFF"/>
        </w:rPr>
        <w:t>special</w:t>
      </w:r>
      <w:r w:rsidR="00031C64" w:rsidRPr="00F01577">
        <w:rPr>
          <w:rFonts w:ascii="Arial" w:hAnsi="Arial" w:cs="Arial"/>
          <w:color w:val="222222"/>
          <w:shd w:val="clear" w:color="auto" w:fill="FFFFFF"/>
        </w:rPr>
        <w:t xml:space="preserve"> </w:t>
      </w:r>
      <w:r w:rsidR="00835BD7">
        <w:rPr>
          <w:rFonts w:ascii="Arial" w:hAnsi="Arial" w:cs="Arial"/>
          <w:color w:val="222222"/>
          <w:shd w:val="clear" w:color="auto" w:fill="FFFFFF"/>
        </w:rPr>
        <w:t xml:space="preserve">map is </w:t>
      </w:r>
      <w:r w:rsidR="00031C64" w:rsidRPr="00F01577">
        <w:rPr>
          <w:rFonts w:ascii="Arial" w:hAnsi="Arial" w:cs="Arial"/>
          <w:color w:val="222222"/>
          <w:shd w:val="clear" w:color="auto" w:fill="FFFFFF"/>
        </w:rPr>
        <w:t>due for release in late 2017</w:t>
      </w:r>
      <w:r w:rsidR="00102B44">
        <w:rPr>
          <w:rFonts w:ascii="Arial" w:hAnsi="Arial" w:cs="Arial"/>
          <w:color w:val="222222"/>
          <w:shd w:val="clear" w:color="auto" w:fill="FFFFFF"/>
        </w:rPr>
        <w:t xml:space="preserve"> (</w:t>
      </w:r>
      <w:proofErr w:type="spellStart"/>
      <w:r w:rsidR="00102B44">
        <w:rPr>
          <w:rFonts w:ascii="Arial" w:hAnsi="Arial" w:cs="Arial"/>
          <w:color w:val="222222"/>
          <w:shd w:val="clear" w:color="auto" w:fill="FFFFFF"/>
        </w:rPr>
        <w:t>Downes</w:t>
      </w:r>
      <w:proofErr w:type="spellEnd"/>
      <w:r w:rsidR="00102B44">
        <w:rPr>
          <w:rFonts w:ascii="Arial" w:hAnsi="Arial" w:cs="Arial"/>
          <w:color w:val="222222"/>
          <w:shd w:val="clear" w:color="auto" w:fill="FFFFFF"/>
        </w:rPr>
        <w:t xml:space="preserve"> et al., </w:t>
      </w:r>
      <w:r w:rsidR="004D5608">
        <w:rPr>
          <w:rFonts w:ascii="Arial" w:hAnsi="Arial" w:cs="Arial"/>
          <w:color w:val="222222"/>
          <w:shd w:val="clear" w:color="auto" w:fill="FFFFFF"/>
        </w:rPr>
        <w:t>in prep</w:t>
      </w:r>
      <w:r>
        <w:rPr>
          <w:rFonts w:ascii="Arial" w:hAnsi="Arial" w:cs="Arial"/>
          <w:color w:val="222222"/>
          <w:shd w:val="clear" w:color="auto" w:fill="FFFFFF"/>
        </w:rPr>
        <w:t>.</w:t>
      </w:r>
      <w:r w:rsidR="00102B44">
        <w:rPr>
          <w:rFonts w:ascii="Arial" w:hAnsi="Arial" w:cs="Arial"/>
          <w:color w:val="222222"/>
          <w:shd w:val="clear" w:color="auto" w:fill="FFFFFF"/>
        </w:rPr>
        <w:t>)</w:t>
      </w:r>
      <w:r w:rsidR="00031C64" w:rsidRPr="00F01577">
        <w:rPr>
          <w:rFonts w:ascii="Arial" w:hAnsi="Arial" w:cs="Arial"/>
          <w:color w:val="222222"/>
          <w:shd w:val="clear" w:color="auto" w:fill="FFFFFF"/>
        </w:rPr>
        <w:t xml:space="preserve">. </w:t>
      </w:r>
      <w:r w:rsidR="00EA6337" w:rsidRPr="00F01577">
        <w:rPr>
          <w:rFonts w:ascii="Arial" w:hAnsi="Arial" w:cs="Arial"/>
          <w:color w:val="222222"/>
          <w:shd w:val="clear" w:color="auto" w:fill="FFFFFF"/>
        </w:rPr>
        <w:t xml:space="preserve"> </w:t>
      </w:r>
    </w:p>
    <w:p w14:paraId="5926FE86" w14:textId="34A2EA4F" w:rsidR="008B5B0D" w:rsidRPr="00F01577" w:rsidRDefault="0008194B">
      <w:pPr>
        <w:spacing w:after="160" w:line="240" w:lineRule="auto"/>
        <w:rPr>
          <w:rFonts w:ascii="Arial" w:hAnsi="Arial" w:cs="Arial"/>
          <w:color w:val="222222"/>
          <w:shd w:val="clear" w:color="auto" w:fill="FFFFFF"/>
        </w:rPr>
      </w:pPr>
      <w:r>
        <w:rPr>
          <w:rFonts w:ascii="Arial" w:hAnsi="Arial" w:cs="Arial"/>
          <w:color w:val="222222"/>
          <w:shd w:val="clear" w:color="auto" w:fill="FFFFFF"/>
        </w:rPr>
        <w:t>T</w:t>
      </w:r>
      <w:r w:rsidR="008B5B0D" w:rsidRPr="00F01577">
        <w:rPr>
          <w:rFonts w:ascii="Arial" w:hAnsi="Arial" w:cs="Arial"/>
          <w:color w:val="222222"/>
          <w:shd w:val="clear" w:color="auto" w:fill="FFFFFF"/>
        </w:rPr>
        <w:t xml:space="preserve">o </w:t>
      </w:r>
      <w:r w:rsidR="008F2B3C">
        <w:rPr>
          <w:rFonts w:ascii="Arial" w:hAnsi="Arial" w:cs="Arial"/>
          <w:color w:val="222222"/>
          <w:shd w:val="clear" w:color="auto" w:fill="FFFFFF"/>
        </w:rPr>
        <w:t>go</w:t>
      </w:r>
      <w:r w:rsidR="008B5B0D" w:rsidRPr="00F01577">
        <w:rPr>
          <w:rFonts w:ascii="Arial" w:hAnsi="Arial" w:cs="Arial"/>
          <w:color w:val="222222"/>
          <w:shd w:val="clear" w:color="auto" w:fill="FFFFFF"/>
        </w:rPr>
        <w:t xml:space="preserve"> beyond mineral occurrence location mapping to predicti</w:t>
      </w:r>
      <w:r w:rsidR="00835BD7">
        <w:rPr>
          <w:rFonts w:ascii="Arial" w:hAnsi="Arial" w:cs="Arial"/>
          <w:color w:val="222222"/>
          <w:shd w:val="clear" w:color="auto" w:fill="FFFFFF"/>
        </w:rPr>
        <w:t>on</w:t>
      </w:r>
      <w:r w:rsidR="008B5B0D" w:rsidRPr="00F01577">
        <w:rPr>
          <w:rFonts w:ascii="Arial" w:hAnsi="Arial" w:cs="Arial"/>
          <w:color w:val="222222"/>
          <w:shd w:val="clear" w:color="auto" w:fill="FFFFFF"/>
        </w:rPr>
        <w:t xml:space="preserve"> </w:t>
      </w:r>
      <w:r w:rsidR="00835BD7">
        <w:rPr>
          <w:rFonts w:ascii="Arial" w:hAnsi="Arial" w:cs="Arial"/>
          <w:color w:val="222222"/>
          <w:shd w:val="clear" w:color="auto" w:fill="FFFFFF"/>
        </w:rPr>
        <w:t>of the location of</w:t>
      </w:r>
      <w:r w:rsidR="00835BD7" w:rsidRPr="00F01577">
        <w:rPr>
          <w:rFonts w:ascii="Arial" w:hAnsi="Arial" w:cs="Arial"/>
          <w:color w:val="222222"/>
          <w:shd w:val="clear" w:color="auto" w:fill="FFFFFF"/>
        </w:rPr>
        <w:t xml:space="preserve"> </w:t>
      </w:r>
      <w:r w:rsidR="008B5B0D" w:rsidRPr="00F01577">
        <w:rPr>
          <w:rFonts w:ascii="Arial" w:hAnsi="Arial" w:cs="Arial"/>
          <w:color w:val="222222"/>
          <w:shd w:val="clear" w:color="auto" w:fill="FFFFFF"/>
        </w:rPr>
        <w:t>undiscovered mineralis</w:t>
      </w:r>
      <w:r w:rsidR="003942D9">
        <w:rPr>
          <w:rFonts w:ascii="Arial" w:hAnsi="Arial" w:cs="Arial"/>
          <w:color w:val="222222"/>
          <w:shd w:val="clear" w:color="auto" w:fill="FFFFFF"/>
        </w:rPr>
        <w:t>ation</w:t>
      </w:r>
      <w:r w:rsidR="008B5B0D" w:rsidRPr="00F01577">
        <w:rPr>
          <w:rFonts w:ascii="Arial" w:hAnsi="Arial" w:cs="Arial"/>
          <w:color w:val="222222"/>
          <w:shd w:val="clear" w:color="auto" w:fill="FFFFFF"/>
        </w:rPr>
        <w:t xml:space="preserve"> requires a more de</w:t>
      </w:r>
      <w:r w:rsidR="005B0F9C" w:rsidRPr="00F01577">
        <w:rPr>
          <w:rFonts w:ascii="Arial" w:hAnsi="Arial" w:cs="Arial"/>
          <w:color w:val="222222"/>
          <w:shd w:val="clear" w:color="auto" w:fill="FFFFFF"/>
        </w:rPr>
        <w:t>tailed holistic understanding of</w:t>
      </w:r>
      <w:r w:rsidR="008B5B0D" w:rsidRPr="00F01577">
        <w:rPr>
          <w:rFonts w:ascii="Arial" w:hAnsi="Arial" w:cs="Arial"/>
          <w:color w:val="222222"/>
          <w:shd w:val="clear" w:color="auto" w:fill="FFFFFF"/>
        </w:rPr>
        <w:t xml:space="preserve"> the </w:t>
      </w:r>
      <w:r w:rsidR="00835BD7">
        <w:rPr>
          <w:rFonts w:ascii="Arial" w:hAnsi="Arial" w:cs="Arial"/>
          <w:color w:val="222222"/>
          <w:shd w:val="clear" w:color="auto" w:fill="FFFFFF"/>
        </w:rPr>
        <w:t>components of</w:t>
      </w:r>
      <w:r w:rsidR="008B5B0D" w:rsidRPr="00F01577">
        <w:rPr>
          <w:rFonts w:ascii="Arial" w:hAnsi="Arial" w:cs="Arial"/>
          <w:color w:val="222222"/>
          <w:shd w:val="clear" w:color="auto" w:fill="FFFFFF"/>
        </w:rPr>
        <w:t xml:space="preserve"> each type of mineral system</w:t>
      </w:r>
      <w:r w:rsidR="00F0745B">
        <w:rPr>
          <w:rFonts w:ascii="Arial" w:hAnsi="Arial" w:cs="Arial"/>
          <w:color w:val="222222"/>
          <w:shd w:val="clear" w:color="auto" w:fill="FFFFFF"/>
        </w:rPr>
        <w:t>. These can be used</w:t>
      </w:r>
      <w:r w:rsidR="008B5B0D" w:rsidRPr="00F01577">
        <w:rPr>
          <w:rFonts w:ascii="Arial" w:hAnsi="Arial" w:cs="Arial"/>
          <w:color w:val="222222"/>
          <w:shd w:val="clear" w:color="auto" w:fill="FFFFFF"/>
        </w:rPr>
        <w:t xml:space="preserve"> as a guide for predicting where</w:t>
      </w:r>
      <w:r w:rsidR="00C55024" w:rsidRPr="00F01577">
        <w:rPr>
          <w:rFonts w:ascii="Arial" w:hAnsi="Arial" w:cs="Arial"/>
          <w:color w:val="222222"/>
          <w:shd w:val="clear" w:color="auto" w:fill="FFFFFF"/>
        </w:rPr>
        <w:t xml:space="preserve"> </w:t>
      </w:r>
      <w:r w:rsidR="008B5B0D" w:rsidRPr="00F01577">
        <w:rPr>
          <w:rFonts w:ascii="Arial" w:hAnsi="Arial" w:cs="Arial"/>
          <w:color w:val="222222"/>
          <w:shd w:val="clear" w:color="auto" w:fill="FFFFFF"/>
        </w:rPr>
        <w:t xml:space="preserve">conditions </w:t>
      </w:r>
      <w:r w:rsidR="00835BD7">
        <w:rPr>
          <w:rFonts w:ascii="Arial" w:hAnsi="Arial" w:cs="Arial"/>
          <w:color w:val="222222"/>
          <w:shd w:val="clear" w:color="auto" w:fill="FFFFFF"/>
        </w:rPr>
        <w:t xml:space="preserve">conducive to mineralisation </w:t>
      </w:r>
      <w:r w:rsidR="008B5B0D" w:rsidRPr="00F01577">
        <w:rPr>
          <w:rFonts w:ascii="Arial" w:hAnsi="Arial" w:cs="Arial"/>
          <w:color w:val="222222"/>
          <w:shd w:val="clear" w:color="auto" w:fill="FFFFFF"/>
        </w:rPr>
        <w:t>may occur and</w:t>
      </w:r>
      <w:r w:rsidR="00F0745B">
        <w:rPr>
          <w:rFonts w:ascii="Arial" w:hAnsi="Arial" w:cs="Arial"/>
          <w:color w:val="222222"/>
          <w:shd w:val="clear" w:color="auto" w:fill="FFFFFF"/>
        </w:rPr>
        <w:t xml:space="preserve"> therefore where there is an increased chance of mineralisation</w:t>
      </w:r>
      <w:r w:rsidR="008B5B0D" w:rsidRPr="00F01577">
        <w:rPr>
          <w:rFonts w:ascii="Arial" w:hAnsi="Arial" w:cs="Arial"/>
          <w:color w:val="222222"/>
          <w:shd w:val="clear" w:color="auto" w:fill="FFFFFF"/>
        </w:rPr>
        <w:t>. Apart from the largely answered question of “</w:t>
      </w:r>
      <w:r w:rsidR="008B5B0D" w:rsidRPr="00F01577">
        <w:rPr>
          <w:rFonts w:ascii="Arial" w:hAnsi="Arial" w:cs="Arial"/>
          <w:i/>
          <w:color w:val="222222"/>
          <w:shd w:val="clear" w:color="auto" w:fill="FFFFFF"/>
        </w:rPr>
        <w:t>where</w:t>
      </w:r>
      <w:r w:rsidR="008B5B0D" w:rsidRPr="00F01577">
        <w:rPr>
          <w:rFonts w:ascii="Arial" w:hAnsi="Arial" w:cs="Arial"/>
          <w:color w:val="222222"/>
          <w:shd w:val="clear" w:color="auto" w:fill="FFFFFF"/>
        </w:rPr>
        <w:t xml:space="preserve"> are the known mineral occurrences</w:t>
      </w:r>
      <w:r w:rsidR="00C55024" w:rsidRPr="00F01577">
        <w:rPr>
          <w:rFonts w:ascii="Arial" w:hAnsi="Arial" w:cs="Arial"/>
          <w:color w:val="222222"/>
          <w:shd w:val="clear" w:color="auto" w:fill="FFFFFF"/>
        </w:rPr>
        <w:t xml:space="preserve"> </w:t>
      </w:r>
      <w:r w:rsidR="005B0F9C" w:rsidRPr="00F01577">
        <w:rPr>
          <w:rFonts w:ascii="Arial" w:hAnsi="Arial" w:cs="Arial"/>
          <w:color w:val="222222"/>
          <w:shd w:val="clear" w:color="auto" w:fill="FFFFFF"/>
        </w:rPr>
        <w:t>in NSW</w:t>
      </w:r>
      <w:r w:rsidR="00FC0F68">
        <w:rPr>
          <w:rFonts w:ascii="Arial" w:hAnsi="Arial" w:cs="Arial"/>
          <w:color w:val="222222"/>
          <w:shd w:val="clear" w:color="auto" w:fill="FFFFFF"/>
        </w:rPr>
        <w:t>?</w:t>
      </w:r>
      <w:r w:rsidR="008F2B3C">
        <w:rPr>
          <w:rFonts w:ascii="Arial" w:hAnsi="Arial" w:cs="Arial"/>
          <w:color w:val="222222"/>
          <w:shd w:val="clear" w:color="auto" w:fill="FFFFFF"/>
        </w:rPr>
        <w:t>”</w:t>
      </w:r>
      <w:r w:rsidR="008B5B0D" w:rsidRPr="00F01577">
        <w:rPr>
          <w:rFonts w:ascii="Arial" w:hAnsi="Arial" w:cs="Arial"/>
          <w:color w:val="222222"/>
          <w:shd w:val="clear" w:color="auto" w:fill="FFFFFF"/>
        </w:rPr>
        <w:t xml:space="preserve">, </w:t>
      </w:r>
      <w:r w:rsidR="008F2B3C">
        <w:rPr>
          <w:rFonts w:ascii="Arial" w:hAnsi="Arial" w:cs="Arial"/>
          <w:color w:val="222222"/>
          <w:shd w:val="clear" w:color="auto" w:fill="FFFFFF"/>
        </w:rPr>
        <w:t xml:space="preserve">we </w:t>
      </w:r>
      <w:r w:rsidR="008B5B0D" w:rsidRPr="00F01577">
        <w:rPr>
          <w:rFonts w:ascii="Arial" w:hAnsi="Arial" w:cs="Arial"/>
          <w:color w:val="222222"/>
          <w:shd w:val="clear" w:color="auto" w:fill="FFFFFF"/>
        </w:rPr>
        <w:t>need to address “</w:t>
      </w:r>
      <w:r w:rsidR="008B5B0D" w:rsidRPr="00F01577">
        <w:rPr>
          <w:rFonts w:ascii="Arial" w:hAnsi="Arial" w:cs="Arial"/>
          <w:i/>
          <w:color w:val="222222"/>
          <w:shd w:val="clear" w:color="auto" w:fill="FFFFFF"/>
        </w:rPr>
        <w:t>when</w:t>
      </w:r>
      <w:r w:rsidR="008B5B0D" w:rsidRPr="00F01577">
        <w:rPr>
          <w:rFonts w:ascii="Arial" w:hAnsi="Arial" w:cs="Arial"/>
          <w:color w:val="222222"/>
          <w:shd w:val="clear" w:color="auto" w:fill="FFFFFF"/>
        </w:rPr>
        <w:t xml:space="preserve"> did these mineral occurrences form</w:t>
      </w:r>
      <w:r w:rsidR="00FC0F68">
        <w:rPr>
          <w:rFonts w:ascii="Arial" w:hAnsi="Arial" w:cs="Arial"/>
          <w:color w:val="222222"/>
          <w:shd w:val="clear" w:color="auto" w:fill="FFFFFF"/>
        </w:rPr>
        <w:t>?</w:t>
      </w:r>
      <w:r w:rsidR="008B5B0D" w:rsidRPr="00F01577">
        <w:rPr>
          <w:rFonts w:ascii="Arial" w:hAnsi="Arial" w:cs="Arial"/>
          <w:color w:val="222222"/>
          <w:shd w:val="clear" w:color="auto" w:fill="FFFFFF"/>
        </w:rPr>
        <w:t>” and “</w:t>
      </w:r>
      <w:r w:rsidR="008B5B0D" w:rsidRPr="00F01577">
        <w:rPr>
          <w:rFonts w:ascii="Arial" w:hAnsi="Arial" w:cs="Arial"/>
          <w:i/>
          <w:color w:val="222222"/>
          <w:shd w:val="clear" w:color="auto" w:fill="FFFFFF"/>
        </w:rPr>
        <w:t>why</w:t>
      </w:r>
      <w:r w:rsidR="00C55024" w:rsidRPr="00F01577">
        <w:rPr>
          <w:rFonts w:ascii="Arial" w:hAnsi="Arial" w:cs="Arial"/>
          <w:color w:val="222222"/>
          <w:shd w:val="clear" w:color="auto" w:fill="FFFFFF"/>
        </w:rPr>
        <w:t xml:space="preserve"> did they form where and when</w:t>
      </w:r>
      <w:r w:rsidR="008B5B0D" w:rsidRPr="00F01577">
        <w:rPr>
          <w:rFonts w:ascii="Arial" w:hAnsi="Arial" w:cs="Arial"/>
          <w:color w:val="222222"/>
          <w:shd w:val="clear" w:color="auto" w:fill="FFFFFF"/>
        </w:rPr>
        <w:t xml:space="preserve"> they did</w:t>
      </w:r>
      <w:r w:rsidR="00FC0F68">
        <w:rPr>
          <w:rFonts w:ascii="Arial" w:hAnsi="Arial" w:cs="Arial"/>
          <w:color w:val="222222"/>
          <w:shd w:val="clear" w:color="auto" w:fill="FFFFFF"/>
        </w:rPr>
        <w:t>?</w:t>
      </w:r>
      <w:r w:rsidR="008B5B0D" w:rsidRPr="00F01577">
        <w:rPr>
          <w:rFonts w:ascii="Arial" w:hAnsi="Arial" w:cs="Arial"/>
          <w:color w:val="222222"/>
          <w:shd w:val="clear" w:color="auto" w:fill="FFFFFF"/>
        </w:rPr>
        <w:t>”</w:t>
      </w:r>
      <w:r w:rsidR="008F2B3C">
        <w:rPr>
          <w:rFonts w:ascii="Arial" w:hAnsi="Arial" w:cs="Arial"/>
          <w:color w:val="222222"/>
          <w:shd w:val="clear" w:color="auto" w:fill="FFFFFF"/>
        </w:rPr>
        <w:t>. T</w:t>
      </w:r>
      <w:r w:rsidR="008B5B0D" w:rsidRPr="00F01577">
        <w:rPr>
          <w:rFonts w:ascii="Arial" w:hAnsi="Arial" w:cs="Arial"/>
          <w:color w:val="222222"/>
          <w:shd w:val="clear" w:color="auto" w:fill="FFFFFF"/>
        </w:rPr>
        <w:t xml:space="preserve">hat is, </w:t>
      </w:r>
      <w:r w:rsidR="008F2B3C">
        <w:rPr>
          <w:rFonts w:ascii="Arial" w:hAnsi="Arial" w:cs="Arial"/>
          <w:color w:val="222222"/>
          <w:shd w:val="clear" w:color="auto" w:fill="FFFFFF"/>
        </w:rPr>
        <w:t>to understand</w:t>
      </w:r>
      <w:r w:rsidR="008B5B0D" w:rsidRPr="00F01577">
        <w:rPr>
          <w:rFonts w:ascii="Arial" w:hAnsi="Arial" w:cs="Arial"/>
          <w:color w:val="222222"/>
          <w:shd w:val="clear" w:color="auto" w:fill="FFFFFF"/>
        </w:rPr>
        <w:t xml:space="preserve"> the process and </w:t>
      </w:r>
      <w:r w:rsidR="00C55024" w:rsidRPr="00F01577">
        <w:rPr>
          <w:rFonts w:ascii="Arial" w:hAnsi="Arial" w:cs="Arial"/>
          <w:color w:val="222222"/>
          <w:shd w:val="clear" w:color="auto" w:fill="FFFFFF"/>
        </w:rPr>
        <w:t>geological</w:t>
      </w:r>
      <w:r w:rsidR="008B5B0D" w:rsidRPr="00F01577">
        <w:rPr>
          <w:rFonts w:ascii="Arial" w:hAnsi="Arial" w:cs="Arial"/>
          <w:color w:val="222222"/>
          <w:shd w:val="clear" w:color="auto" w:fill="FFFFFF"/>
        </w:rPr>
        <w:t xml:space="preserve"> circumstance</w:t>
      </w:r>
      <w:r w:rsidR="00C55024" w:rsidRPr="00F01577">
        <w:rPr>
          <w:rFonts w:ascii="Arial" w:hAnsi="Arial" w:cs="Arial"/>
          <w:color w:val="222222"/>
          <w:shd w:val="clear" w:color="auto" w:fill="FFFFFF"/>
        </w:rPr>
        <w:t>s</w:t>
      </w:r>
      <w:r w:rsidR="008B5B0D" w:rsidRPr="00F01577">
        <w:rPr>
          <w:rFonts w:ascii="Arial" w:hAnsi="Arial" w:cs="Arial"/>
          <w:color w:val="222222"/>
          <w:shd w:val="clear" w:color="auto" w:fill="FFFFFF"/>
        </w:rPr>
        <w:t xml:space="preserve"> that came together at that </w:t>
      </w:r>
      <w:r w:rsidR="00441C58">
        <w:rPr>
          <w:rFonts w:ascii="Arial" w:hAnsi="Arial" w:cs="Arial"/>
          <w:color w:val="222222"/>
          <w:shd w:val="clear" w:color="auto" w:fill="FFFFFF"/>
        </w:rPr>
        <w:t>point in time</w:t>
      </w:r>
      <w:r w:rsidR="00F0745B">
        <w:rPr>
          <w:rFonts w:ascii="Arial" w:hAnsi="Arial" w:cs="Arial"/>
          <w:color w:val="222222"/>
          <w:shd w:val="clear" w:color="auto" w:fill="FFFFFF"/>
        </w:rPr>
        <w:t xml:space="preserve"> and space</w:t>
      </w:r>
      <w:r w:rsidR="008B5B0D" w:rsidRPr="00F01577">
        <w:rPr>
          <w:rFonts w:ascii="Arial" w:hAnsi="Arial" w:cs="Arial"/>
          <w:color w:val="222222"/>
          <w:shd w:val="clear" w:color="auto" w:fill="FFFFFF"/>
        </w:rPr>
        <w:t xml:space="preserve"> to provide the appropriate condition</w:t>
      </w:r>
      <w:r w:rsidR="005B0F9C" w:rsidRPr="00F01577">
        <w:rPr>
          <w:rFonts w:ascii="Arial" w:hAnsi="Arial" w:cs="Arial"/>
          <w:color w:val="222222"/>
          <w:shd w:val="clear" w:color="auto" w:fill="FFFFFF"/>
        </w:rPr>
        <w:t>s</w:t>
      </w:r>
      <w:r w:rsidR="008B5B0D" w:rsidRPr="00F01577">
        <w:rPr>
          <w:rFonts w:ascii="Arial" w:hAnsi="Arial" w:cs="Arial"/>
          <w:color w:val="222222"/>
          <w:shd w:val="clear" w:color="auto" w:fill="FFFFFF"/>
        </w:rPr>
        <w:t xml:space="preserve"> for mineralisation. </w:t>
      </w:r>
    </w:p>
    <w:p w14:paraId="47FF465A" w14:textId="52BE814A" w:rsidR="00EA6337" w:rsidRPr="00F01577" w:rsidRDefault="00C55024">
      <w:pPr>
        <w:spacing w:after="160" w:line="240" w:lineRule="auto"/>
        <w:rPr>
          <w:rFonts w:ascii="Arial" w:hAnsi="Arial" w:cs="Arial"/>
          <w:color w:val="222222"/>
          <w:shd w:val="clear" w:color="auto" w:fill="FFFFFF"/>
        </w:rPr>
      </w:pPr>
      <w:r w:rsidRPr="00F01577">
        <w:rPr>
          <w:rFonts w:ascii="Arial" w:hAnsi="Arial" w:cs="Arial"/>
          <w:color w:val="222222"/>
          <w:shd w:val="clear" w:color="auto" w:fill="FFFFFF"/>
        </w:rPr>
        <w:t xml:space="preserve">With the </w:t>
      </w:r>
      <w:r w:rsidR="00EA6337" w:rsidRPr="00F01577">
        <w:rPr>
          <w:rFonts w:ascii="Arial" w:hAnsi="Arial" w:cs="Arial"/>
          <w:color w:val="222222"/>
          <w:shd w:val="clear" w:color="auto" w:fill="FFFFFF"/>
        </w:rPr>
        <w:t>“where”</w:t>
      </w:r>
      <w:r w:rsidRPr="00F01577">
        <w:rPr>
          <w:rFonts w:ascii="Arial" w:hAnsi="Arial" w:cs="Arial"/>
          <w:color w:val="222222"/>
          <w:shd w:val="clear" w:color="auto" w:fill="FFFFFF"/>
        </w:rPr>
        <w:t xml:space="preserve"> answered by the metallogenic map series and </w:t>
      </w:r>
      <w:proofErr w:type="spellStart"/>
      <w:r w:rsidRPr="00F01577">
        <w:rPr>
          <w:rFonts w:ascii="Arial" w:hAnsi="Arial" w:cs="Arial"/>
          <w:color w:val="222222"/>
          <w:shd w:val="clear" w:color="auto" w:fill="FFFFFF"/>
        </w:rPr>
        <w:t>M</w:t>
      </w:r>
      <w:r w:rsidR="00441C58">
        <w:rPr>
          <w:rFonts w:ascii="Arial" w:hAnsi="Arial" w:cs="Arial"/>
          <w:color w:val="222222"/>
          <w:shd w:val="clear" w:color="auto" w:fill="FFFFFF"/>
        </w:rPr>
        <w:t>etIndEx</w:t>
      </w:r>
      <w:proofErr w:type="spellEnd"/>
      <w:r w:rsidR="00441C58">
        <w:rPr>
          <w:rFonts w:ascii="Arial" w:hAnsi="Arial" w:cs="Arial"/>
          <w:color w:val="222222"/>
          <w:shd w:val="clear" w:color="auto" w:fill="FFFFFF"/>
        </w:rPr>
        <w:t>-</w:t>
      </w:r>
      <w:r w:rsidRPr="00F01577">
        <w:rPr>
          <w:rFonts w:ascii="Arial" w:hAnsi="Arial" w:cs="Arial"/>
          <w:color w:val="222222"/>
          <w:shd w:val="clear" w:color="auto" w:fill="FFFFFF"/>
        </w:rPr>
        <w:t>type data compilations,</w:t>
      </w:r>
      <w:r w:rsidR="00384B8A">
        <w:rPr>
          <w:rFonts w:ascii="Arial" w:hAnsi="Arial" w:cs="Arial"/>
          <w:color w:val="222222"/>
          <w:shd w:val="clear" w:color="auto" w:fill="FFFFFF"/>
        </w:rPr>
        <w:t xml:space="preserve"> </w:t>
      </w:r>
      <w:r w:rsidR="00EA6337" w:rsidRPr="00F01577">
        <w:rPr>
          <w:rFonts w:ascii="Arial" w:hAnsi="Arial" w:cs="Arial"/>
          <w:color w:val="222222"/>
          <w:shd w:val="clear" w:color="auto" w:fill="FFFFFF"/>
        </w:rPr>
        <w:t xml:space="preserve">“when” and “why” </w:t>
      </w:r>
      <w:r w:rsidR="008F2B3C">
        <w:rPr>
          <w:rFonts w:ascii="Arial" w:hAnsi="Arial" w:cs="Arial"/>
          <w:color w:val="222222"/>
          <w:shd w:val="clear" w:color="auto" w:fill="FFFFFF"/>
        </w:rPr>
        <w:t>w</w:t>
      </w:r>
      <w:r w:rsidR="00384B8A">
        <w:rPr>
          <w:rFonts w:ascii="Arial" w:hAnsi="Arial" w:cs="Arial"/>
          <w:color w:val="222222"/>
          <w:shd w:val="clear" w:color="auto" w:fill="FFFFFF"/>
        </w:rPr>
        <w:t>as</w:t>
      </w:r>
      <w:r w:rsidR="00441C58" w:rsidRPr="00F01577">
        <w:rPr>
          <w:rFonts w:ascii="Arial" w:hAnsi="Arial" w:cs="Arial"/>
          <w:color w:val="222222"/>
          <w:shd w:val="clear" w:color="auto" w:fill="FFFFFF"/>
        </w:rPr>
        <w:t xml:space="preserve"> the </w:t>
      </w:r>
      <w:r w:rsidR="00441C58">
        <w:rPr>
          <w:rFonts w:ascii="Arial" w:hAnsi="Arial" w:cs="Arial"/>
          <w:color w:val="222222"/>
          <w:shd w:val="clear" w:color="auto" w:fill="FFFFFF"/>
        </w:rPr>
        <w:t xml:space="preserve">focus of recent studies by </w:t>
      </w:r>
      <w:r w:rsidR="00EA6337" w:rsidRPr="00F01577">
        <w:rPr>
          <w:rFonts w:ascii="Arial" w:hAnsi="Arial" w:cs="Arial"/>
          <w:color w:val="222222"/>
          <w:shd w:val="clear" w:color="auto" w:fill="FFFFFF"/>
        </w:rPr>
        <w:t>the Mineral</w:t>
      </w:r>
      <w:r w:rsidR="0024552E" w:rsidRPr="00F01577">
        <w:rPr>
          <w:rFonts w:ascii="Arial" w:hAnsi="Arial" w:cs="Arial"/>
          <w:color w:val="222222"/>
          <w:shd w:val="clear" w:color="auto" w:fill="FFFFFF"/>
        </w:rPr>
        <w:t xml:space="preserve"> Systems group</w:t>
      </w:r>
      <w:r w:rsidR="00EA6337" w:rsidRPr="00F01577">
        <w:rPr>
          <w:rFonts w:ascii="Arial" w:hAnsi="Arial" w:cs="Arial"/>
          <w:color w:val="222222"/>
          <w:shd w:val="clear" w:color="auto" w:fill="FFFFFF"/>
        </w:rPr>
        <w:t xml:space="preserve"> </w:t>
      </w:r>
      <w:r w:rsidR="008F2B3C">
        <w:rPr>
          <w:rFonts w:ascii="Arial" w:hAnsi="Arial" w:cs="Arial"/>
          <w:color w:val="222222"/>
          <w:shd w:val="clear" w:color="auto" w:fill="FFFFFF"/>
        </w:rPr>
        <w:t>of</w:t>
      </w:r>
      <w:r w:rsidR="00EA6337" w:rsidRPr="00F01577">
        <w:rPr>
          <w:rFonts w:ascii="Arial" w:hAnsi="Arial" w:cs="Arial"/>
          <w:color w:val="222222"/>
          <w:shd w:val="clear" w:color="auto" w:fill="FFFFFF"/>
        </w:rPr>
        <w:t xml:space="preserve"> the GSNSW</w:t>
      </w:r>
      <w:r w:rsidR="005B0F9C" w:rsidRPr="00F01577">
        <w:rPr>
          <w:rFonts w:ascii="Arial" w:hAnsi="Arial" w:cs="Arial"/>
          <w:color w:val="222222"/>
          <w:shd w:val="clear" w:color="auto" w:fill="FFFFFF"/>
        </w:rPr>
        <w:t>. This has been</w:t>
      </w:r>
      <w:r w:rsidR="005F029E">
        <w:rPr>
          <w:rFonts w:ascii="Arial" w:hAnsi="Arial" w:cs="Arial"/>
          <w:color w:val="222222"/>
          <w:shd w:val="clear" w:color="auto" w:fill="FFFFFF"/>
        </w:rPr>
        <w:t xml:space="preserve"> achieved</w:t>
      </w:r>
      <w:r w:rsidR="00EA6337" w:rsidRPr="00F01577">
        <w:rPr>
          <w:rFonts w:ascii="Arial" w:hAnsi="Arial" w:cs="Arial"/>
          <w:color w:val="222222"/>
          <w:shd w:val="clear" w:color="auto" w:fill="FFFFFF"/>
        </w:rPr>
        <w:t xml:space="preserve"> through the adoption of </w:t>
      </w:r>
      <w:r w:rsidR="0024552E" w:rsidRPr="00F01577">
        <w:rPr>
          <w:rFonts w:ascii="Arial" w:hAnsi="Arial" w:cs="Arial"/>
          <w:color w:val="222222"/>
          <w:shd w:val="clear" w:color="auto" w:fill="FFFFFF"/>
        </w:rPr>
        <w:t xml:space="preserve">a </w:t>
      </w:r>
      <w:r w:rsidRPr="00F01577">
        <w:rPr>
          <w:rFonts w:ascii="Arial" w:hAnsi="Arial" w:cs="Arial"/>
          <w:color w:val="222222"/>
          <w:shd w:val="clear" w:color="auto" w:fill="FFFFFF"/>
        </w:rPr>
        <w:t>mineral system approach</w:t>
      </w:r>
      <w:r w:rsidR="00835BD7">
        <w:rPr>
          <w:rFonts w:ascii="Arial" w:hAnsi="Arial" w:cs="Arial"/>
          <w:color w:val="222222"/>
          <w:shd w:val="clear" w:color="auto" w:fill="FFFFFF"/>
        </w:rPr>
        <w:t>,</w:t>
      </w:r>
      <w:r w:rsidR="0024552E" w:rsidRPr="00F01577">
        <w:rPr>
          <w:rFonts w:ascii="Arial" w:hAnsi="Arial" w:cs="Arial"/>
          <w:color w:val="222222"/>
          <w:shd w:val="clear" w:color="auto" w:fill="FFFFFF"/>
        </w:rPr>
        <w:t xml:space="preserve"> </w:t>
      </w:r>
      <w:r w:rsidR="00EA6337" w:rsidRPr="00F01577">
        <w:rPr>
          <w:rFonts w:ascii="Arial" w:hAnsi="Arial" w:cs="Arial"/>
          <w:color w:val="222222"/>
          <w:shd w:val="clear" w:color="auto" w:fill="FFFFFF"/>
        </w:rPr>
        <w:t xml:space="preserve">systematic </w:t>
      </w:r>
      <w:r w:rsidR="00835BD7">
        <w:rPr>
          <w:rFonts w:ascii="Arial" w:hAnsi="Arial" w:cs="Arial"/>
          <w:color w:val="222222"/>
          <w:shd w:val="clear" w:color="auto" w:fill="FFFFFF"/>
        </w:rPr>
        <w:t>geochronology</w:t>
      </w:r>
      <w:r w:rsidR="00835BD7" w:rsidRPr="00F01577">
        <w:rPr>
          <w:rFonts w:ascii="Arial" w:hAnsi="Arial" w:cs="Arial"/>
          <w:color w:val="222222"/>
          <w:shd w:val="clear" w:color="auto" w:fill="FFFFFF"/>
        </w:rPr>
        <w:t xml:space="preserve"> </w:t>
      </w:r>
      <w:r w:rsidR="0024552E" w:rsidRPr="00F01577">
        <w:rPr>
          <w:rFonts w:ascii="Arial" w:hAnsi="Arial" w:cs="Arial"/>
          <w:color w:val="222222"/>
          <w:shd w:val="clear" w:color="auto" w:fill="FFFFFF"/>
        </w:rPr>
        <w:t xml:space="preserve">of </w:t>
      </w:r>
      <w:r w:rsidR="00EA6337" w:rsidRPr="00F01577">
        <w:rPr>
          <w:rFonts w:ascii="Arial" w:hAnsi="Arial" w:cs="Arial"/>
          <w:color w:val="222222"/>
          <w:shd w:val="clear" w:color="auto" w:fill="FFFFFF"/>
        </w:rPr>
        <w:t>mineral deposits, ore mi</w:t>
      </w:r>
      <w:r w:rsidR="0024552E" w:rsidRPr="00F01577">
        <w:rPr>
          <w:rFonts w:ascii="Arial" w:hAnsi="Arial" w:cs="Arial"/>
          <w:color w:val="222222"/>
          <w:shd w:val="clear" w:color="auto" w:fill="FFFFFF"/>
        </w:rPr>
        <w:t>nerals and their host rocks</w:t>
      </w:r>
      <w:r w:rsidR="00441C58">
        <w:rPr>
          <w:rFonts w:ascii="Arial" w:hAnsi="Arial" w:cs="Arial"/>
          <w:color w:val="222222"/>
          <w:shd w:val="clear" w:color="auto" w:fill="FFFFFF"/>
        </w:rPr>
        <w:t xml:space="preserve">, </w:t>
      </w:r>
      <w:r w:rsidR="00835BD7">
        <w:rPr>
          <w:rFonts w:ascii="Arial" w:hAnsi="Arial" w:cs="Arial"/>
          <w:color w:val="222222"/>
          <w:shd w:val="clear" w:color="auto" w:fill="FFFFFF"/>
        </w:rPr>
        <w:t>and</w:t>
      </w:r>
      <w:r w:rsidRPr="00F01577">
        <w:rPr>
          <w:rFonts w:ascii="Arial" w:hAnsi="Arial" w:cs="Arial"/>
          <w:color w:val="222222"/>
          <w:shd w:val="clear" w:color="auto" w:fill="FFFFFF"/>
        </w:rPr>
        <w:t xml:space="preserve"> </w:t>
      </w:r>
      <w:proofErr w:type="spellStart"/>
      <w:r w:rsidR="0024552E" w:rsidRPr="00F01577">
        <w:rPr>
          <w:rFonts w:ascii="Arial" w:hAnsi="Arial" w:cs="Arial"/>
          <w:color w:val="222222"/>
          <w:shd w:val="clear" w:color="auto" w:fill="FFFFFF"/>
        </w:rPr>
        <w:t>Pb</w:t>
      </w:r>
      <w:proofErr w:type="spellEnd"/>
      <w:r w:rsidR="00441C58">
        <w:rPr>
          <w:rFonts w:ascii="Arial" w:hAnsi="Arial" w:cs="Arial"/>
          <w:color w:val="222222"/>
          <w:shd w:val="clear" w:color="auto" w:fill="FFFFFF"/>
        </w:rPr>
        <w:t>–</w:t>
      </w:r>
      <w:proofErr w:type="spellStart"/>
      <w:r w:rsidR="0024552E" w:rsidRPr="00F01577">
        <w:rPr>
          <w:rFonts w:ascii="Arial" w:hAnsi="Arial" w:cs="Arial"/>
          <w:color w:val="222222"/>
          <w:shd w:val="clear" w:color="auto" w:fill="FFFFFF"/>
        </w:rPr>
        <w:t>Pb</w:t>
      </w:r>
      <w:proofErr w:type="spellEnd"/>
      <w:r w:rsidR="0024552E" w:rsidRPr="00F01577">
        <w:rPr>
          <w:rFonts w:ascii="Arial" w:hAnsi="Arial" w:cs="Arial"/>
          <w:color w:val="222222"/>
          <w:shd w:val="clear" w:color="auto" w:fill="FFFFFF"/>
        </w:rPr>
        <w:t xml:space="preserve">, S, </w:t>
      </w:r>
      <w:proofErr w:type="spellStart"/>
      <w:r w:rsidR="0024552E" w:rsidRPr="00F01577">
        <w:rPr>
          <w:rFonts w:ascii="Arial" w:hAnsi="Arial" w:cs="Arial"/>
          <w:color w:val="222222"/>
          <w:shd w:val="clear" w:color="auto" w:fill="FFFFFF"/>
        </w:rPr>
        <w:t>Nd</w:t>
      </w:r>
      <w:proofErr w:type="spellEnd"/>
      <w:r w:rsidR="00441C58">
        <w:rPr>
          <w:rFonts w:ascii="Arial" w:hAnsi="Arial" w:cs="Arial"/>
          <w:color w:val="222222"/>
          <w:shd w:val="clear" w:color="auto" w:fill="FFFFFF"/>
        </w:rPr>
        <w:t>–</w:t>
      </w:r>
      <w:r w:rsidR="0024552E" w:rsidRPr="00F01577">
        <w:rPr>
          <w:rFonts w:ascii="Arial" w:hAnsi="Arial" w:cs="Arial"/>
          <w:color w:val="222222"/>
          <w:shd w:val="clear" w:color="auto" w:fill="FFFFFF"/>
        </w:rPr>
        <w:t xml:space="preserve">Sm, </w:t>
      </w:r>
      <w:proofErr w:type="spellStart"/>
      <w:r w:rsidR="00906F82" w:rsidRPr="00F01577">
        <w:rPr>
          <w:rFonts w:ascii="Arial" w:hAnsi="Arial" w:cs="Arial"/>
          <w:color w:val="222222"/>
          <w:shd w:val="clear" w:color="auto" w:fill="FFFFFF"/>
        </w:rPr>
        <w:t>Rb</w:t>
      </w:r>
      <w:proofErr w:type="spellEnd"/>
      <w:r w:rsidR="00441C58">
        <w:rPr>
          <w:rFonts w:ascii="Arial" w:hAnsi="Arial" w:cs="Arial"/>
          <w:color w:val="222222"/>
          <w:shd w:val="clear" w:color="auto" w:fill="FFFFFF"/>
        </w:rPr>
        <w:t>–</w:t>
      </w:r>
      <w:r w:rsidR="00906F82" w:rsidRPr="00F01577">
        <w:rPr>
          <w:rFonts w:ascii="Arial" w:hAnsi="Arial" w:cs="Arial"/>
          <w:color w:val="222222"/>
          <w:shd w:val="clear" w:color="auto" w:fill="FFFFFF"/>
        </w:rPr>
        <w:t xml:space="preserve">Sr, </w:t>
      </w:r>
      <w:r w:rsidR="0024552E" w:rsidRPr="00F01577">
        <w:rPr>
          <w:rFonts w:ascii="Arial" w:hAnsi="Arial" w:cs="Arial"/>
          <w:color w:val="222222"/>
          <w:shd w:val="clear" w:color="auto" w:fill="FFFFFF"/>
        </w:rPr>
        <w:t xml:space="preserve">O and D </w:t>
      </w:r>
      <w:r w:rsidR="00EA6337" w:rsidRPr="00F01577">
        <w:rPr>
          <w:rFonts w:ascii="Arial" w:hAnsi="Arial" w:cs="Arial"/>
          <w:color w:val="222222"/>
          <w:shd w:val="clear" w:color="auto" w:fill="FFFFFF"/>
        </w:rPr>
        <w:t>isotop</w:t>
      </w:r>
      <w:r w:rsidR="00441C58">
        <w:rPr>
          <w:rFonts w:ascii="Arial" w:hAnsi="Arial" w:cs="Arial"/>
          <w:color w:val="222222"/>
          <w:shd w:val="clear" w:color="auto" w:fill="FFFFFF"/>
        </w:rPr>
        <w:t>e</w:t>
      </w:r>
      <w:r w:rsidR="00EA6337" w:rsidRPr="00F01577">
        <w:rPr>
          <w:rFonts w:ascii="Arial" w:hAnsi="Arial" w:cs="Arial"/>
          <w:color w:val="222222"/>
          <w:shd w:val="clear" w:color="auto" w:fill="FFFFFF"/>
        </w:rPr>
        <w:t xml:space="preserve"> studies</w:t>
      </w:r>
      <w:r w:rsidR="0024552E" w:rsidRPr="00F01577">
        <w:rPr>
          <w:rFonts w:ascii="Arial" w:hAnsi="Arial" w:cs="Arial"/>
          <w:color w:val="222222"/>
          <w:shd w:val="clear" w:color="auto" w:fill="FFFFFF"/>
        </w:rPr>
        <w:t xml:space="preserve">. </w:t>
      </w:r>
      <w:r w:rsidR="00835BD7">
        <w:rPr>
          <w:rFonts w:ascii="Arial" w:hAnsi="Arial" w:cs="Arial"/>
          <w:color w:val="222222"/>
          <w:shd w:val="clear" w:color="auto" w:fill="FFFFFF"/>
        </w:rPr>
        <w:t>Collaboration</w:t>
      </w:r>
      <w:r w:rsidR="00835BD7" w:rsidRPr="00F01577">
        <w:rPr>
          <w:rFonts w:ascii="Arial" w:hAnsi="Arial" w:cs="Arial"/>
          <w:color w:val="222222"/>
          <w:shd w:val="clear" w:color="auto" w:fill="FFFFFF"/>
        </w:rPr>
        <w:t xml:space="preserve"> </w:t>
      </w:r>
      <w:r w:rsidR="00EA6337" w:rsidRPr="00F01577">
        <w:rPr>
          <w:rFonts w:ascii="Arial" w:hAnsi="Arial" w:cs="Arial"/>
          <w:color w:val="222222"/>
          <w:shd w:val="clear" w:color="auto" w:fill="FFFFFF"/>
        </w:rPr>
        <w:t xml:space="preserve">external researchers working on NSW minerals deposits and </w:t>
      </w:r>
      <w:r w:rsidR="008F2B3C">
        <w:rPr>
          <w:rFonts w:ascii="Arial" w:hAnsi="Arial" w:cs="Arial"/>
          <w:color w:val="222222"/>
          <w:shd w:val="clear" w:color="auto" w:fill="FFFFFF"/>
        </w:rPr>
        <w:t>GSNSW</w:t>
      </w:r>
      <w:r w:rsidR="00EA6337" w:rsidRPr="00F01577">
        <w:rPr>
          <w:rFonts w:ascii="Arial" w:hAnsi="Arial" w:cs="Arial"/>
          <w:color w:val="222222"/>
          <w:shd w:val="clear" w:color="auto" w:fill="FFFFFF"/>
        </w:rPr>
        <w:t xml:space="preserve"> </w:t>
      </w:r>
      <w:r w:rsidR="008F2B3C">
        <w:rPr>
          <w:rFonts w:ascii="Arial" w:hAnsi="Arial" w:cs="Arial"/>
          <w:color w:val="222222"/>
          <w:shd w:val="clear" w:color="auto" w:fill="FFFFFF"/>
        </w:rPr>
        <w:t>allowed</w:t>
      </w:r>
      <w:r w:rsidR="00835BD7">
        <w:rPr>
          <w:rFonts w:ascii="Arial" w:hAnsi="Arial" w:cs="Arial"/>
          <w:color w:val="222222"/>
          <w:shd w:val="clear" w:color="auto" w:fill="FFFFFF"/>
        </w:rPr>
        <w:t xml:space="preserve"> focussed studies on key systems</w:t>
      </w:r>
      <w:r w:rsidR="00EA6337" w:rsidRPr="00F01577">
        <w:rPr>
          <w:rFonts w:ascii="Arial" w:hAnsi="Arial" w:cs="Arial"/>
          <w:color w:val="222222"/>
          <w:shd w:val="clear" w:color="auto" w:fill="FFFFFF"/>
        </w:rPr>
        <w:t xml:space="preserve">. </w:t>
      </w:r>
      <w:r w:rsidR="005B0F9C" w:rsidRPr="00F01577">
        <w:rPr>
          <w:rFonts w:ascii="Arial" w:hAnsi="Arial" w:cs="Arial"/>
          <w:color w:val="222222"/>
          <w:shd w:val="clear" w:color="auto" w:fill="FFFFFF"/>
        </w:rPr>
        <w:t xml:space="preserve">Hyperspectral studies of rock and </w:t>
      </w:r>
      <w:proofErr w:type="spellStart"/>
      <w:r w:rsidR="005B0F9C" w:rsidRPr="00F01577">
        <w:rPr>
          <w:rFonts w:ascii="Arial" w:hAnsi="Arial" w:cs="Arial"/>
          <w:color w:val="222222"/>
          <w:shd w:val="clear" w:color="auto" w:fill="FFFFFF"/>
        </w:rPr>
        <w:t>drillcore</w:t>
      </w:r>
      <w:proofErr w:type="spellEnd"/>
      <w:r w:rsidR="005B0F9C" w:rsidRPr="00F01577">
        <w:rPr>
          <w:rFonts w:ascii="Arial" w:hAnsi="Arial" w:cs="Arial"/>
          <w:color w:val="222222"/>
          <w:shd w:val="clear" w:color="auto" w:fill="FFFFFF"/>
        </w:rPr>
        <w:t xml:space="preserve"> by the </w:t>
      </w:r>
      <w:r w:rsidR="008F2B3C">
        <w:rPr>
          <w:rFonts w:ascii="Arial" w:hAnsi="Arial" w:cs="Arial"/>
          <w:color w:val="222222"/>
          <w:shd w:val="clear" w:color="auto" w:fill="FFFFFF"/>
        </w:rPr>
        <w:t>GSNSW</w:t>
      </w:r>
      <w:r w:rsidR="005B0F9C" w:rsidRPr="00F01577">
        <w:rPr>
          <w:rFonts w:ascii="Arial" w:hAnsi="Arial" w:cs="Arial"/>
          <w:color w:val="222222"/>
          <w:shd w:val="clear" w:color="auto" w:fill="FFFFFF"/>
        </w:rPr>
        <w:t xml:space="preserve"> </w:t>
      </w:r>
      <w:proofErr w:type="spellStart"/>
      <w:r w:rsidR="005B0F9C" w:rsidRPr="00F01577">
        <w:rPr>
          <w:rFonts w:ascii="Arial" w:hAnsi="Arial" w:cs="Arial"/>
          <w:color w:val="222222"/>
          <w:shd w:val="clear" w:color="auto" w:fill="FFFFFF"/>
        </w:rPr>
        <w:t>HyLogger</w:t>
      </w:r>
      <w:proofErr w:type="spellEnd"/>
      <w:r w:rsidR="00835BD7">
        <w:rPr>
          <w:rFonts w:ascii="Arial" w:hAnsi="Arial" w:cs="Arial"/>
          <w:color w:val="222222"/>
          <w:shd w:val="clear" w:color="auto" w:fill="FFFFFF"/>
        </w:rPr>
        <w:t>™</w:t>
      </w:r>
      <w:r w:rsidR="005B0F9C" w:rsidRPr="00F01577">
        <w:rPr>
          <w:rFonts w:ascii="Arial" w:hAnsi="Arial" w:cs="Arial"/>
          <w:color w:val="222222"/>
          <w:shd w:val="clear" w:color="auto" w:fill="FFFFFF"/>
        </w:rPr>
        <w:t xml:space="preserve"> unit have also been integrated into mineral systems studies to better understand alteration and mineralisation processes and to map these in 2D and 3D. </w:t>
      </w:r>
      <w:r w:rsidR="008A00CE" w:rsidRPr="00F01577">
        <w:rPr>
          <w:rFonts w:ascii="Arial" w:hAnsi="Arial" w:cs="Arial"/>
          <w:color w:val="222222"/>
          <w:shd w:val="clear" w:color="auto" w:fill="FFFFFF"/>
        </w:rPr>
        <w:t xml:space="preserve"> </w:t>
      </w:r>
    </w:p>
    <w:p w14:paraId="273AC536" w14:textId="7172D344" w:rsidR="0024552E" w:rsidRPr="00F01577" w:rsidRDefault="0024552E">
      <w:pPr>
        <w:spacing w:after="160" w:line="240" w:lineRule="auto"/>
        <w:rPr>
          <w:rFonts w:ascii="Arial" w:hAnsi="Arial" w:cs="Arial"/>
          <w:color w:val="222222"/>
          <w:shd w:val="clear" w:color="auto" w:fill="FFFFFF"/>
        </w:rPr>
      </w:pPr>
      <w:r w:rsidRPr="00F01577">
        <w:rPr>
          <w:rFonts w:ascii="Arial" w:hAnsi="Arial" w:cs="Arial"/>
          <w:color w:val="222222"/>
          <w:shd w:val="clear" w:color="auto" w:fill="FFFFFF"/>
        </w:rPr>
        <w:t xml:space="preserve">The “where else” is a </w:t>
      </w:r>
      <w:r w:rsidR="00927938">
        <w:rPr>
          <w:rFonts w:ascii="Arial" w:hAnsi="Arial" w:cs="Arial"/>
          <w:color w:val="222222"/>
          <w:shd w:val="clear" w:color="auto" w:fill="FFFFFF"/>
        </w:rPr>
        <w:t xml:space="preserve">much </w:t>
      </w:r>
      <w:r w:rsidRPr="00F01577">
        <w:rPr>
          <w:rFonts w:ascii="Arial" w:hAnsi="Arial" w:cs="Arial"/>
          <w:color w:val="222222"/>
          <w:shd w:val="clear" w:color="auto" w:fill="FFFFFF"/>
        </w:rPr>
        <w:t>more comp</w:t>
      </w:r>
      <w:r w:rsidR="00F01BF1" w:rsidRPr="00F01577">
        <w:rPr>
          <w:rFonts w:ascii="Arial" w:hAnsi="Arial" w:cs="Arial"/>
          <w:color w:val="222222"/>
          <w:shd w:val="clear" w:color="auto" w:fill="FFFFFF"/>
        </w:rPr>
        <w:t>lex</w:t>
      </w:r>
      <w:r w:rsidRPr="00F01577">
        <w:rPr>
          <w:rFonts w:ascii="Arial" w:hAnsi="Arial" w:cs="Arial"/>
          <w:color w:val="222222"/>
          <w:shd w:val="clear" w:color="auto" w:fill="FFFFFF"/>
        </w:rPr>
        <w:t xml:space="preserve"> question as it involves the disti</w:t>
      </w:r>
      <w:r w:rsidR="008A00CE" w:rsidRPr="00F01577">
        <w:rPr>
          <w:rFonts w:ascii="Arial" w:hAnsi="Arial" w:cs="Arial"/>
          <w:color w:val="222222"/>
          <w:shd w:val="clear" w:color="auto" w:fill="FFFFFF"/>
        </w:rPr>
        <w:t xml:space="preserve">llation of existing data and </w:t>
      </w:r>
      <w:r w:rsidRPr="00F01577">
        <w:rPr>
          <w:rFonts w:ascii="Arial" w:hAnsi="Arial" w:cs="Arial"/>
          <w:color w:val="222222"/>
          <w:shd w:val="clear" w:color="auto" w:fill="FFFFFF"/>
        </w:rPr>
        <w:t xml:space="preserve">the incorporation of </w:t>
      </w:r>
      <w:r w:rsidR="00C55024" w:rsidRPr="00F01577">
        <w:rPr>
          <w:rFonts w:ascii="Arial" w:hAnsi="Arial" w:cs="Arial"/>
          <w:color w:val="222222"/>
          <w:shd w:val="clear" w:color="auto" w:fill="FFFFFF"/>
        </w:rPr>
        <w:t>uncertainty</w:t>
      </w:r>
      <w:r w:rsidRPr="00F01577">
        <w:rPr>
          <w:rFonts w:ascii="Arial" w:hAnsi="Arial" w:cs="Arial"/>
          <w:color w:val="222222"/>
          <w:shd w:val="clear" w:color="auto" w:fill="FFFFFF"/>
        </w:rPr>
        <w:t xml:space="preserve"> through predictive analysis to define geological areas of mineral potential</w:t>
      </w:r>
      <w:r w:rsidR="00C55024" w:rsidRPr="00F01577">
        <w:rPr>
          <w:rFonts w:ascii="Arial" w:hAnsi="Arial" w:cs="Arial"/>
          <w:color w:val="222222"/>
          <w:shd w:val="clear" w:color="auto" w:fill="FFFFFF"/>
        </w:rPr>
        <w:t xml:space="preserve"> </w:t>
      </w:r>
      <w:r w:rsidR="00927938">
        <w:rPr>
          <w:rFonts w:ascii="Arial" w:hAnsi="Arial" w:cs="Arial"/>
          <w:color w:val="222222"/>
          <w:shd w:val="clear" w:color="auto" w:fill="FFFFFF"/>
        </w:rPr>
        <w:t xml:space="preserve">at </w:t>
      </w:r>
      <w:r w:rsidR="00C55024" w:rsidRPr="00F01577">
        <w:rPr>
          <w:rFonts w:ascii="Arial" w:hAnsi="Arial" w:cs="Arial"/>
          <w:color w:val="222222"/>
          <w:shd w:val="clear" w:color="auto" w:fill="FFFFFF"/>
        </w:rPr>
        <w:t>surface and</w:t>
      </w:r>
      <w:r w:rsidRPr="00F01577">
        <w:rPr>
          <w:rFonts w:ascii="Arial" w:hAnsi="Arial" w:cs="Arial"/>
          <w:color w:val="222222"/>
          <w:shd w:val="clear" w:color="auto" w:fill="FFFFFF"/>
        </w:rPr>
        <w:t xml:space="preserve"> </w:t>
      </w:r>
      <w:r w:rsidR="00C55024" w:rsidRPr="00F01577">
        <w:rPr>
          <w:rFonts w:ascii="Arial" w:hAnsi="Arial" w:cs="Arial"/>
          <w:color w:val="222222"/>
          <w:shd w:val="clear" w:color="auto" w:fill="FFFFFF"/>
        </w:rPr>
        <w:t>under cover.</w:t>
      </w:r>
      <w:r w:rsidR="008A00CE" w:rsidRPr="00F01577">
        <w:rPr>
          <w:rFonts w:ascii="Arial" w:hAnsi="Arial" w:cs="Arial"/>
          <w:color w:val="222222"/>
          <w:shd w:val="clear" w:color="auto" w:fill="FFFFFF"/>
        </w:rPr>
        <w:t xml:space="preserve"> </w:t>
      </w:r>
      <w:r w:rsidRPr="00F01577">
        <w:rPr>
          <w:rFonts w:ascii="Arial" w:hAnsi="Arial" w:cs="Arial"/>
          <w:color w:val="222222"/>
          <w:shd w:val="clear" w:color="auto" w:fill="FFFFFF"/>
        </w:rPr>
        <w:t>Th</w:t>
      </w:r>
      <w:r w:rsidR="00441C58">
        <w:rPr>
          <w:rFonts w:ascii="Arial" w:hAnsi="Arial" w:cs="Arial"/>
          <w:color w:val="222222"/>
          <w:shd w:val="clear" w:color="auto" w:fill="FFFFFF"/>
        </w:rPr>
        <w:t>is</w:t>
      </w:r>
      <w:r w:rsidRPr="00F01577">
        <w:rPr>
          <w:rFonts w:ascii="Arial" w:hAnsi="Arial" w:cs="Arial"/>
          <w:color w:val="222222"/>
          <w:shd w:val="clear" w:color="auto" w:fill="FFFFFF"/>
        </w:rPr>
        <w:t xml:space="preserve"> movement into the mineral </w:t>
      </w:r>
      <w:r w:rsidR="008A00CE" w:rsidRPr="00F01577">
        <w:rPr>
          <w:rFonts w:ascii="Arial" w:hAnsi="Arial" w:cs="Arial"/>
          <w:color w:val="222222"/>
          <w:shd w:val="clear" w:color="auto" w:fill="FFFFFF"/>
        </w:rPr>
        <w:t>potential</w:t>
      </w:r>
      <w:r w:rsidRPr="00F01577">
        <w:rPr>
          <w:rFonts w:ascii="Arial" w:hAnsi="Arial" w:cs="Arial"/>
          <w:color w:val="222222"/>
          <w:shd w:val="clear" w:color="auto" w:fill="FFFFFF"/>
        </w:rPr>
        <w:t xml:space="preserve"> space is </w:t>
      </w:r>
      <w:r w:rsidR="008A00CE" w:rsidRPr="00F01577">
        <w:rPr>
          <w:rFonts w:ascii="Arial" w:hAnsi="Arial" w:cs="Arial"/>
          <w:color w:val="222222"/>
          <w:shd w:val="clear" w:color="auto" w:fill="FFFFFF"/>
        </w:rPr>
        <w:t xml:space="preserve">a </w:t>
      </w:r>
      <w:r w:rsidRPr="00F01577">
        <w:rPr>
          <w:rFonts w:ascii="Arial" w:hAnsi="Arial" w:cs="Arial"/>
          <w:color w:val="222222"/>
          <w:shd w:val="clear" w:color="auto" w:fill="FFFFFF"/>
        </w:rPr>
        <w:t xml:space="preserve">useful and necessary progression of the </w:t>
      </w:r>
      <w:r w:rsidR="00927938">
        <w:rPr>
          <w:rFonts w:ascii="Arial" w:hAnsi="Arial" w:cs="Arial"/>
          <w:color w:val="222222"/>
          <w:shd w:val="clear" w:color="auto" w:fill="FFFFFF"/>
        </w:rPr>
        <w:t>GSNSW</w:t>
      </w:r>
      <w:r w:rsidR="008A00CE" w:rsidRPr="00F01577">
        <w:rPr>
          <w:rFonts w:ascii="Arial" w:hAnsi="Arial" w:cs="Arial"/>
          <w:color w:val="222222"/>
          <w:shd w:val="clear" w:color="auto" w:fill="FFFFFF"/>
        </w:rPr>
        <w:t xml:space="preserve"> work </w:t>
      </w:r>
      <w:r w:rsidR="00906F82" w:rsidRPr="00F01577">
        <w:rPr>
          <w:rFonts w:ascii="Arial" w:hAnsi="Arial" w:cs="Arial"/>
          <w:color w:val="222222"/>
          <w:shd w:val="clear" w:color="auto" w:fill="FFFFFF"/>
        </w:rPr>
        <w:t>because</w:t>
      </w:r>
      <w:r w:rsidRPr="00F01577">
        <w:rPr>
          <w:rFonts w:ascii="Arial" w:hAnsi="Arial" w:cs="Arial"/>
          <w:color w:val="222222"/>
          <w:shd w:val="clear" w:color="auto" w:fill="FFFFFF"/>
        </w:rPr>
        <w:t xml:space="preserve"> of several drivers</w:t>
      </w:r>
      <w:r w:rsidR="00441C58">
        <w:rPr>
          <w:rFonts w:ascii="Arial" w:hAnsi="Arial" w:cs="Arial"/>
          <w:color w:val="222222"/>
          <w:shd w:val="clear" w:color="auto" w:fill="FFFFFF"/>
        </w:rPr>
        <w:t>. These include</w:t>
      </w:r>
      <w:r w:rsidRPr="00F01577">
        <w:rPr>
          <w:rFonts w:ascii="Arial" w:hAnsi="Arial" w:cs="Arial"/>
          <w:color w:val="222222"/>
          <w:shd w:val="clear" w:color="auto" w:fill="FFFFFF"/>
        </w:rPr>
        <w:t>:</w:t>
      </w:r>
    </w:p>
    <w:p w14:paraId="14AC6C48" w14:textId="334089A2" w:rsidR="0024552E" w:rsidRPr="00F01577" w:rsidRDefault="0024552E">
      <w:pPr>
        <w:pStyle w:val="ListParagraph"/>
        <w:numPr>
          <w:ilvl w:val="0"/>
          <w:numId w:val="2"/>
        </w:numPr>
        <w:spacing w:after="160" w:line="240" w:lineRule="auto"/>
        <w:rPr>
          <w:rFonts w:ascii="Arial" w:hAnsi="Arial" w:cs="Arial"/>
        </w:rPr>
      </w:pPr>
      <w:r w:rsidRPr="00F01577">
        <w:rPr>
          <w:rFonts w:ascii="Arial" w:hAnsi="Arial" w:cs="Arial"/>
        </w:rPr>
        <w:t>Land</w:t>
      </w:r>
      <w:r w:rsidR="00927938">
        <w:rPr>
          <w:rFonts w:ascii="Arial" w:hAnsi="Arial" w:cs="Arial"/>
        </w:rPr>
        <w:t xml:space="preserve">-use </w:t>
      </w:r>
      <w:r w:rsidRPr="00F01577">
        <w:rPr>
          <w:rFonts w:ascii="Arial" w:hAnsi="Arial" w:cs="Arial"/>
        </w:rPr>
        <w:t xml:space="preserve">planning and </w:t>
      </w:r>
      <w:r w:rsidR="00441C58">
        <w:rPr>
          <w:rFonts w:ascii="Arial" w:hAnsi="Arial" w:cs="Arial"/>
        </w:rPr>
        <w:t xml:space="preserve">provision of </w:t>
      </w:r>
      <w:r w:rsidR="00927938">
        <w:rPr>
          <w:rFonts w:ascii="Arial" w:hAnsi="Arial" w:cs="Arial"/>
        </w:rPr>
        <w:t xml:space="preserve">mineral potential </w:t>
      </w:r>
      <w:r w:rsidR="00441C58">
        <w:rPr>
          <w:rFonts w:ascii="Arial" w:hAnsi="Arial" w:cs="Arial"/>
        </w:rPr>
        <w:t>advice to a range of stakeholders</w:t>
      </w:r>
    </w:p>
    <w:p w14:paraId="35C2BA75" w14:textId="77777777" w:rsidR="0024552E" w:rsidRPr="00F01577" w:rsidRDefault="0024552E">
      <w:pPr>
        <w:pStyle w:val="ListParagraph"/>
        <w:numPr>
          <w:ilvl w:val="0"/>
          <w:numId w:val="2"/>
        </w:numPr>
        <w:spacing w:after="160" w:line="240" w:lineRule="auto"/>
        <w:rPr>
          <w:rFonts w:ascii="Arial" w:hAnsi="Arial" w:cs="Arial"/>
        </w:rPr>
      </w:pPr>
      <w:r w:rsidRPr="00F01577">
        <w:rPr>
          <w:rFonts w:ascii="Arial" w:hAnsi="Arial" w:cs="Arial"/>
        </w:rPr>
        <w:lastRenderedPageBreak/>
        <w:t>Technical resources for improved mineral system studies, including global endowment estimations</w:t>
      </w:r>
    </w:p>
    <w:p w14:paraId="0A77EC1B" w14:textId="3DF72507" w:rsidR="0024552E" w:rsidRPr="00F01577" w:rsidRDefault="0024552E">
      <w:pPr>
        <w:pStyle w:val="ListParagraph"/>
        <w:numPr>
          <w:ilvl w:val="0"/>
          <w:numId w:val="2"/>
        </w:numPr>
        <w:spacing w:after="160" w:line="240" w:lineRule="auto"/>
        <w:rPr>
          <w:rFonts w:ascii="Arial" w:hAnsi="Arial" w:cs="Arial"/>
        </w:rPr>
      </w:pPr>
      <w:r w:rsidRPr="00F01577">
        <w:rPr>
          <w:rFonts w:ascii="Arial" w:hAnsi="Arial" w:cs="Arial"/>
        </w:rPr>
        <w:t xml:space="preserve">Promotion of </w:t>
      </w:r>
      <w:r w:rsidR="003942D9">
        <w:rPr>
          <w:rFonts w:ascii="Arial" w:hAnsi="Arial" w:cs="Arial"/>
        </w:rPr>
        <w:t>the state</w:t>
      </w:r>
      <w:r w:rsidRPr="00F01577">
        <w:rPr>
          <w:rFonts w:ascii="Arial" w:hAnsi="Arial" w:cs="Arial"/>
        </w:rPr>
        <w:t xml:space="preserve"> through the generation of targets and prospective tracts to reduce exploration risk and encourage the uptake of exploration titles</w:t>
      </w:r>
      <w:r w:rsidR="008F2B3C">
        <w:rPr>
          <w:rFonts w:ascii="Arial" w:hAnsi="Arial" w:cs="Arial"/>
        </w:rPr>
        <w:t>,</w:t>
      </w:r>
      <w:r w:rsidRPr="00F01577">
        <w:rPr>
          <w:rFonts w:ascii="Arial" w:hAnsi="Arial" w:cs="Arial"/>
        </w:rPr>
        <w:t xml:space="preserve"> and increase exploration (drilling) expenditure.  </w:t>
      </w:r>
    </w:p>
    <w:p w14:paraId="35A973DE" w14:textId="77777777" w:rsidR="0024552E" w:rsidRDefault="0024552E" w:rsidP="002A6BD3">
      <w:pPr>
        <w:spacing w:after="160" w:line="240" w:lineRule="auto"/>
        <w:ind w:left="360"/>
        <w:rPr>
          <w:rFonts w:ascii="Arial" w:hAnsi="Arial" w:cs="Arial"/>
          <w:color w:val="222222"/>
          <w:shd w:val="clear" w:color="auto" w:fill="FFFFFF"/>
        </w:rPr>
      </w:pPr>
    </w:p>
    <w:p w14:paraId="2E54617B" w14:textId="0ACD4B86" w:rsidR="002A6BD3" w:rsidRDefault="002A6BD3" w:rsidP="00E16D1A">
      <w:pPr>
        <w:spacing w:after="160" w:line="240" w:lineRule="auto"/>
        <w:ind w:left="360"/>
        <w:jc w:val="center"/>
        <w:rPr>
          <w:rFonts w:ascii="Arial" w:hAnsi="Arial" w:cs="Arial"/>
          <w:color w:val="222222"/>
          <w:shd w:val="clear" w:color="auto" w:fill="FFFFFF"/>
        </w:rPr>
      </w:pPr>
      <w:r>
        <w:rPr>
          <w:rFonts w:ascii="Arial" w:hAnsi="Arial" w:cs="Arial"/>
          <w:noProof/>
          <w:color w:val="222222"/>
          <w:shd w:val="clear" w:color="auto" w:fill="FFFFFF"/>
          <w:lang w:eastAsia="en-AU"/>
        </w:rPr>
        <w:drawing>
          <wp:inline distT="0" distB="0" distL="0" distR="0" wp14:anchorId="00D6F806" wp14:editId="57A31BA6">
            <wp:extent cx="4521512" cy="332833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logenic.png"/>
                    <pic:cNvPicPr/>
                  </pic:nvPicPr>
                  <pic:blipFill rotWithShape="1">
                    <a:blip r:embed="rId8" cstate="print">
                      <a:extLst>
                        <a:ext uri="{28A0092B-C50C-407E-A947-70E740481C1C}">
                          <a14:useLocalDpi xmlns:a14="http://schemas.microsoft.com/office/drawing/2010/main" val="0"/>
                        </a:ext>
                      </a:extLst>
                    </a:blip>
                    <a:srcRect l="5284" t="25319" r="3131" b="27019"/>
                    <a:stretch/>
                  </pic:blipFill>
                  <pic:spPr bwMode="auto">
                    <a:xfrm>
                      <a:off x="0" y="0"/>
                      <a:ext cx="4520154" cy="3327336"/>
                    </a:xfrm>
                    <a:prstGeom prst="rect">
                      <a:avLst/>
                    </a:prstGeom>
                    <a:ln>
                      <a:noFill/>
                    </a:ln>
                    <a:extLst>
                      <a:ext uri="{53640926-AAD7-44D8-BBD7-CCE9431645EC}">
                        <a14:shadowObscured xmlns:a14="http://schemas.microsoft.com/office/drawing/2010/main"/>
                      </a:ext>
                    </a:extLst>
                  </pic:spPr>
                </pic:pic>
              </a:graphicData>
            </a:graphic>
          </wp:inline>
        </w:drawing>
      </w:r>
    </w:p>
    <w:p w14:paraId="762C6680" w14:textId="34258AC8" w:rsidR="002A6BD3" w:rsidRPr="002A6BD3" w:rsidRDefault="002A6BD3" w:rsidP="002A6BD3">
      <w:pPr>
        <w:spacing w:after="160" w:line="240" w:lineRule="auto"/>
        <w:ind w:left="360"/>
        <w:rPr>
          <w:rFonts w:ascii="Arial" w:hAnsi="Arial" w:cs="Arial"/>
          <w:color w:val="222222"/>
          <w:shd w:val="clear" w:color="auto" w:fill="FFFFFF"/>
        </w:rPr>
      </w:pPr>
      <w:r>
        <w:rPr>
          <w:rFonts w:ascii="Arial" w:hAnsi="Arial" w:cs="Arial"/>
          <w:color w:val="222222"/>
          <w:shd w:val="clear" w:color="auto" w:fill="FFFFFF"/>
        </w:rPr>
        <w:t>Figure 1. Map of NSW showing location of 1:250 000 metallogenic maps (black outlines) completed by GSNSW</w:t>
      </w:r>
      <w:r w:rsidR="008F2B3C">
        <w:rPr>
          <w:rFonts w:ascii="Arial" w:hAnsi="Arial" w:cs="Arial"/>
          <w:color w:val="222222"/>
          <w:shd w:val="clear" w:color="auto" w:fill="FFFFFF"/>
        </w:rPr>
        <w:t>.</w:t>
      </w:r>
      <w:r>
        <w:rPr>
          <w:rFonts w:ascii="Arial" w:hAnsi="Arial" w:cs="Arial"/>
          <w:color w:val="222222"/>
          <w:shd w:val="clear" w:color="auto" w:fill="FFFFFF"/>
        </w:rPr>
        <w:t xml:space="preserve"> </w:t>
      </w:r>
      <w:r w:rsidR="008F2B3C">
        <w:rPr>
          <w:rFonts w:ascii="Arial" w:hAnsi="Arial" w:cs="Arial"/>
          <w:color w:val="222222"/>
          <w:shd w:val="clear" w:color="auto" w:fill="FFFFFF"/>
        </w:rPr>
        <w:t>P</w:t>
      </w:r>
      <w:r>
        <w:rPr>
          <w:rFonts w:ascii="Arial" w:hAnsi="Arial" w:cs="Arial"/>
          <w:color w:val="222222"/>
          <w:shd w:val="clear" w:color="auto" w:fill="FFFFFF"/>
        </w:rPr>
        <w:t xml:space="preserve">ink areas show the three </w:t>
      </w:r>
      <w:r w:rsidRPr="002A6BD3">
        <w:rPr>
          <w:rFonts w:ascii="Arial" w:hAnsi="Arial" w:cs="Arial"/>
          <w:color w:val="222222"/>
          <w:shd w:val="clear" w:color="auto" w:fill="FFFFFF"/>
        </w:rPr>
        <w:t>regional metallogenic synthesis maps</w:t>
      </w:r>
      <w:r>
        <w:rPr>
          <w:rFonts w:ascii="Arial" w:hAnsi="Arial" w:cs="Arial"/>
          <w:color w:val="222222"/>
          <w:shd w:val="clear" w:color="auto" w:fill="FFFFFF"/>
        </w:rPr>
        <w:t xml:space="preserve"> completed, with the New England 1:750 000 metallogenic map (</w:t>
      </w:r>
      <w:proofErr w:type="spellStart"/>
      <w:r>
        <w:rPr>
          <w:rFonts w:ascii="Arial" w:hAnsi="Arial" w:cs="Arial"/>
          <w:color w:val="222222"/>
          <w:shd w:val="clear" w:color="auto" w:fill="FFFFFF"/>
        </w:rPr>
        <w:t>Downes</w:t>
      </w:r>
      <w:proofErr w:type="spellEnd"/>
      <w:r>
        <w:rPr>
          <w:rFonts w:ascii="Arial" w:hAnsi="Arial" w:cs="Arial"/>
          <w:color w:val="222222"/>
          <w:shd w:val="clear" w:color="auto" w:fill="FFFFFF"/>
        </w:rPr>
        <w:t xml:space="preserve"> et al. in prep</w:t>
      </w:r>
      <w:r w:rsidR="008F2B3C">
        <w:rPr>
          <w:rFonts w:ascii="Arial" w:hAnsi="Arial" w:cs="Arial"/>
          <w:color w:val="222222"/>
          <w:shd w:val="clear" w:color="auto" w:fill="FFFFFF"/>
        </w:rPr>
        <w:t>.</w:t>
      </w:r>
      <w:r>
        <w:rPr>
          <w:rFonts w:ascii="Arial" w:hAnsi="Arial" w:cs="Arial"/>
          <w:color w:val="222222"/>
          <w:shd w:val="clear" w:color="auto" w:fill="FFFFFF"/>
        </w:rPr>
        <w:t xml:space="preserve">) covering the area </w:t>
      </w:r>
      <w:r w:rsidR="0083519F">
        <w:rPr>
          <w:rFonts w:ascii="Arial" w:hAnsi="Arial" w:cs="Arial"/>
          <w:color w:val="222222"/>
          <w:shd w:val="clear" w:color="auto" w:fill="FFFFFF"/>
        </w:rPr>
        <w:t>of</w:t>
      </w:r>
      <w:r>
        <w:rPr>
          <w:rFonts w:ascii="Arial" w:hAnsi="Arial" w:cs="Arial"/>
          <w:color w:val="222222"/>
          <w:shd w:val="clear" w:color="auto" w:fill="FFFFFF"/>
        </w:rPr>
        <w:t xml:space="preserve"> the Southern New England Orogen mineral potential project (red outline).</w:t>
      </w:r>
    </w:p>
    <w:p w14:paraId="40CEDDFF" w14:textId="77777777" w:rsidR="0024552E" w:rsidRPr="00F01577" w:rsidRDefault="00F01BF1">
      <w:pPr>
        <w:spacing w:after="160" w:line="240" w:lineRule="auto"/>
        <w:rPr>
          <w:rFonts w:ascii="Arial" w:hAnsi="Arial" w:cs="Arial"/>
          <w:b/>
          <w:color w:val="222222"/>
          <w:shd w:val="clear" w:color="auto" w:fill="FFFFFF"/>
        </w:rPr>
      </w:pPr>
      <w:r w:rsidRPr="00F01577">
        <w:rPr>
          <w:rFonts w:ascii="Arial" w:hAnsi="Arial" w:cs="Arial"/>
          <w:b/>
          <w:color w:val="222222"/>
          <w:shd w:val="clear" w:color="auto" w:fill="FFFFFF"/>
        </w:rPr>
        <w:t>WHY THE</w:t>
      </w:r>
      <w:r w:rsidR="008B5B0D" w:rsidRPr="00F01577">
        <w:rPr>
          <w:rFonts w:ascii="Arial" w:hAnsi="Arial" w:cs="Arial"/>
          <w:b/>
          <w:color w:val="222222"/>
          <w:shd w:val="clear" w:color="auto" w:fill="FFFFFF"/>
        </w:rPr>
        <w:t xml:space="preserve"> SOUTHERN NEW ENGLAND OROGEN</w:t>
      </w:r>
      <w:r w:rsidR="00BD00BD">
        <w:rPr>
          <w:rFonts w:ascii="Arial" w:hAnsi="Arial" w:cs="Arial"/>
          <w:b/>
          <w:color w:val="222222"/>
          <w:shd w:val="clear" w:color="auto" w:fill="FFFFFF"/>
        </w:rPr>
        <w:t>?</w:t>
      </w:r>
    </w:p>
    <w:p w14:paraId="5B274B03" w14:textId="60164413" w:rsidR="0024552E" w:rsidRPr="00F01577" w:rsidRDefault="001D0E86">
      <w:pPr>
        <w:spacing w:after="160" w:line="240" w:lineRule="auto"/>
        <w:rPr>
          <w:rFonts w:ascii="Arial" w:hAnsi="Arial" w:cs="Arial"/>
          <w:color w:val="222222"/>
          <w:shd w:val="clear" w:color="auto" w:fill="FFFFFF"/>
        </w:rPr>
      </w:pPr>
      <w:r>
        <w:rPr>
          <w:rFonts w:ascii="Arial" w:hAnsi="Arial" w:cs="Arial"/>
          <w:color w:val="222222"/>
          <w:shd w:val="clear" w:color="auto" w:fill="FFFFFF"/>
        </w:rPr>
        <w:t>T</w:t>
      </w:r>
      <w:r w:rsidR="00462866" w:rsidRPr="00F01577">
        <w:rPr>
          <w:rFonts w:ascii="Arial" w:hAnsi="Arial" w:cs="Arial"/>
          <w:color w:val="222222"/>
          <w:shd w:val="clear" w:color="auto" w:fill="FFFFFF"/>
        </w:rPr>
        <w:t xml:space="preserve">he </w:t>
      </w:r>
      <w:r w:rsidR="008F2B3C">
        <w:rPr>
          <w:rFonts w:ascii="Arial" w:hAnsi="Arial" w:cs="Arial"/>
          <w:color w:val="222222"/>
          <w:shd w:val="clear" w:color="auto" w:fill="FFFFFF"/>
        </w:rPr>
        <w:t>S</w:t>
      </w:r>
      <w:r w:rsidR="00462866" w:rsidRPr="00F01577">
        <w:rPr>
          <w:rFonts w:ascii="Arial" w:hAnsi="Arial" w:cs="Arial"/>
          <w:color w:val="222222"/>
          <w:shd w:val="clear" w:color="auto" w:fill="FFFFFF"/>
        </w:rPr>
        <w:t xml:space="preserve">outhern </w:t>
      </w:r>
      <w:r w:rsidR="008A00CE" w:rsidRPr="00F01577">
        <w:rPr>
          <w:rFonts w:ascii="Arial" w:hAnsi="Arial" w:cs="Arial"/>
          <w:color w:val="222222"/>
          <w:shd w:val="clear" w:color="auto" w:fill="FFFFFF"/>
        </w:rPr>
        <w:t>New England Orogen (</w:t>
      </w:r>
      <w:r w:rsidR="006A0973" w:rsidRPr="00F01577">
        <w:rPr>
          <w:rFonts w:ascii="Arial" w:hAnsi="Arial" w:cs="Arial"/>
          <w:color w:val="222222"/>
          <w:shd w:val="clear" w:color="auto" w:fill="FFFFFF"/>
        </w:rPr>
        <w:t>SNEO</w:t>
      </w:r>
      <w:r w:rsidR="008A00CE" w:rsidRPr="00F01577">
        <w:rPr>
          <w:rFonts w:ascii="Arial" w:hAnsi="Arial" w:cs="Arial"/>
          <w:color w:val="222222"/>
          <w:shd w:val="clear" w:color="auto" w:fill="FFFFFF"/>
        </w:rPr>
        <w:t xml:space="preserve">) </w:t>
      </w:r>
      <w:r w:rsidR="005C28A5">
        <w:rPr>
          <w:rFonts w:ascii="Arial" w:hAnsi="Arial" w:cs="Arial"/>
          <w:color w:val="222222"/>
          <w:shd w:val="clear" w:color="auto" w:fill="FFFFFF"/>
        </w:rPr>
        <w:t xml:space="preserve">was chosen as a </w:t>
      </w:r>
      <w:r w:rsidR="00462866" w:rsidRPr="00F01577">
        <w:rPr>
          <w:rFonts w:ascii="Arial" w:hAnsi="Arial" w:cs="Arial"/>
          <w:color w:val="222222"/>
          <w:shd w:val="clear" w:color="auto" w:fill="FFFFFF"/>
        </w:rPr>
        <w:t xml:space="preserve">starting point for </w:t>
      </w:r>
      <w:r w:rsidR="008A00CE" w:rsidRPr="00F01577">
        <w:rPr>
          <w:rFonts w:ascii="Arial" w:hAnsi="Arial" w:cs="Arial"/>
          <w:color w:val="222222"/>
          <w:shd w:val="clear" w:color="auto" w:fill="FFFFFF"/>
        </w:rPr>
        <w:t>data-</w:t>
      </w:r>
      <w:r w:rsidR="00347676" w:rsidRPr="00F01577">
        <w:rPr>
          <w:rFonts w:ascii="Arial" w:hAnsi="Arial" w:cs="Arial"/>
          <w:color w:val="222222"/>
          <w:shd w:val="clear" w:color="auto" w:fill="FFFFFF"/>
        </w:rPr>
        <w:t xml:space="preserve">driven </w:t>
      </w:r>
      <w:r w:rsidR="00462866" w:rsidRPr="00F01577">
        <w:rPr>
          <w:rFonts w:ascii="Arial" w:hAnsi="Arial" w:cs="Arial"/>
          <w:color w:val="222222"/>
          <w:shd w:val="clear" w:color="auto" w:fill="FFFFFF"/>
        </w:rPr>
        <w:t xml:space="preserve">mineral potential studies in NSW </w:t>
      </w:r>
      <w:r w:rsidR="008A00CE" w:rsidRPr="00F01577">
        <w:rPr>
          <w:rFonts w:ascii="Arial" w:hAnsi="Arial" w:cs="Arial"/>
          <w:color w:val="222222"/>
          <w:shd w:val="clear" w:color="auto" w:fill="FFFFFF"/>
        </w:rPr>
        <w:t xml:space="preserve">because </w:t>
      </w:r>
      <w:r w:rsidR="005C28A5">
        <w:rPr>
          <w:rFonts w:ascii="Arial" w:hAnsi="Arial" w:cs="Arial"/>
          <w:color w:val="222222"/>
          <w:shd w:val="clear" w:color="auto" w:fill="FFFFFF"/>
        </w:rPr>
        <w:t xml:space="preserve">of </w:t>
      </w:r>
      <w:r w:rsidR="00EA6C62">
        <w:rPr>
          <w:rFonts w:ascii="Arial" w:hAnsi="Arial" w:cs="Arial"/>
          <w:color w:val="222222"/>
          <w:shd w:val="clear" w:color="auto" w:fill="FFFFFF"/>
        </w:rPr>
        <w:t>its</w:t>
      </w:r>
      <w:r w:rsidR="005C28A5">
        <w:rPr>
          <w:rFonts w:ascii="Arial" w:hAnsi="Arial" w:cs="Arial"/>
          <w:color w:val="222222"/>
          <w:shd w:val="clear" w:color="auto" w:fill="FFFFFF"/>
        </w:rPr>
        <w:t xml:space="preserve"> </w:t>
      </w:r>
      <w:r w:rsidR="00EA6C62">
        <w:rPr>
          <w:rFonts w:ascii="Arial" w:hAnsi="Arial" w:cs="Arial"/>
          <w:color w:val="222222"/>
          <w:shd w:val="clear" w:color="auto" w:fill="FFFFFF"/>
        </w:rPr>
        <w:t xml:space="preserve">perceived </w:t>
      </w:r>
      <w:r w:rsidR="005C28A5">
        <w:rPr>
          <w:rFonts w:ascii="Arial" w:hAnsi="Arial" w:cs="Arial"/>
          <w:color w:val="222222"/>
          <w:shd w:val="clear" w:color="auto" w:fill="FFFFFF"/>
        </w:rPr>
        <w:t xml:space="preserve">potential for </w:t>
      </w:r>
      <w:r w:rsidR="00EA6C62">
        <w:rPr>
          <w:rFonts w:ascii="Arial" w:hAnsi="Arial" w:cs="Arial"/>
          <w:color w:val="222222"/>
          <w:shd w:val="clear" w:color="auto" w:fill="FFFFFF"/>
        </w:rPr>
        <w:t xml:space="preserve">new </w:t>
      </w:r>
      <w:r w:rsidR="005C28A5">
        <w:rPr>
          <w:rFonts w:ascii="Arial" w:hAnsi="Arial" w:cs="Arial"/>
          <w:color w:val="222222"/>
          <w:shd w:val="clear" w:color="auto" w:fill="FFFFFF"/>
        </w:rPr>
        <w:t xml:space="preserve">economic deposits </w:t>
      </w:r>
      <w:r>
        <w:rPr>
          <w:rFonts w:ascii="Arial" w:hAnsi="Arial" w:cs="Arial"/>
          <w:color w:val="222222"/>
          <w:shd w:val="clear" w:color="auto" w:fill="FFFFFF"/>
        </w:rPr>
        <w:t>of intrusi</w:t>
      </w:r>
      <w:r w:rsidR="00E16D1A">
        <w:rPr>
          <w:rFonts w:ascii="Arial" w:hAnsi="Arial" w:cs="Arial"/>
          <w:color w:val="222222"/>
          <w:shd w:val="clear" w:color="auto" w:fill="FFFFFF"/>
        </w:rPr>
        <w:t>on</w:t>
      </w:r>
      <w:r>
        <w:rPr>
          <w:rFonts w:ascii="Arial" w:hAnsi="Arial" w:cs="Arial"/>
          <w:color w:val="222222"/>
          <w:shd w:val="clear" w:color="auto" w:fill="FFFFFF"/>
        </w:rPr>
        <w:t>-related gold</w:t>
      </w:r>
      <w:r w:rsidR="00E16D1A">
        <w:rPr>
          <w:rFonts w:ascii="Arial" w:hAnsi="Arial" w:cs="Arial"/>
          <w:color w:val="222222"/>
          <w:shd w:val="clear" w:color="auto" w:fill="FFFFFF"/>
        </w:rPr>
        <w:t xml:space="preserve"> (</w:t>
      </w:r>
      <w:proofErr w:type="spellStart"/>
      <w:r w:rsidR="00E16D1A">
        <w:rPr>
          <w:rFonts w:ascii="Arial" w:hAnsi="Arial" w:cs="Arial"/>
          <w:color w:val="222222"/>
          <w:shd w:val="clear" w:color="auto" w:fill="FFFFFF"/>
        </w:rPr>
        <w:t>Blevin</w:t>
      </w:r>
      <w:proofErr w:type="spellEnd"/>
      <w:r w:rsidR="00E16D1A">
        <w:rPr>
          <w:rFonts w:ascii="Arial" w:hAnsi="Arial" w:cs="Arial"/>
          <w:color w:val="222222"/>
          <w:shd w:val="clear" w:color="auto" w:fill="FFFFFF"/>
        </w:rPr>
        <w:t>, 2017)</w:t>
      </w:r>
      <w:r>
        <w:rPr>
          <w:rFonts w:ascii="Arial" w:hAnsi="Arial" w:cs="Arial"/>
          <w:color w:val="222222"/>
          <w:shd w:val="clear" w:color="auto" w:fill="FFFFFF"/>
        </w:rPr>
        <w:t>, intrusive-related tin</w:t>
      </w:r>
      <w:r w:rsidR="008F2B3C">
        <w:rPr>
          <w:rFonts w:ascii="Arial" w:hAnsi="Arial" w:cs="Arial"/>
          <w:color w:val="222222"/>
          <w:shd w:val="clear" w:color="auto" w:fill="FFFFFF"/>
        </w:rPr>
        <w:t>–</w:t>
      </w:r>
      <w:r>
        <w:rPr>
          <w:rFonts w:ascii="Arial" w:hAnsi="Arial" w:cs="Arial"/>
          <w:color w:val="222222"/>
          <w:shd w:val="clear" w:color="auto" w:fill="FFFFFF"/>
        </w:rPr>
        <w:t xml:space="preserve">tungsten </w:t>
      </w:r>
      <w:r w:rsidR="00E16D1A">
        <w:rPr>
          <w:rFonts w:ascii="Arial" w:hAnsi="Arial" w:cs="Arial"/>
          <w:color w:val="222222"/>
          <w:shd w:val="clear" w:color="auto" w:fill="FFFFFF"/>
        </w:rPr>
        <w:t>(</w:t>
      </w:r>
      <w:proofErr w:type="spellStart"/>
      <w:r w:rsidR="00E16D1A">
        <w:rPr>
          <w:rFonts w:ascii="Arial" w:hAnsi="Arial" w:cs="Arial"/>
          <w:color w:val="222222"/>
          <w:shd w:val="clear" w:color="auto" w:fill="FFFFFF"/>
        </w:rPr>
        <w:t>Blevin</w:t>
      </w:r>
      <w:proofErr w:type="spellEnd"/>
      <w:r w:rsidR="00E16D1A">
        <w:rPr>
          <w:rFonts w:ascii="Arial" w:hAnsi="Arial" w:cs="Arial"/>
          <w:color w:val="222222"/>
          <w:shd w:val="clear" w:color="auto" w:fill="FFFFFF"/>
        </w:rPr>
        <w:t xml:space="preserve"> &amp; </w:t>
      </w:r>
      <w:proofErr w:type="spellStart"/>
      <w:r w:rsidR="00E16D1A">
        <w:rPr>
          <w:rFonts w:ascii="Arial" w:hAnsi="Arial" w:cs="Arial"/>
          <w:color w:val="222222"/>
          <w:shd w:val="clear" w:color="auto" w:fill="FFFFFF"/>
        </w:rPr>
        <w:t>Downes</w:t>
      </w:r>
      <w:proofErr w:type="spellEnd"/>
      <w:r w:rsidR="00E16D1A">
        <w:rPr>
          <w:rFonts w:ascii="Arial" w:hAnsi="Arial" w:cs="Arial"/>
          <w:color w:val="222222"/>
          <w:shd w:val="clear" w:color="auto" w:fill="FFFFFF"/>
        </w:rPr>
        <w:t xml:space="preserve">, 2017) </w:t>
      </w:r>
      <w:r>
        <w:rPr>
          <w:rFonts w:ascii="Arial" w:hAnsi="Arial" w:cs="Arial"/>
          <w:color w:val="222222"/>
          <w:shd w:val="clear" w:color="auto" w:fill="FFFFFF"/>
        </w:rPr>
        <w:t>and orogenic gold</w:t>
      </w:r>
      <w:r w:rsidR="008F2B3C">
        <w:rPr>
          <w:rFonts w:ascii="Arial" w:hAnsi="Arial" w:cs="Arial"/>
          <w:color w:val="222222"/>
          <w:shd w:val="clear" w:color="auto" w:fill="FFFFFF"/>
        </w:rPr>
        <w:t>–</w:t>
      </w:r>
      <w:r>
        <w:rPr>
          <w:rFonts w:ascii="Arial" w:hAnsi="Arial" w:cs="Arial"/>
          <w:color w:val="222222"/>
          <w:shd w:val="clear" w:color="auto" w:fill="FFFFFF"/>
        </w:rPr>
        <w:t xml:space="preserve">antimony </w:t>
      </w:r>
      <w:r w:rsidR="00E16D1A">
        <w:rPr>
          <w:rFonts w:ascii="Arial" w:hAnsi="Arial" w:cs="Arial"/>
          <w:color w:val="222222"/>
          <w:shd w:val="clear" w:color="auto" w:fill="FFFFFF"/>
        </w:rPr>
        <w:t>(</w:t>
      </w:r>
      <w:proofErr w:type="spellStart"/>
      <w:r w:rsidR="00E16D1A">
        <w:rPr>
          <w:rFonts w:ascii="Arial" w:hAnsi="Arial" w:cs="Arial"/>
          <w:color w:val="222222"/>
          <w:shd w:val="clear" w:color="auto" w:fill="FFFFFF"/>
        </w:rPr>
        <w:t>Downes</w:t>
      </w:r>
      <w:proofErr w:type="spellEnd"/>
      <w:r w:rsidR="00E16D1A">
        <w:rPr>
          <w:rFonts w:ascii="Arial" w:hAnsi="Arial" w:cs="Arial"/>
          <w:color w:val="222222"/>
          <w:shd w:val="clear" w:color="auto" w:fill="FFFFFF"/>
        </w:rPr>
        <w:t xml:space="preserve">, 2017) </w:t>
      </w:r>
      <w:r>
        <w:rPr>
          <w:rFonts w:ascii="Arial" w:hAnsi="Arial" w:cs="Arial"/>
          <w:color w:val="222222"/>
          <w:shd w:val="clear" w:color="auto" w:fill="FFFFFF"/>
        </w:rPr>
        <w:t>mineral systems. Added to that,</w:t>
      </w:r>
      <w:r w:rsidR="008A00CE" w:rsidRPr="00F01577">
        <w:rPr>
          <w:rFonts w:ascii="Arial" w:hAnsi="Arial" w:cs="Arial"/>
          <w:color w:val="222222"/>
          <w:shd w:val="clear" w:color="auto" w:fill="FFFFFF"/>
        </w:rPr>
        <w:t xml:space="preserve"> a raft of new and improved </w:t>
      </w:r>
      <w:r w:rsidR="00347676" w:rsidRPr="00F01577">
        <w:rPr>
          <w:rFonts w:ascii="Arial" w:hAnsi="Arial" w:cs="Arial"/>
          <w:color w:val="222222"/>
          <w:shd w:val="clear" w:color="auto" w:fill="FFFFFF"/>
        </w:rPr>
        <w:t>datasets and geoscientific product</w:t>
      </w:r>
      <w:r w:rsidR="0078425F" w:rsidRPr="00F01577">
        <w:rPr>
          <w:rFonts w:ascii="Arial" w:hAnsi="Arial" w:cs="Arial"/>
          <w:color w:val="222222"/>
          <w:shd w:val="clear" w:color="auto" w:fill="FFFFFF"/>
        </w:rPr>
        <w:t>s</w:t>
      </w:r>
      <w:r w:rsidR="00347676" w:rsidRPr="00F01577">
        <w:rPr>
          <w:rFonts w:ascii="Arial" w:hAnsi="Arial" w:cs="Arial"/>
          <w:color w:val="222222"/>
          <w:shd w:val="clear" w:color="auto" w:fill="FFFFFF"/>
        </w:rPr>
        <w:t xml:space="preserve"> </w:t>
      </w:r>
      <w:r>
        <w:rPr>
          <w:rFonts w:ascii="Arial" w:hAnsi="Arial" w:cs="Arial"/>
          <w:color w:val="222222"/>
          <w:shd w:val="clear" w:color="auto" w:fill="FFFFFF"/>
        </w:rPr>
        <w:t xml:space="preserve">for SNEO have recently been </w:t>
      </w:r>
      <w:r w:rsidR="00347676" w:rsidRPr="00F01577">
        <w:rPr>
          <w:rFonts w:ascii="Arial" w:hAnsi="Arial" w:cs="Arial"/>
          <w:color w:val="222222"/>
          <w:shd w:val="clear" w:color="auto" w:fill="FFFFFF"/>
        </w:rPr>
        <w:t>generated by the GS</w:t>
      </w:r>
      <w:r w:rsidR="005F029E">
        <w:rPr>
          <w:rFonts w:ascii="Arial" w:hAnsi="Arial" w:cs="Arial"/>
          <w:color w:val="222222"/>
          <w:shd w:val="clear" w:color="auto" w:fill="FFFFFF"/>
        </w:rPr>
        <w:t>NSW</w:t>
      </w:r>
      <w:r w:rsidR="00347676" w:rsidRPr="00F01577">
        <w:rPr>
          <w:rFonts w:ascii="Arial" w:hAnsi="Arial" w:cs="Arial"/>
          <w:color w:val="222222"/>
          <w:shd w:val="clear" w:color="auto" w:fill="FFFFFF"/>
        </w:rPr>
        <w:t>. These include:</w:t>
      </w:r>
    </w:p>
    <w:p w14:paraId="0D75A7F5" w14:textId="513E7BB8" w:rsidR="00347676" w:rsidRPr="00F01577" w:rsidRDefault="00441C58">
      <w:pPr>
        <w:pStyle w:val="ListParagraph"/>
        <w:numPr>
          <w:ilvl w:val="0"/>
          <w:numId w:val="5"/>
        </w:numPr>
        <w:spacing w:after="160" w:line="240" w:lineRule="auto"/>
        <w:ind w:left="714" w:hanging="357"/>
        <w:contextualSpacing w:val="0"/>
        <w:rPr>
          <w:rFonts w:ascii="Arial" w:hAnsi="Arial" w:cs="Arial"/>
          <w:color w:val="333333"/>
          <w:shd w:val="clear" w:color="auto" w:fill="FFFFFF"/>
        </w:rPr>
      </w:pPr>
      <w:r>
        <w:rPr>
          <w:rFonts w:ascii="Arial" w:hAnsi="Arial" w:cs="Arial"/>
          <w:color w:val="222222"/>
          <w:shd w:val="clear" w:color="auto" w:fill="FFFFFF"/>
        </w:rPr>
        <w:t>The</w:t>
      </w:r>
      <w:r w:rsidR="008A00CE" w:rsidRPr="00F01577">
        <w:rPr>
          <w:rFonts w:ascii="Arial" w:hAnsi="Arial" w:cs="Arial"/>
          <w:color w:val="222222"/>
          <w:shd w:val="clear" w:color="auto" w:fill="FFFFFF"/>
        </w:rPr>
        <w:t xml:space="preserve"> s</w:t>
      </w:r>
      <w:r w:rsidR="00C12043" w:rsidRPr="00F01577">
        <w:rPr>
          <w:rFonts w:ascii="Arial" w:hAnsi="Arial" w:cs="Arial"/>
          <w:color w:val="222222"/>
          <w:shd w:val="clear" w:color="auto" w:fill="FFFFFF"/>
        </w:rPr>
        <w:t>eamless g</w:t>
      </w:r>
      <w:r w:rsidR="00347676" w:rsidRPr="00F01577">
        <w:rPr>
          <w:rFonts w:ascii="Arial" w:hAnsi="Arial" w:cs="Arial"/>
          <w:color w:val="222222"/>
          <w:shd w:val="clear" w:color="auto" w:fill="FFFFFF"/>
        </w:rPr>
        <w:t>eology</w:t>
      </w:r>
      <w:r w:rsidR="00C12043" w:rsidRPr="00F01577">
        <w:rPr>
          <w:rFonts w:ascii="Arial" w:hAnsi="Arial" w:cs="Arial"/>
          <w:color w:val="222222"/>
          <w:shd w:val="clear" w:color="auto" w:fill="FFFFFF"/>
        </w:rPr>
        <w:t xml:space="preserve"> map of</w:t>
      </w:r>
      <w:r w:rsidR="008A00CE" w:rsidRPr="00F01577">
        <w:rPr>
          <w:rFonts w:ascii="Arial" w:hAnsi="Arial" w:cs="Arial"/>
          <w:color w:val="222222"/>
          <w:shd w:val="clear" w:color="auto" w:fill="FFFFFF"/>
        </w:rPr>
        <w:t xml:space="preserve"> Zone 56 which include</w:t>
      </w:r>
      <w:r>
        <w:rPr>
          <w:rFonts w:ascii="Arial" w:hAnsi="Arial" w:cs="Arial"/>
          <w:color w:val="222222"/>
          <w:shd w:val="clear" w:color="auto" w:fill="FFFFFF"/>
        </w:rPr>
        <w:t>s</w:t>
      </w:r>
      <w:r w:rsidR="008A00CE" w:rsidRPr="00F01577">
        <w:rPr>
          <w:rFonts w:ascii="Arial" w:hAnsi="Arial" w:cs="Arial"/>
          <w:color w:val="222222"/>
          <w:shd w:val="clear" w:color="auto" w:fill="FFFFFF"/>
        </w:rPr>
        <w:t xml:space="preserve"> the</w:t>
      </w:r>
      <w:r w:rsidR="00C12043" w:rsidRPr="00F01577">
        <w:rPr>
          <w:rFonts w:ascii="Arial" w:hAnsi="Arial" w:cs="Arial"/>
          <w:color w:val="222222"/>
          <w:shd w:val="clear" w:color="auto" w:fill="FFFFFF"/>
        </w:rPr>
        <w:t xml:space="preserve"> </w:t>
      </w:r>
      <w:r w:rsidR="006A0973" w:rsidRPr="00F01577">
        <w:rPr>
          <w:rFonts w:ascii="Arial" w:hAnsi="Arial" w:cs="Arial"/>
          <w:color w:val="222222"/>
          <w:shd w:val="clear" w:color="auto" w:fill="FFFFFF"/>
        </w:rPr>
        <w:t>SNEO</w:t>
      </w:r>
      <w:r w:rsidR="008A00CE" w:rsidRPr="00F01577">
        <w:rPr>
          <w:rFonts w:ascii="Arial" w:hAnsi="Arial" w:cs="Arial"/>
          <w:color w:val="222222"/>
          <w:shd w:val="clear" w:color="auto" w:fill="FFFFFF"/>
        </w:rPr>
        <w:t xml:space="preserve">. </w:t>
      </w:r>
      <w:r w:rsidR="00C12043" w:rsidRPr="00F01577">
        <w:rPr>
          <w:rFonts w:ascii="Arial" w:hAnsi="Arial" w:cs="Arial"/>
          <w:color w:val="333333"/>
          <w:shd w:val="clear" w:color="auto" w:fill="FFFFFF"/>
        </w:rPr>
        <w:t>The aim of the NSW Seamless Geology Project is to create a</w:t>
      </w:r>
      <w:r w:rsidR="008A00CE" w:rsidRPr="00F01577">
        <w:rPr>
          <w:rFonts w:ascii="Arial" w:hAnsi="Arial" w:cs="Arial"/>
          <w:color w:val="333333"/>
          <w:shd w:val="clear" w:color="auto" w:fill="FFFFFF"/>
        </w:rPr>
        <w:t xml:space="preserve"> geodatabase </w:t>
      </w:r>
      <w:r>
        <w:rPr>
          <w:rFonts w:ascii="Arial" w:hAnsi="Arial" w:cs="Arial"/>
          <w:color w:val="333333"/>
          <w:shd w:val="clear" w:color="auto" w:fill="FFFFFF"/>
        </w:rPr>
        <w:t xml:space="preserve">with </w:t>
      </w:r>
      <w:r w:rsidR="008A00CE" w:rsidRPr="00F01577">
        <w:rPr>
          <w:rFonts w:ascii="Arial" w:hAnsi="Arial" w:cs="Arial"/>
          <w:color w:val="333333"/>
          <w:shd w:val="clear" w:color="auto" w:fill="FFFFFF"/>
        </w:rPr>
        <w:t>the</w:t>
      </w:r>
      <w:r w:rsidR="00C12043" w:rsidRPr="00F01577">
        <w:rPr>
          <w:rFonts w:ascii="Arial" w:hAnsi="Arial" w:cs="Arial"/>
          <w:color w:val="333333"/>
          <w:shd w:val="clear" w:color="auto" w:fill="FFFFFF"/>
        </w:rPr>
        <w:t xml:space="preserve"> best-available geological data </w:t>
      </w:r>
      <w:r>
        <w:rPr>
          <w:rFonts w:ascii="Arial" w:hAnsi="Arial" w:cs="Arial"/>
          <w:color w:val="333333"/>
          <w:shd w:val="clear" w:color="auto" w:fill="FFFFFF"/>
        </w:rPr>
        <w:t xml:space="preserve">organised </w:t>
      </w:r>
      <w:r w:rsidR="00C12043" w:rsidRPr="00F01577">
        <w:rPr>
          <w:rFonts w:ascii="Arial" w:hAnsi="Arial" w:cs="Arial"/>
          <w:color w:val="333333"/>
          <w:shd w:val="clear" w:color="auto" w:fill="FFFFFF"/>
        </w:rPr>
        <w:t>into</w:t>
      </w:r>
      <w:r w:rsidR="00906F82" w:rsidRPr="00F01577">
        <w:rPr>
          <w:rFonts w:ascii="Arial" w:hAnsi="Arial" w:cs="Arial"/>
          <w:color w:val="333333"/>
          <w:shd w:val="clear" w:color="auto" w:fill="FFFFFF"/>
        </w:rPr>
        <w:t xml:space="preserve"> </w:t>
      </w:r>
      <w:r w:rsidR="00C12043" w:rsidRPr="00F01577">
        <w:rPr>
          <w:rFonts w:ascii="Arial" w:hAnsi="Arial" w:cs="Arial"/>
          <w:color w:val="333333"/>
          <w:shd w:val="clear" w:color="auto" w:fill="FFFFFF"/>
        </w:rPr>
        <w:t xml:space="preserve">layers (or time slices) that represent the major tectonic cycles of evolution of the </w:t>
      </w:r>
      <w:proofErr w:type="spellStart"/>
      <w:r w:rsidR="00C12043" w:rsidRPr="00F01577">
        <w:rPr>
          <w:rFonts w:ascii="Arial" w:hAnsi="Arial" w:cs="Arial"/>
          <w:color w:val="333333"/>
          <w:shd w:val="clear" w:color="auto" w:fill="FFFFFF"/>
        </w:rPr>
        <w:t>Tasmanides</w:t>
      </w:r>
      <w:proofErr w:type="spellEnd"/>
      <w:r w:rsidR="00C12043" w:rsidRPr="00F01577">
        <w:rPr>
          <w:rFonts w:ascii="Arial" w:hAnsi="Arial" w:cs="Arial"/>
          <w:color w:val="333333"/>
          <w:shd w:val="clear" w:color="auto" w:fill="FFFFFF"/>
        </w:rPr>
        <w:t xml:space="preserve"> in NSW. These layers include: basement geology,</w:t>
      </w:r>
      <w:r w:rsidR="008A00CE" w:rsidRPr="00F01577">
        <w:rPr>
          <w:rFonts w:ascii="Arial" w:hAnsi="Arial" w:cs="Arial"/>
          <w:color w:val="333333"/>
          <w:shd w:val="clear" w:color="auto" w:fill="FFFFFF"/>
        </w:rPr>
        <w:t xml:space="preserve"> </w:t>
      </w:r>
      <w:r w:rsidR="00C12043" w:rsidRPr="00F01577">
        <w:rPr>
          <w:rFonts w:ascii="Arial" w:hAnsi="Arial" w:cs="Arial"/>
          <w:color w:val="333333"/>
          <w:shd w:val="clear" w:color="auto" w:fill="FFFFFF"/>
        </w:rPr>
        <w:t xml:space="preserve">sedimentary basins, Mesozoic igneous provinces, and </w:t>
      </w:r>
      <w:proofErr w:type="spellStart"/>
      <w:r w:rsidR="00C12043" w:rsidRPr="00F01577">
        <w:rPr>
          <w:rFonts w:ascii="Arial" w:hAnsi="Arial" w:cs="Arial"/>
          <w:color w:val="333333"/>
          <w:shd w:val="clear" w:color="auto" w:fill="FFFFFF"/>
        </w:rPr>
        <w:t>Cenozoic</w:t>
      </w:r>
      <w:proofErr w:type="spellEnd"/>
      <w:r w:rsidR="00C12043" w:rsidRPr="00F01577">
        <w:rPr>
          <w:rFonts w:ascii="Arial" w:hAnsi="Arial" w:cs="Arial"/>
          <w:color w:val="333333"/>
          <w:shd w:val="clear" w:color="auto" w:fill="FFFFFF"/>
        </w:rPr>
        <w:t xml:space="preserve"> sedimentary and igneous units</w:t>
      </w:r>
      <w:r w:rsidR="008A00CE" w:rsidRPr="00F01577">
        <w:rPr>
          <w:rFonts w:ascii="Arial" w:hAnsi="Arial" w:cs="Arial"/>
          <w:color w:val="333333"/>
          <w:shd w:val="clear" w:color="auto" w:fill="FFFFFF"/>
        </w:rPr>
        <w:t xml:space="preserve"> </w:t>
      </w:r>
      <w:r w:rsidR="008A00CE" w:rsidRPr="00F01577">
        <w:rPr>
          <w:rFonts w:ascii="Arial" w:hAnsi="Arial" w:cs="Arial"/>
          <w:color w:val="222222"/>
          <w:shd w:val="clear" w:color="auto" w:fill="FFFFFF"/>
        </w:rPr>
        <w:t>(Phillips et al., 2014)</w:t>
      </w:r>
      <w:r w:rsidR="00C12043" w:rsidRPr="00F01577">
        <w:rPr>
          <w:rFonts w:ascii="Arial" w:hAnsi="Arial" w:cs="Arial"/>
          <w:color w:val="333333"/>
          <w:shd w:val="clear" w:color="auto" w:fill="FFFFFF"/>
        </w:rPr>
        <w:t>.</w:t>
      </w:r>
    </w:p>
    <w:p w14:paraId="75B90AC3" w14:textId="4F4C1142" w:rsidR="00347676" w:rsidRPr="00F01577" w:rsidRDefault="008A00CE">
      <w:pPr>
        <w:pStyle w:val="ListParagraph"/>
        <w:numPr>
          <w:ilvl w:val="0"/>
          <w:numId w:val="5"/>
        </w:numPr>
        <w:spacing w:after="160" w:line="240" w:lineRule="auto"/>
        <w:ind w:left="714" w:hanging="357"/>
        <w:contextualSpacing w:val="0"/>
        <w:rPr>
          <w:rFonts w:ascii="Arial" w:hAnsi="Arial" w:cs="Arial"/>
          <w:color w:val="222222"/>
          <w:shd w:val="clear" w:color="auto" w:fill="FFFFFF"/>
        </w:rPr>
      </w:pPr>
      <w:r w:rsidRPr="00F01577">
        <w:rPr>
          <w:rFonts w:ascii="Arial" w:hAnsi="Arial" w:cs="Arial"/>
          <w:color w:val="222222"/>
          <w:shd w:val="clear" w:color="auto" w:fill="FFFFFF"/>
        </w:rPr>
        <w:t>A fault attribution g</w:t>
      </w:r>
      <w:r w:rsidR="00102B44">
        <w:rPr>
          <w:rFonts w:ascii="Arial" w:hAnsi="Arial" w:cs="Arial"/>
          <w:color w:val="222222"/>
          <w:shd w:val="clear" w:color="auto" w:fill="FFFFFF"/>
        </w:rPr>
        <w:t>eodatabase (Phillips</w:t>
      </w:r>
      <w:r w:rsidR="00347676" w:rsidRPr="00F01577">
        <w:rPr>
          <w:rFonts w:ascii="Arial" w:hAnsi="Arial" w:cs="Arial"/>
          <w:color w:val="222222"/>
          <w:shd w:val="clear" w:color="auto" w:fill="FFFFFF"/>
        </w:rPr>
        <w:t xml:space="preserve">, 2016) that spatially organises data which describes faults via a fully attributed polyline feature class. This product provides context with respect to the genesis and evolution of fault systems of the </w:t>
      </w:r>
      <w:r w:rsidR="006A0973" w:rsidRPr="00F01577">
        <w:rPr>
          <w:rFonts w:ascii="Arial" w:hAnsi="Arial" w:cs="Arial"/>
          <w:color w:val="222222"/>
          <w:shd w:val="clear" w:color="auto" w:fill="FFFFFF"/>
        </w:rPr>
        <w:t>SNEO</w:t>
      </w:r>
      <w:r w:rsidR="008F2B3C">
        <w:rPr>
          <w:rFonts w:ascii="Arial" w:hAnsi="Arial" w:cs="Arial"/>
          <w:color w:val="222222"/>
          <w:shd w:val="clear" w:color="auto" w:fill="FFFFFF"/>
        </w:rPr>
        <w:t>,</w:t>
      </w:r>
      <w:r w:rsidR="00347676" w:rsidRPr="00F01577">
        <w:rPr>
          <w:rFonts w:ascii="Arial" w:hAnsi="Arial" w:cs="Arial"/>
          <w:color w:val="222222"/>
          <w:shd w:val="clear" w:color="auto" w:fill="FFFFFF"/>
        </w:rPr>
        <w:t xml:space="preserve"> </w:t>
      </w:r>
      <w:r w:rsidR="005E273F" w:rsidRPr="00F01577">
        <w:rPr>
          <w:rFonts w:ascii="Arial" w:hAnsi="Arial" w:cs="Arial"/>
          <w:color w:val="222222"/>
          <w:shd w:val="clear" w:color="auto" w:fill="FFFFFF"/>
        </w:rPr>
        <w:t>including how they have defined</w:t>
      </w:r>
      <w:r w:rsidR="00347676" w:rsidRPr="00F01577">
        <w:rPr>
          <w:rFonts w:ascii="Arial" w:hAnsi="Arial" w:cs="Arial"/>
          <w:color w:val="222222"/>
          <w:shd w:val="clear" w:color="auto" w:fill="FFFFFF"/>
        </w:rPr>
        <w:t xml:space="preserve"> the </w:t>
      </w:r>
      <w:r w:rsidR="00441C58">
        <w:rPr>
          <w:rFonts w:ascii="Arial" w:hAnsi="Arial" w:cs="Arial"/>
          <w:color w:val="222222"/>
          <w:shd w:val="clear" w:color="auto" w:fill="FFFFFF"/>
        </w:rPr>
        <w:t>present</w:t>
      </w:r>
      <w:r w:rsidR="005E273F" w:rsidRPr="00F01577">
        <w:rPr>
          <w:rFonts w:ascii="Arial" w:hAnsi="Arial" w:cs="Arial"/>
          <w:color w:val="222222"/>
          <w:shd w:val="clear" w:color="auto" w:fill="FFFFFF"/>
        </w:rPr>
        <w:t xml:space="preserve"> architecture of the orogen</w:t>
      </w:r>
      <w:r w:rsidR="00347676" w:rsidRPr="00F01577">
        <w:rPr>
          <w:rFonts w:ascii="Arial" w:hAnsi="Arial" w:cs="Arial"/>
          <w:color w:val="222222"/>
          <w:shd w:val="clear" w:color="auto" w:fill="FFFFFF"/>
        </w:rPr>
        <w:t>.</w:t>
      </w:r>
    </w:p>
    <w:p w14:paraId="56DED3D9" w14:textId="727D22F8" w:rsidR="00347676" w:rsidRPr="00F01577" w:rsidRDefault="008A00CE">
      <w:pPr>
        <w:pStyle w:val="ListParagraph"/>
        <w:numPr>
          <w:ilvl w:val="0"/>
          <w:numId w:val="5"/>
        </w:numPr>
        <w:spacing w:after="160" w:line="240" w:lineRule="auto"/>
        <w:ind w:left="714" w:hanging="357"/>
        <w:contextualSpacing w:val="0"/>
        <w:rPr>
          <w:rFonts w:ascii="Arial" w:hAnsi="Arial" w:cs="Arial"/>
          <w:color w:val="222222"/>
          <w:shd w:val="clear" w:color="auto" w:fill="FFFFFF"/>
        </w:rPr>
      </w:pPr>
      <w:r w:rsidRPr="00F01577">
        <w:rPr>
          <w:rFonts w:ascii="Arial" w:hAnsi="Arial" w:cs="Arial"/>
          <w:color w:val="222222"/>
          <w:shd w:val="clear" w:color="auto" w:fill="FFFFFF"/>
        </w:rPr>
        <w:lastRenderedPageBreak/>
        <w:t xml:space="preserve">A </w:t>
      </w:r>
      <w:r w:rsidR="00347676" w:rsidRPr="00F01577">
        <w:rPr>
          <w:rFonts w:ascii="Arial" w:hAnsi="Arial" w:cs="Arial"/>
          <w:color w:val="222222"/>
          <w:shd w:val="clear" w:color="auto" w:fill="FFFFFF"/>
        </w:rPr>
        <w:t xml:space="preserve">3D </w:t>
      </w:r>
      <w:r w:rsidR="00E13FDC" w:rsidRPr="00F01577">
        <w:rPr>
          <w:rFonts w:ascii="Arial" w:hAnsi="Arial" w:cs="Arial"/>
          <w:color w:val="222222"/>
          <w:shd w:val="clear" w:color="auto" w:fill="FFFFFF"/>
        </w:rPr>
        <w:t xml:space="preserve">geological </w:t>
      </w:r>
      <w:r w:rsidR="001D0E86">
        <w:rPr>
          <w:rFonts w:ascii="Arial" w:hAnsi="Arial" w:cs="Arial"/>
          <w:color w:val="222222"/>
          <w:shd w:val="clear" w:color="auto" w:fill="FFFFFF"/>
        </w:rPr>
        <w:t>model</w:t>
      </w:r>
      <w:r w:rsidR="00E13FDC" w:rsidRPr="00F01577">
        <w:rPr>
          <w:rFonts w:ascii="Arial" w:hAnsi="Arial" w:cs="Arial"/>
          <w:color w:val="222222"/>
          <w:shd w:val="clear" w:color="auto" w:fill="FFFFFF"/>
        </w:rPr>
        <w:t xml:space="preserve"> of the western Tamworth B</w:t>
      </w:r>
      <w:r w:rsidR="00347676" w:rsidRPr="00F01577">
        <w:rPr>
          <w:rFonts w:ascii="Arial" w:hAnsi="Arial" w:cs="Arial"/>
          <w:color w:val="222222"/>
          <w:shd w:val="clear" w:color="auto" w:fill="FFFFFF"/>
        </w:rPr>
        <w:t>elt</w:t>
      </w:r>
      <w:r w:rsidR="00E13FDC" w:rsidRPr="00F01577">
        <w:rPr>
          <w:rFonts w:ascii="Arial" w:hAnsi="Arial" w:cs="Arial"/>
          <w:color w:val="222222"/>
          <w:shd w:val="clear" w:color="auto" w:fill="FFFFFF"/>
        </w:rPr>
        <w:t xml:space="preserve"> (</w:t>
      </w:r>
      <w:r w:rsidR="00E13FDC" w:rsidRPr="00F01577">
        <w:rPr>
          <w:rFonts w:ascii="Arial" w:hAnsi="Arial" w:cs="Arial"/>
        </w:rPr>
        <w:t>Robinson</w:t>
      </w:r>
      <w:r w:rsidR="00102B44">
        <w:rPr>
          <w:rFonts w:ascii="Arial" w:hAnsi="Arial" w:cs="Arial"/>
        </w:rPr>
        <w:t xml:space="preserve"> and</w:t>
      </w:r>
      <w:r w:rsidRPr="00F01577">
        <w:rPr>
          <w:rFonts w:ascii="Arial" w:hAnsi="Arial" w:cs="Arial"/>
        </w:rPr>
        <w:t xml:space="preserve"> Phillips</w:t>
      </w:r>
      <w:r w:rsidR="00E13FDC" w:rsidRPr="00F01577">
        <w:rPr>
          <w:rFonts w:ascii="Arial" w:hAnsi="Arial" w:cs="Arial"/>
        </w:rPr>
        <w:t>, 2015</w:t>
      </w:r>
      <w:r w:rsidR="00E13FDC" w:rsidRPr="00F01577">
        <w:rPr>
          <w:rFonts w:ascii="Arial" w:hAnsi="Arial" w:cs="Arial"/>
          <w:color w:val="222222"/>
          <w:shd w:val="clear" w:color="auto" w:fill="FFFFFF"/>
        </w:rPr>
        <w:t>)</w:t>
      </w:r>
      <w:r w:rsidR="00347676" w:rsidRPr="00F01577">
        <w:rPr>
          <w:rFonts w:ascii="Arial" w:hAnsi="Arial" w:cs="Arial"/>
          <w:color w:val="222222"/>
          <w:shd w:val="clear" w:color="auto" w:fill="FFFFFF"/>
        </w:rPr>
        <w:t>.</w:t>
      </w:r>
      <w:r w:rsidR="00E13FDC" w:rsidRPr="00F01577">
        <w:rPr>
          <w:rFonts w:ascii="Arial" w:hAnsi="Arial" w:cs="Arial"/>
          <w:color w:val="222222"/>
          <w:shd w:val="clear" w:color="auto" w:fill="FFFFFF"/>
        </w:rPr>
        <w:t xml:space="preserve"> </w:t>
      </w:r>
      <w:r w:rsidR="0078425F" w:rsidRPr="00F01577">
        <w:rPr>
          <w:rFonts w:ascii="Arial" w:hAnsi="Arial" w:cs="Arial"/>
          <w:color w:val="222222"/>
          <w:shd w:val="clear" w:color="auto" w:fill="FFFFFF"/>
        </w:rPr>
        <w:t xml:space="preserve">This map was developed from </w:t>
      </w:r>
      <w:r w:rsidR="0078425F" w:rsidRPr="00F01577">
        <w:rPr>
          <w:rFonts w:ascii="Arial" w:hAnsi="Arial" w:cs="Arial"/>
          <w:color w:val="333333"/>
          <w:shd w:val="clear" w:color="auto" w:fill="FFFFFF"/>
        </w:rPr>
        <w:t>a series of 2 dimensional cross</w:t>
      </w:r>
      <w:r w:rsidR="00441C58">
        <w:rPr>
          <w:rFonts w:ascii="Arial" w:hAnsi="Arial" w:cs="Arial"/>
          <w:color w:val="333333"/>
          <w:shd w:val="clear" w:color="auto" w:fill="FFFFFF"/>
        </w:rPr>
        <w:t>-</w:t>
      </w:r>
      <w:r w:rsidR="0078425F" w:rsidRPr="00F01577">
        <w:rPr>
          <w:rFonts w:ascii="Arial" w:hAnsi="Arial" w:cs="Arial"/>
          <w:color w:val="333333"/>
          <w:shd w:val="clear" w:color="auto" w:fill="FFFFFF"/>
        </w:rPr>
        <w:t>sections based on surface mapping,</w:t>
      </w:r>
      <w:r w:rsidR="00364A39">
        <w:rPr>
          <w:rFonts w:ascii="Arial" w:hAnsi="Arial" w:cs="Arial"/>
          <w:color w:val="333333"/>
          <w:shd w:val="clear" w:color="auto" w:fill="FFFFFF"/>
        </w:rPr>
        <w:t xml:space="preserve"> </w:t>
      </w:r>
      <w:r w:rsidR="0078425F" w:rsidRPr="00F01577">
        <w:rPr>
          <w:rFonts w:ascii="Arial" w:hAnsi="Arial" w:cs="Arial"/>
          <w:color w:val="333333"/>
          <w:shd w:val="clear" w:color="auto" w:fill="FFFFFF"/>
        </w:rPr>
        <w:t>16 reflection seismic profiles as well as magnetic and gravity data.</w:t>
      </w:r>
    </w:p>
    <w:p w14:paraId="3D721329" w14:textId="0CA30950" w:rsidR="00347676" w:rsidRPr="00F01577" w:rsidRDefault="004302D7">
      <w:pPr>
        <w:pStyle w:val="ListParagraph"/>
        <w:numPr>
          <w:ilvl w:val="0"/>
          <w:numId w:val="5"/>
        </w:numPr>
        <w:spacing w:after="160" w:line="240" w:lineRule="auto"/>
        <w:ind w:left="714" w:hanging="357"/>
        <w:contextualSpacing w:val="0"/>
        <w:rPr>
          <w:rFonts w:ascii="Arial" w:hAnsi="Arial" w:cs="Arial"/>
          <w:color w:val="222222"/>
          <w:shd w:val="clear" w:color="auto" w:fill="FFFFFF"/>
        </w:rPr>
      </w:pPr>
      <w:r w:rsidRPr="00F01577">
        <w:rPr>
          <w:rFonts w:ascii="Arial" w:hAnsi="Arial" w:cs="Arial"/>
          <w:color w:val="222222"/>
          <w:shd w:val="clear" w:color="auto" w:fill="FFFFFF"/>
        </w:rPr>
        <w:t>A new g</w:t>
      </w:r>
      <w:r w:rsidR="00347676" w:rsidRPr="00F01577">
        <w:rPr>
          <w:rFonts w:ascii="Arial" w:hAnsi="Arial" w:cs="Arial"/>
          <w:color w:val="222222"/>
          <w:shd w:val="clear" w:color="auto" w:fill="FFFFFF"/>
        </w:rPr>
        <w:t xml:space="preserve">eochronology and </w:t>
      </w:r>
      <w:r w:rsidRPr="00F01577">
        <w:rPr>
          <w:rFonts w:ascii="Arial" w:hAnsi="Arial" w:cs="Arial"/>
          <w:color w:val="222222"/>
          <w:shd w:val="clear" w:color="auto" w:fill="FFFFFF"/>
        </w:rPr>
        <w:t>classification</w:t>
      </w:r>
      <w:r w:rsidR="00347676" w:rsidRPr="00F01577">
        <w:rPr>
          <w:rFonts w:ascii="Arial" w:hAnsi="Arial" w:cs="Arial"/>
          <w:color w:val="222222"/>
          <w:shd w:val="clear" w:color="auto" w:fill="FFFFFF"/>
        </w:rPr>
        <w:t xml:space="preserve"> of the </w:t>
      </w:r>
      <w:r w:rsidRPr="00F01577">
        <w:rPr>
          <w:rFonts w:ascii="Arial" w:hAnsi="Arial" w:cs="Arial"/>
          <w:color w:val="222222"/>
          <w:shd w:val="clear" w:color="auto" w:fill="FFFFFF"/>
        </w:rPr>
        <w:t>New England B</w:t>
      </w:r>
      <w:r w:rsidR="00347676" w:rsidRPr="00F01577">
        <w:rPr>
          <w:rFonts w:ascii="Arial" w:hAnsi="Arial" w:cs="Arial"/>
          <w:color w:val="222222"/>
          <w:shd w:val="clear" w:color="auto" w:fill="FFFFFF"/>
        </w:rPr>
        <w:t>atholith</w:t>
      </w:r>
      <w:r w:rsidR="00C558F6" w:rsidRPr="00F01577">
        <w:rPr>
          <w:rFonts w:ascii="Arial" w:hAnsi="Arial" w:cs="Arial"/>
          <w:color w:val="222222"/>
          <w:shd w:val="clear" w:color="auto" w:fill="FFFFFF"/>
        </w:rPr>
        <w:t xml:space="preserve"> leading to improved metallogenic fertility indicators</w:t>
      </w:r>
      <w:r w:rsidRPr="00F01577">
        <w:rPr>
          <w:rFonts w:ascii="Arial" w:hAnsi="Arial" w:cs="Arial"/>
          <w:color w:val="222222"/>
          <w:shd w:val="clear" w:color="auto" w:fill="FFFFFF"/>
        </w:rPr>
        <w:t>.</w:t>
      </w:r>
      <w:r w:rsidR="00347676" w:rsidRPr="00F01577">
        <w:rPr>
          <w:rFonts w:ascii="Arial" w:hAnsi="Arial" w:cs="Arial"/>
          <w:color w:val="222222"/>
          <w:shd w:val="clear" w:color="auto" w:fill="FFFFFF"/>
        </w:rPr>
        <w:t xml:space="preserve"> </w:t>
      </w:r>
      <w:r w:rsidRPr="00F01577">
        <w:rPr>
          <w:rFonts w:ascii="Arial" w:hAnsi="Arial" w:cs="Arial"/>
          <w:color w:val="222222"/>
          <w:shd w:val="clear" w:color="auto" w:fill="FFFFFF"/>
        </w:rPr>
        <w:t xml:space="preserve">Over 78 new SHRIMP dates </w:t>
      </w:r>
      <w:r w:rsidR="008F2B3C">
        <w:rPr>
          <w:rFonts w:ascii="Arial" w:hAnsi="Arial" w:cs="Arial"/>
          <w:color w:val="222222"/>
          <w:shd w:val="clear" w:color="auto" w:fill="FFFFFF"/>
        </w:rPr>
        <w:t>support</w:t>
      </w:r>
      <w:r w:rsidRPr="00F01577">
        <w:rPr>
          <w:rFonts w:ascii="Arial" w:hAnsi="Arial" w:cs="Arial"/>
          <w:color w:val="222222"/>
          <w:shd w:val="clear" w:color="auto" w:fill="FFFFFF"/>
        </w:rPr>
        <w:t xml:space="preserve"> a new geochronology of magmatic events within the batholith (Cross </w:t>
      </w:r>
      <w:r w:rsidR="008F2B3C">
        <w:rPr>
          <w:rFonts w:ascii="Arial" w:hAnsi="Arial" w:cs="Arial"/>
          <w:color w:val="222222"/>
          <w:shd w:val="clear" w:color="auto" w:fill="FFFFFF"/>
        </w:rPr>
        <w:t>&amp;</w:t>
      </w:r>
      <w:r w:rsidRPr="00F01577">
        <w:rPr>
          <w:rFonts w:ascii="Arial" w:hAnsi="Arial" w:cs="Arial"/>
          <w:color w:val="222222"/>
          <w:shd w:val="clear" w:color="auto" w:fill="FFFFFF"/>
        </w:rPr>
        <w:t xml:space="preserve"> </w:t>
      </w:r>
      <w:proofErr w:type="spellStart"/>
      <w:r w:rsidRPr="00F01577">
        <w:rPr>
          <w:rFonts w:ascii="Arial" w:hAnsi="Arial" w:cs="Arial"/>
          <w:color w:val="222222"/>
          <w:shd w:val="clear" w:color="auto" w:fill="FFFFFF"/>
        </w:rPr>
        <w:t>Blevin</w:t>
      </w:r>
      <w:proofErr w:type="spellEnd"/>
      <w:r w:rsidRPr="00F01577">
        <w:rPr>
          <w:rFonts w:ascii="Arial" w:hAnsi="Arial" w:cs="Arial"/>
          <w:color w:val="222222"/>
          <w:shd w:val="clear" w:color="auto" w:fill="FFFFFF"/>
        </w:rPr>
        <w:t xml:space="preserve">, 2013; Chisholm et al., 2014a, b; </w:t>
      </w:r>
      <w:proofErr w:type="spellStart"/>
      <w:r w:rsidRPr="00F01577">
        <w:rPr>
          <w:rFonts w:ascii="Arial" w:hAnsi="Arial" w:cs="Arial"/>
          <w:color w:val="222222"/>
          <w:shd w:val="clear" w:color="auto" w:fill="FFFFFF"/>
        </w:rPr>
        <w:t>Waltenberg</w:t>
      </w:r>
      <w:proofErr w:type="spellEnd"/>
      <w:r w:rsidRPr="00F01577">
        <w:rPr>
          <w:rFonts w:ascii="Arial" w:hAnsi="Arial" w:cs="Arial"/>
          <w:color w:val="222222"/>
          <w:shd w:val="clear" w:color="auto" w:fill="FFFFFF"/>
        </w:rPr>
        <w:t xml:space="preserve"> et al., 2016; </w:t>
      </w:r>
      <w:proofErr w:type="spellStart"/>
      <w:r w:rsidRPr="00F01577">
        <w:rPr>
          <w:rFonts w:ascii="Arial" w:hAnsi="Arial" w:cs="Arial"/>
          <w:color w:val="222222"/>
          <w:shd w:val="clear" w:color="auto" w:fill="FFFFFF"/>
        </w:rPr>
        <w:t>Waltenberg</w:t>
      </w:r>
      <w:proofErr w:type="spellEnd"/>
      <w:r w:rsidRPr="00F01577">
        <w:rPr>
          <w:rFonts w:ascii="Arial" w:hAnsi="Arial" w:cs="Arial"/>
          <w:color w:val="222222"/>
          <w:shd w:val="clear" w:color="auto" w:fill="FFFFFF"/>
        </w:rPr>
        <w:t xml:space="preserve"> in prep</w:t>
      </w:r>
      <w:r w:rsidR="008F2B3C">
        <w:rPr>
          <w:rFonts w:ascii="Arial" w:hAnsi="Arial" w:cs="Arial"/>
          <w:color w:val="222222"/>
          <w:shd w:val="clear" w:color="auto" w:fill="FFFFFF"/>
        </w:rPr>
        <w:t>.</w:t>
      </w:r>
      <w:r w:rsidRPr="00F01577">
        <w:rPr>
          <w:rFonts w:ascii="Arial" w:hAnsi="Arial" w:cs="Arial"/>
          <w:color w:val="222222"/>
          <w:shd w:val="clear" w:color="auto" w:fill="FFFFFF"/>
        </w:rPr>
        <w:t>). In addition</w:t>
      </w:r>
      <w:r w:rsidR="00364A39">
        <w:rPr>
          <w:rFonts w:ascii="Arial" w:hAnsi="Arial" w:cs="Arial"/>
          <w:color w:val="222222"/>
          <w:shd w:val="clear" w:color="auto" w:fill="FFFFFF"/>
        </w:rPr>
        <w:t>,</w:t>
      </w:r>
      <w:r w:rsidRPr="00F01577">
        <w:rPr>
          <w:rFonts w:ascii="Arial" w:hAnsi="Arial" w:cs="Arial"/>
          <w:color w:val="222222"/>
          <w:shd w:val="clear" w:color="auto" w:fill="FFFFFF"/>
        </w:rPr>
        <w:t xml:space="preserve"> Bryant (2017) has </w:t>
      </w:r>
      <w:r w:rsidR="008F2B3C">
        <w:rPr>
          <w:rFonts w:ascii="Arial" w:hAnsi="Arial" w:cs="Arial"/>
          <w:color w:val="222222"/>
          <w:shd w:val="clear" w:color="auto" w:fill="FFFFFF"/>
        </w:rPr>
        <w:t>reclassified</w:t>
      </w:r>
      <w:r w:rsidRPr="00F01577">
        <w:rPr>
          <w:rFonts w:ascii="Arial" w:hAnsi="Arial" w:cs="Arial"/>
          <w:color w:val="222222"/>
          <w:shd w:val="clear" w:color="auto" w:fill="FFFFFF"/>
        </w:rPr>
        <w:t xml:space="preserve"> the batholith into 16 </w:t>
      </w:r>
      <w:proofErr w:type="spellStart"/>
      <w:r w:rsidRPr="00F01577">
        <w:rPr>
          <w:rFonts w:ascii="Arial" w:hAnsi="Arial" w:cs="Arial"/>
          <w:color w:val="222222"/>
          <w:shd w:val="clear" w:color="auto" w:fill="FFFFFF"/>
        </w:rPr>
        <w:t>supersuites</w:t>
      </w:r>
      <w:proofErr w:type="spellEnd"/>
      <w:r w:rsidRPr="00F01577">
        <w:rPr>
          <w:rFonts w:ascii="Arial" w:hAnsi="Arial" w:cs="Arial"/>
          <w:color w:val="222222"/>
          <w:shd w:val="clear" w:color="auto" w:fill="FFFFFF"/>
        </w:rPr>
        <w:t xml:space="preserve"> with additional groupings at the suite and </w:t>
      </w:r>
      <w:r w:rsidR="003942D9">
        <w:rPr>
          <w:rFonts w:ascii="Arial" w:hAnsi="Arial" w:cs="Arial"/>
          <w:color w:val="222222"/>
          <w:shd w:val="clear" w:color="auto" w:fill="FFFFFF"/>
        </w:rPr>
        <w:t>pluton</w:t>
      </w:r>
      <w:r w:rsidRPr="00F01577">
        <w:rPr>
          <w:rFonts w:ascii="Arial" w:hAnsi="Arial" w:cs="Arial"/>
          <w:color w:val="222222"/>
          <w:shd w:val="clear" w:color="auto" w:fill="FFFFFF"/>
        </w:rPr>
        <w:t xml:space="preserve"> level. Th</w:t>
      </w:r>
      <w:r w:rsidR="00364A39">
        <w:rPr>
          <w:rFonts w:ascii="Arial" w:hAnsi="Arial" w:cs="Arial"/>
          <w:color w:val="222222"/>
          <w:shd w:val="clear" w:color="auto" w:fill="FFFFFF"/>
        </w:rPr>
        <w:t>is</w:t>
      </w:r>
      <w:r w:rsidRPr="00F01577">
        <w:rPr>
          <w:rFonts w:ascii="Arial" w:hAnsi="Arial" w:cs="Arial"/>
          <w:color w:val="222222"/>
          <w:shd w:val="clear" w:color="auto" w:fill="FFFFFF"/>
        </w:rPr>
        <w:t xml:space="preserve"> revision is accompanied by </w:t>
      </w:r>
      <w:r w:rsidR="00364A39">
        <w:rPr>
          <w:rFonts w:ascii="Arial" w:hAnsi="Arial" w:cs="Arial"/>
          <w:color w:val="222222"/>
          <w:shd w:val="clear" w:color="auto" w:fill="FFFFFF"/>
        </w:rPr>
        <w:t>the</w:t>
      </w:r>
      <w:r w:rsidRPr="00F01577">
        <w:rPr>
          <w:rFonts w:ascii="Arial" w:hAnsi="Arial" w:cs="Arial"/>
          <w:color w:val="222222"/>
          <w:shd w:val="clear" w:color="auto" w:fill="FFFFFF"/>
        </w:rPr>
        <w:t xml:space="preserve"> editing and updating of 1500 </w:t>
      </w:r>
      <w:r w:rsidR="004D6B43">
        <w:rPr>
          <w:rFonts w:ascii="Arial" w:hAnsi="Arial" w:cs="Arial"/>
          <w:color w:val="222222"/>
          <w:shd w:val="clear" w:color="auto" w:fill="FFFFFF"/>
        </w:rPr>
        <w:t xml:space="preserve">whole-rock geochemical </w:t>
      </w:r>
      <w:r w:rsidRPr="00F01577">
        <w:rPr>
          <w:rFonts w:ascii="Arial" w:hAnsi="Arial" w:cs="Arial"/>
          <w:color w:val="222222"/>
          <w:shd w:val="clear" w:color="auto" w:fill="FFFFFF"/>
        </w:rPr>
        <w:t xml:space="preserve">analyses from the </w:t>
      </w:r>
      <w:r w:rsidR="006A0973" w:rsidRPr="00F01577">
        <w:rPr>
          <w:rFonts w:ascii="Arial" w:hAnsi="Arial" w:cs="Arial"/>
          <w:color w:val="222222"/>
          <w:shd w:val="clear" w:color="auto" w:fill="FFFFFF"/>
        </w:rPr>
        <w:t>SNEO</w:t>
      </w:r>
      <w:r w:rsidR="008F2B3C">
        <w:rPr>
          <w:rFonts w:ascii="Arial" w:hAnsi="Arial" w:cs="Arial"/>
          <w:color w:val="222222"/>
          <w:shd w:val="clear" w:color="auto" w:fill="FFFFFF"/>
        </w:rPr>
        <w:t>,</w:t>
      </w:r>
      <w:r w:rsidRPr="00F01577">
        <w:rPr>
          <w:rFonts w:ascii="Arial" w:hAnsi="Arial" w:cs="Arial"/>
          <w:color w:val="222222"/>
          <w:shd w:val="clear" w:color="auto" w:fill="FFFFFF"/>
        </w:rPr>
        <w:t xml:space="preserve"> with full REE analyses from</w:t>
      </w:r>
      <w:r w:rsidR="00906F82" w:rsidRPr="00F01577">
        <w:rPr>
          <w:rFonts w:ascii="Arial" w:hAnsi="Arial" w:cs="Arial"/>
          <w:color w:val="222222"/>
          <w:shd w:val="clear" w:color="auto" w:fill="FFFFFF"/>
        </w:rPr>
        <w:t xml:space="preserve"> </w:t>
      </w:r>
      <w:r w:rsidRPr="00F01577">
        <w:rPr>
          <w:rFonts w:ascii="Arial" w:hAnsi="Arial" w:cs="Arial"/>
          <w:color w:val="222222"/>
          <w:shd w:val="clear" w:color="auto" w:fill="FFFFFF"/>
        </w:rPr>
        <w:t xml:space="preserve">a representative subset of samples to better understand </w:t>
      </w:r>
      <w:r w:rsidR="00364A39">
        <w:rPr>
          <w:rFonts w:ascii="Arial" w:hAnsi="Arial" w:cs="Arial"/>
          <w:color w:val="222222"/>
          <w:shd w:val="clear" w:color="auto" w:fill="FFFFFF"/>
        </w:rPr>
        <w:t xml:space="preserve">the </w:t>
      </w:r>
      <w:r w:rsidRPr="00F01577">
        <w:rPr>
          <w:rFonts w:ascii="Arial" w:hAnsi="Arial" w:cs="Arial"/>
          <w:color w:val="222222"/>
          <w:shd w:val="clear" w:color="auto" w:fill="FFFFFF"/>
        </w:rPr>
        <w:t xml:space="preserve">REE potential and fractionation trends within granite suites (Bryant </w:t>
      </w:r>
      <w:r w:rsidR="008F2B3C">
        <w:rPr>
          <w:rFonts w:ascii="Arial" w:hAnsi="Arial" w:cs="Arial"/>
          <w:color w:val="222222"/>
          <w:shd w:val="clear" w:color="auto" w:fill="FFFFFF"/>
        </w:rPr>
        <w:t>&amp;</w:t>
      </w:r>
      <w:r w:rsidRPr="00F01577">
        <w:rPr>
          <w:rFonts w:ascii="Arial" w:hAnsi="Arial" w:cs="Arial"/>
          <w:color w:val="222222"/>
          <w:shd w:val="clear" w:color="auto" w:fill="FFFFFF"/>
        </w:rPr>
        <w:t xml:space="preserve"> </w:t>
      </w:r>
      <w:proofErr w:type="spellStart"/>
      <w:r w:rsidRPr="00F01577">
        <w:rPr>
          <w:rFonts w:ascii="Arial" w:hAnsi="Arial" w:cs="Arial"/>
          <w:color w:val="222222"/>
          <w:shd w:val="clear" w:color="auto" w:fill="FFFFFF"/>
        </w:rPr>
        <w:t>Blevin</w:t>
      </w:r>
      <w:proofErr w:type="spellEnd"/>
      <w:r w:rsidRPr="00F01577">
        <w:rPr>
          <w:rFonts w:ascii="Arial" w:hAnsi="Arial" w:cs="Arial"/>
          <w:color w:val="222222"/>
          <w:shd w:val="clear" w:color="auto" w:fill="FFFFFF"/>
        </w:rPr>
        <w:t>, 2017a, b)</w:t>
      </w:r>
      <w:r w:rsidR="000F43AC" w:rsidRPr="00F01577">
        <w:rPr>
          <w:rFonts w:ascii="Arial" w:hAnsi="Arial" w:cs="Arial"/>
          <w:color w:val="222222"/>
          <w:shd w:val="clear" w:color="auto" w:fill="FFFFFF"/>
        </w:rPr>
        <w:t>.</w:t>
      </w:r>
    </w:p>
    <w:p w14:paraId="5C55D1E0" w14:textId="17D3E47F" w:rsidR="00347676" w:rsidRPr="00F01577" w:rsidRDefault="00E13FDC">
      <w:pPr>
        <w:pStyle w:val="ListParagraph"/>
        <w:numPr>
          <w:ilvl w:val="0"/>
          <w:numId w:val="5"/>
        </w:numPr>
        <w:spacing w:after="160" w:line="240" w:lineRule="auto"/>
        <w:ind w:left="714" w:hanging="357"/>
        <w:contextualSpacing w:val="0"/>
        <w:rPr>
          <w:rFonts w:ascii="Arial" w:hAnsi="Arial" w:cs="Arial"/>
          <w:color w:val="222222"/>
          <w:shd w:val="clear" w:color="auto" w:fill="FFFFFF"/>
        </w:rPr>
      </w:pPr>
      <w:r w:rsidRPr="00F01577">
        <w:rPr>
          <w:rFonts w:ascii="Arial" w:hAnsi="Arial" w:cs="Arial"/>
          <w:color w:val="222222"/>
          <w:shd w:val="clear" w:color="auto" w:fill="FFFFFF"/>
        </w:rPr>
        <w:t xml:space="preserve">Metamorphic geodatabase for the </w:t>
      </w:r>
      <w:r w:rsidR="006A0973" w:rsidRPr="00F01577">
        <w:rPr>
          <w:rFonts w:ascii="Arial" w:hAnsi="Arial" w:cs="Arial"/>
          <w:color w:val="222222"/>
          <w:shd w:val="clear" w:color="auto" w:fill="FFFFFF"/>
        </w:rPr>
        <w:t>SNEO</w:t>
      </w:r>
      <w:r w:rsidRPr="00F01577">
        <w:rPr>
          <w:rFonts w:ascii="Arial" w:hAnsi="Arial" w:cs="Arial"/>
          <w:color w:val="222222"/>
          <w:shd w:val="clear" w:color="auto" w:fill="FFFFFF"/>
        </w:rPr>
        <w:t xml:space="preserve">. This is the first </w:t>
      </w:r>
      <w:r w:rsidR="00556E2F" w:rsidRPr="00F01577">
        <w:rPr>
          <w:rFonts w:ascii="Arial" w:hAnsi="Arial" w:cs="Arial"/>
          <w:color w:val="222222"/>
          <w:shd w:val="clear" w:color="auto" w:fill="FFFFFF"/>
        </w:rPr>
        <w:t xml:space="preserve">stage </w:t>
      </w:r>
      <w:r w:rsidRPr="00F01577">
        <w:rPr>
          <w:rFonts w:ascii="Arial" w:hAnsi="Arial" w:cs="Arial"/>
          <w:color w:val="222222"/>
          <w:shd w:val="clear" w:color="auto" w:fill="FFFFFF"/>
        </w:rPr>
        <w:t xml:space="preserve">of a </w:t>
      </w:r>
      <w:proofErr w:type="spellStart"/>
      <w:r w:rsidRPr="00F01577">
        <w:rPr>
          <w:rFonts w:ascii="Arial" w:hAnsi="Arial" w:cs="Arial"/>
          <w:color w:val="222222"/>
          <w:shd w:val="clear" w:color="auto" w:fill="FFFFFF"/>
        </w:rPr>
        <w:t>sta</w:t>
      </w:r>
      <w:r w:rsidR="000F43AC" w:rsidRPr="00F01577">
        <w:rPr>
          <w:rFonts w:ascii="Arial" w:hAnsi="Arial" w:cs="Arial"/>
          <w:color w:val="222222"/>
          <w:shd w:val="clear" w:color="auto" w:fill="FFFFFF"/>
        </w:rPr>
        <w:t>tewide</w:t>
      </w:r>
      <w:proofErr w:type="spellEnd"/>
      <w:r w:rsidR="000F43AC" w:rsidRPr="00F01577">
        <w:rPr>
          <w:rFonts w:ascii="Arial" w:hAnsi="Arial" w:cs="Arial"/>
          <w:color w:val="222222"/>
          <w:shd w:val="clear" w:color="auto" w:fill="FFFFFF"/>
        </w:rPr>
        <w:t xml:space="preserve"> product that will define</w:t>
      </w:r>
      <w:r w:rsidRPr="00F01577">
        <w:rPr>
          <w:rFonts w:ascii="Arial" w:hAnsi="Arial" w:cs="Arial"/>
          <w:color w:val="222222"/>
          <w:shd w:val="clear" w:color="auto" w:fill="FFFFFF"/>
        </w:rPr>
        <w:t xml:space="preserve"> metamorphic boundaries as a polyline fea</w:t>
      </w:r>
      <w:r w:rsidR="000F43AC" w:rsidRPr="00F01577">
        <w:rPr>
          <w:rFonts w:ascii="Arial" w:hAnsi="Arial" w:cs="Arial"/>
          <w:color w:val="222222"/>
          <w:shd w:val="clear" w:color="auto" w:fill="FFFFFF"/>
        </w:rPr>
        <w:t xml:space="preserve">ture class </w:t>
      </w:r>
      <w:r w:rsidR="00D06238">
        <w:rPr>
          <w:rFonts w:ascii="Arial" w:hAnsi="Arial" w:cs="Arial"/>
          <w:color w:val="222222"/>
          <w:shd w:val="clear" w:color="auto" w:fill="FFFFFF"/>
        </w:rPr>
        <w:t>to</w:t>
      </w:r>
      <w:r w:rsidR="00556E2F" w:rsidRPr="00F01577">
        <w:rPr>
          <w:rFonts w:ascii="Arial" w:hAnsi="Arial" w:cs="Arial"/>
          <w:color w:val="222222"/>
          <w:shd w:val="clear" w:color="auto" w:fill="FFFFFF"/>
        </w:rPr>
        <w:t xml:space="preserve"> define</w:t>
      </w:r>
      <w:r w:rsidR="000F43AC" w:rsidRPr="00F01577">
        <w:rPr>
          <w:rFonts w:ascii="Arial" w:hAnsi="Arial" w:cs="Arial"/>
          <w:color w:val="222222"/>
          <w:shd w:val="clear" w:color="auto" w:fill="FFFFFF"/>
        </w:rPr>
        <w:t xml:space="preserve"> areas of</w:t>
      </w:r>
      <w:r w:rsidRPr="00F01577">
        <w:rPr>
          <w:rFonts w:ascii="Arial" w:hAnsi="Arial" w:cs="Arial"/>
          <w:color w:val="222222"/>
          <w:shd w:val="clear" w:color="auto" w:fill="FFFFFF"/>
        </w:rPr>
        <w:t xml:space="preserve"> constant metamorphic type and grade</w:t>
      </w:r>
      <w:r w:rsidR="00D06238">
        <w:rPr>
          <w:rFonts w:ascii="Arial" w:hAnsi="Arial" w:cs="Arial"/>
          <w:color w:val="222222"/>
          <w:shd w:val="clear" w:color="auto" w:fill="FFFFFF"/>
        </w:rPr>
        <w:t>,</w:t>
      </w:r>
      <w:r w:rsidRPr="00F01577">
        <w:rPr>
          <w:rFonts w:ascii="Arial" w:hAnsi="Arial" w:cs="Arial"/>
          <w:color w:val="222222"/>
          <w:shd w:val="clear" w:color="auto" w:fill="FFFFFF"/>
        </w:rPr>
        <w:t xml:space="preserve"> and related data (</w:t>
      </w:r>
      <w:r w:rsidRPr="00F01577">
        <w:rPr>
          <w:rFonts w:ascii="Arial" w:hAnsi="Arial" w:cs="Arial"/>
        </w:rPr>
        <w:t>Phillips, 2017).</w:t>
      </w:r>
    </w:p>
    <w:p w14:paraId="6361713D" w14:textId="772F9B13" w:rsidR="00F01BF1" w:rsidRPr="00F01577" w:rsidRDefault="00E13FDC">
      <w:pPr>
        <w:pStyle w:val="NoSpacing"/>
        <w:spacing w:after="160"/>
        <w:rPr>
          <w:rFonts w:ascii="Arial" w:hAnsi="Arial" w:cs="Arial"/>
        </w:rPr>
      </w:pPr>
      <w:r w:rsidRPr="00F01577">
        <w:rPr>
          <w:rFonts w:ascii="Arial" w:hAnsi="Arial" w:cs="Arial"/>
          <w:color w:val="222222"/>
          <w:shd w:val="clear" w:color="auto" w:fill="FFFFFF"/>
        </w:rPr>
        <w:t xml:space="preserve">Several of the products and geodatabases for Zone 56 are </w:t>
      </w:r>
      <w:r w:rsidR="00364A39">
        <w:rPr>
          <w:rFonts w:ascii="Arial" w:hAnsi="Arial" w:cs="Arial"/>
          <w:color w:val="222222"/>
          <w:shd w:val="clear" w:color="auto" w:fill="FFFFFF"/>
        </w:rPr>
        <w:t>the</w:t>
      </w:r>
      <w:r w:rsidRPr="00F01577">
        <w:rPr>
          <w:rFonts w:ascii="Arial" w:hAnsi="Arial" w:cs="Arial"/>
          <w:color w:val="222222"/>
          <w:shd w:val="clear" w:color="auto" w:fill="FFFFFF"/>
        </w:rPr>
        <w:t xml:space="preserve"> first instalment of a roll out </w:t>
      </w:r>
      <w:r w:rsidR="00D06238">
        <w:rPr>
          <w:rFonts w:ascii="Arial" w:hAnsi="Arial" w:cs="Arial"/>
          <w:color w:val="222222"/>
          <w:shd w:val="clear" w:color="auto" w:fill="FFFFFF"/>
        </w:rPr>
        <w:t xml:space="preserve">of data </w:t>
      </w:r>
      <w:r w:rsidRPr="00F01577">
        <w:rPr>
          <w:rFonts w:ascii="Arial" w:hAnsi="Arial" w:cs="Arial"/>
          <w:color w:val="222222"/>
          <w:shd w:val="clear" w:color="auto" w:fill="FFFFFF"/>
        </w:rPr>
        <w:t>across the state</w:t>
      </w:r>
      <w:r w:rsidR="00D06238">
        <w:rPr>
          <w:rFonts w:ascii="Arial" w:hAnsi="Arial" w:cs="Arial"/>
          <w:color w:val="222222"/>
          <w:shd w:val="clear" w:color="auto" w:fill="FFFFFF"/>
        </w:rPr>
        <w:t>,</w:t>
      </w:r>
      <w:r w:rsidRPr="00F01577">
        <w:rPr>
          <w:rFonts w:ascii="Arial" w:hAnsi="Arial" w:cs="Arial"/>
          <w:color w:val="222222"/>
          <w:shd w:val="clear" w:color="auto" w:fill="FFFFFF"/>
        </w:rPr>
        <w:t xml:space="preserve"> generally in the order Zo</w:t>
      </w:r>
      <w:r w:rsidR="00102B44">
        <w:rPr>
          <w:rFonts w:ascii="Arial" w:hAnsi="Arial" w:cs="Arial"/>
          <w:color w:val="222222"/>
          <w:shd w:val="clear" w:color="auto" w:fill="FFFFFF"/>
        </w:rPr>
        <w:t>ne 56, 54 and 55</w:t>
      </w:r>
      <w:r w:rsidRPr="00F01577">
        <w:rPr>
          <w:rFonts w:ascii="Arial" w:hAnsi="Arial" w:cs="Arial"/>
          <w:color w:val="222222"/>
          <w:shd w:val="clear" w:color="auto" w:fill="FFFFFF"/>
        </w:rPr>
        <w:t xml:space="preserve">. </w:t>
      </w:r>
      <w:r w:rsidR="0078425F" w:rsidRPr="00F01577">
        <w:rPr>
          <w:rFonts w:ascii="Arial" w:hAnsi="Arial" w:cs="Arial"/>
          <w:color w:val="222222"/>
          <w:shd w:val="clear" w:color="auto" w:fill="FFFFFF"/>
        </w:rPr>
        <w:t xml:space="preserve">Thus the </w:t>
      </w:r>
      <w:r w:rsidR="006A0973" w:rsidRPr="00F01577">
        <w:rPr>
          <w:rFonts w:ascii="Arial" w:hAnsi="Arial" w:cs="Arial"/>
          <w:color w:val="222222"/>
          <w:shd w:val="clear" w:color="auto" w:fill="FFFFFF"/>
        </w:rPr>
        <w:t>SNEO</w:t>
      </w:r>
      <w:r w:rsidR="0078425F" w:rsidRPr="00F01577">
        <w:rPr>
          <w:rFonts w:ascii="Arial" w:hAnsi="Arial" w:cs="Arial"/>
          <w:color w:val="222222"/>
          <w:shd w:val="clear" w:color="auto" w:fill="FFFFFF"/>
        </w:rPr>
        <w:t xml:space="preserve"> provides an ideal test bed for the usefulness of these </w:t>
      </w:r>
      <w:r w:rsidR="00364A39">
        <w:rPr>
          <w:rFonts w:ascii="Arial" w:hAnsi="Arial" w:cs="Arial"/>
          <w:color w:val="222222"/>
          <w:shd w:val="clear" w:color="auto" w:fill="FFFFFF"/>
        </w:rPr>
        <w:t>datase</w:t>
      </w:r>
      <w:r w:rsidR="00E61B75">
        <w:rPr>
          <w:rFonts w:ascii="Arial" w:hAnsi="Arial" w:cs="Arial"/>
          <w:color w:val="222222"/>
          <w:shd w:val="clear" w:color="auto" w:fill="FFFFFF"/>
        </w:rPr>
        <w:t>t</w:t>
      </w:r>
      <w:r w:rsidR="00364A39">
        <w:rPr>
          <w:rFonts w:ascii="Arial" w:hAnsi="Arial" w:cs="Arial"/>
          <w:color w:val="222222"/>
          <w:shd w:val="clear" w:color="auto" w:fill="FFFFFF"/>
        </w:rPr>
        <w:t>s</w:t>
      </w:r>
      <w:r w:rsidR="0078425F" w:rsidRPr="00F01577">
        <w:rPr>
          <w:rFonts w:ascii="Arial" w:hAnsi="Arial" w:cs="Arial"/>
          <w:color w:val="222222"/>
          <w:shd w:val="clear" w:color="auto" w:fill="FFFFFF"/>
        </w:rPr>
        <w:t xml:space="preserve"> as inputs to mineral potential mapping, underpinned by the seamless geology, mineral occurrence data and region-specific mineral system models</w:t>
      </w:r>
      <w:r w:rsidR="003F00B7">
        <w:rPr>
          <w:rFonts w:ascii="Arial" w:hAnsi="Arial" w:cs="Arial"/>
          <w:color w:val="222222"/>
          <w:shd w:val="clear" w:color="auto" w:fill="FFFFFF"/>
        </w:rPr>
        <w:t xml:space="preserve"> – in other words, </w:t>
      </w:r>
      <w:r w:rsidR="00D06238">
        <w:rPr>
          <w:rFonts w:ascii="Arial" w:hAnsi="Arial" w:cs="Arial"/>
          <w:color w:val="222222"/>
          <w:shd w:val="clear" w:color="auto" w:fill="FFFFFF"/>
        </w:rPr>
        <w:t xml:space="preserve">testing </w:t>
      </w:r>
      <w:r w:rsidR="003F00B7">
        <w:rPr>
          <w:rFonts w:ascii="Arial" w:hAnsi="Arial" w:cs="Arial"/>
          <w:color w:val="222222"/>
          <w:shd w:val="clear" w:color="auto" w:fill="FFFFFF"/>
        </w:rPr>
        <w:t>that these new generation products are “fit for purpose”</w:t>
      </w:r>
      <w:r w:rsidR="0078425F" w:rsidRPr="00F01577">
        <w:rPr>
          <w:rFonts w:ascii="Arial" w:hAnsi="Arial" w:cs="Arial"/>
          <w:color w:val="222222"/>
          <w:shd w:val="clear" w:color="auto" w:fill="FFFFFF"/>
        </w:rPr>
        <w:t>.</w:t>
      </w:r>
      <w:r w:rsidR="00F01BF1" w:rsidRPr="00F01577">
        <w:rPr>
          <w:rFonts w:ascii="Arial" w:hAnsi="Arial" w:cs="Arial"/>
          <w:color w:val="222222"/>
          <w:shd w:val="clear" w:color="auto" w:fill="FFFFFF"/>
        </w:rPr>
        <w:t xml:space="preserve"> Other datasets and data layers that contributed to the study include: geophysic</w:t>
      </w:r>
      <w:r w:rsidR="00D06238">
        <w:rPr>
          <w:rFonts w:ascii="Arial" w:hAnsi="Arial" w:cs="Arial"/>
          <w:color w:val="222222"/>
          <w:shd w:val="clear" w:color="auto" w:fill="FFFFFF"/>
        </w:rPr>
        <w:t>s</w:t>
      </w:r>
      <w:r w:rsidR="00F01BF1" w:rsidRPr="00F01577">
        <w:rPr>
          <w:rFonts w:ascii="Arial" w:hAnsi="Arial" w:cs="Arial"/>
          <w:color w:val="222222"/>
          <w:shd w:val="clear" w:color="auto" w:fill="FFFFFF"/>
        </w:rPr>
        <w:t xml:space="preserve"> (</w:t>
      </w:r>
      <w:proofErr w:type="spellStart"/>
      <w:r w:rsidR="00F01BF1" w:rsidRPr="00F01577">
        <w:rPr>
          <w:rFonts w:ascii="Arial" w:hAnsi="Arial" w:cs="Arial"/>
          <w:color w:val="222222"/>
          <w:shd w:val="clear" w:color="auto" w:fill="FFFFFF"/>
        </w:rPr>
        <w:t>rad</w:t>
      </w:r>
      <w:r w:rsidR="00BC6F4A">
        <w:rPr>
          <w:rFonts w:ascii="Arial" w:hAnsi="Arial" w:cs="Arial"/>
          <w:color w:val="222222"/>
          <w:shd w:val="clear" w:color="auto" w:fill="FFFFFF"/>
        </w:rPr>
        <w:t>iometrics</w:t>
      </w:r>
      <w:proofErr w:type="spellEnd"/>
      <w:r w:rsidR="00F01BF1" w:rsidRPr="00F01577">
        <w:rPr>
          <w:rFonts w:ascii="Arial" w:hAnsi="Arial" w:cs="Arial"/>
          <w:color w:val="222222"/>
          <w:shd w:val="clear" w:color="auto" w:fill="FFFFFF"/>
        </w:rPr>
        <w:t>, mag</w:t>
      </w:r>
      <w:r w:rsidR="00BC6F4A">
        <w:rPr>
          <w:rFonts w:ascii="Arial" w:hAnsi="Arial" w:cs="Arial"/>
          <w:color w:val="222222"/>
          <w:shd w:val="clear" w:color="auto" w:fill="FFFFFF"/>
        </w:rPr>
        <w:t>netics</w:t>
      </w:r>
      <w:r w:rsidR="00F01BF1" w:rsidRPr="00F01577">
        <w:rPr>
          <w:rFonts w:ascii="Arial" w:hAnsi="Arial" w:cs="Arial"/>
          <w:color w:val="222222"/>
          <w:shd w:val="clear" w:color="auto" w:fill="FFFFFF"/>
        </w:rPr>
        <w:t>, gravity and derivatives); historical exploration titles; mineral occurrence/deposit location; geochemi</w:t>
      </w:r>
      <w:r w:rsidR="00D06238">
        <w:rPr>
          <w:rFonts w:ascii="Arial" w:hAnsi="Arial" w:cs="Arial"/>
          <w:color w:val="222222"/>
          <w:shd w:val="clear" w:color="auto" w:fill="FFFFFF"/>
        </w:rPr>
        <w:t>stry</w:t>
      </w:r>
      <w:r w:rsidR="00F01BF1" w:rsidRPr="00F01577">
        <w:rPr>
          <w:rFonts w:ascii="Arial" w:hAnsi="Arial" w:cs="Arial"/>
          <w:color w:val="222222"/>
          <w:shd w:val="clear" w:color="auto" w:fill="FFFFFF"/>
        </w:rPr>
        <w:t xml:space="preserve"> </w:t>
      </w:r>
      <w:r w:rsidR="00F01BF1" w:rsidRPr="00F01577">
        <w:rPr>
          <w:rFonts w:ascii="Arial" w:hAnsi="Arial" w:cs="Arial"/>
        </w:rPr>
        <w:t>(</w:t>
      </w:r>
      <w:proofErr w:type="spellStart"/>
      <w:r w:rsidR="00F01BF1" w:rsidRPr="00F01577">
        <w:rPr>
          <w:rFonts w:ascii="Arial" w:hAnsi="Arial" w:cs="Arial"/>
        </w:rPr>
        <w:t>drillhole</w:t>
      </w:r>
      <w:proofErr w:type="spellEnd"/>
      <w:r w:rsidR="00F01BF1" w:rsidRPr="00F01577">
        <w:rPr>
          <w:rFonts w:ascii="Arial" w:hAnsi="Arial" w:cs="Arial"/>
        </w:rPr>
        <w:t xml:space="preserve">, whole rock, stream and surface); depth to basement where available; previous mineral assessment studies (e.g. Nandewar, </w:t>
      </w:r>
      <w:proofErr w:type="spellStart"/>
      <w:r w:rsidR="00F01BF1" w:rsidRPr="00F01577">
        <w:rPr>
          <w:rFonts w:ascii="Arial" w:hAnsi="Arial" w:cs="Arial"/>
        </w:rPr>
        <w:t>Brigalow</w:t>
      </w:r>
      <w:proofErr w:type="spellEnd"/>
      <w:r w:rsidR="00F01BF1" w:rsidRPr="00F01577">
        <w:rPr>
          <w:rFonts w:ascii="Arial" w:hAnsi="Arial" w:cs="Arial"/>
        </w:rPr>
        <w:t xml:space="preserve">); exploration data packages for New England; and digital publications from GSNSW and </w:t>
      </w:r>
      <w:r w:rsidR="00D06238">
        <w:rPr>
          <w:rFonts w:ascii="Arial" w:hAnsi="Arial" w:cs="Arial"/>
        </w:rPr>
        <w:t>other sources</w:t>
      </w:r>
      <w:r w:rsidR="00F01BF1" w:rsidRPr="00F01577">
        <w:rPr>
          <w:rFonts w:ascii="Arial" w:hAnsi="Arial" w:cs="Arial"/>
        </w:rPr>
        <w:t>.</w:t>
      </w:r>
    </w:p>
    <w:p w14:paraId="7F4A9289" w14:textId="77777777" w:rsidR="009C153F" w:rsidRDefault="009C153F">
      <w:pPr>
        <w:spacing w:after="160" w:line="240" w:lineRule="auto"/>
        <w:rPr>
          <w:rFonts w:ascii="Arial" w:hAnsi="Arial" w:cs="Arial"/>
          <w:b/>
          <w:color w:val="222222"/>
          <w:shd w:val="clear" w:color="auto" w:fill="FFFFFF"/>
        </w:rPr>
      </w:pPr>
    </w:p>
    <w:p w14:paraId="6AE49065" w14:textId="77777777" w:rsidR="00F01BF1" w:rsidRPr="00F01577" w:rsidRDefault="00F01BF1">
      <w:pPr>
        <w:spacing w:after="160" w:line="240" w:lineRule="auto"/>
        <w:rPr>
          <w:rFonts w:ascii="Arial" w:hAnsi="Arial" w:cs="Arial"/>
          <w:b/>
          <w:color w:val="222222"/>
          <w:shd w:val="clear" w:color="auto" w:fill="FFFFFF"/>
        </w:rPr>
      </w:pPr>
      <w:r w:rsidRPr="00F01577">
        <w:rPr>
          <w:rFonts w:ascii="Arial" w:hAnsi="Arial" w:cs="Arial"/>
          <w:b/>
          <w:color w:val="222222"/>
          <w:shd w:val="clear" w:color="auto" w:fill="FFFFFF"/>
        </w:rPr>
        <w:t>MODELLING METHODOLOGY</w:t>
      </w:r>
    </w:p>
    <w:p w14:paraId="5D8471FE" w14:textId="78F13F65" w:rsidR="00556E2F" w:rsidRPr="00F01577" w:rsidRDefault="00556E2F">
      <w:pPr>
        <w:spacing w:after="160" w:line="240" w:lineRule="auto"/>
        <w:rPr>
          <w:rFonts w:ascii="Arial" w:hAnsi="Arial" w:cs="Arial"/>
          <w:color w:val="222222"/>
          <w:shd w:val="clear" w:color="auto" w:fill="FFFFFF"/>
        </w:rPr>
      </w:pPr>
      <w:r w:rsidRPr="00F01577">
        <w:rPr>
          <w:rFonts w:ascii="Arial" w:hAnsi="Arial" w:cs="Arial"/>
          <w:color w:val="222222"/>
          <w:shd w:val="clear" w:color="auto" w:fill="FFFFFF"/>
        </w:rPr>
        <w:t>Three mineral systems</w:t>
      </w:r>
      <w:r w:rsidR="0008194B">
        <w:rPr>
          <w:rFonts w:ascii="Arial" w:hAnsi="Arial" w:cs="Arial"/>
          <w:color w:val="222222"/>
          <w:shd w:val="clear" w:color="auto" w:fill="FFFFFF"/>
        </w:rPr>
        <w:t xml:space="preserve"> that occur within the SNEO</w:t>
      </w:r>
      <w:r w:rsidRPr="00F01577">
        <w:rPr>
          <w:rFonts w:ascii="Arial" w:hAnsi="Arial" w:cs="Arial"/>
          <w:color w:val="222222"/>
          <w:shd w:val="clear" w:color="auto" w:fill="FFFFFF"/>
        </w:rPr>
        <w:t xml:space="preserve"> were selected</w:t>
      </w:r>
      <w:r w:rsidR="006A0973" w:rsidRPr="00F01577">
        <w:rPr>
          <w:rFonts w:ascii="Arial" w:hAnsi="Arial" w:cs="Arial"/>
          <w:color w:val="222222"/>
          <w:shd w:val="clear" w:color="auto" w:fill="FFFFFF"/>
        </w:rPr>
        <w:t>: intrusion-related Sn</w:t>
      </w:r>
      <w:r w:rsidR="00C2286D">
        <w:rPr>
          <w:rFonts w:ascii="Arial" w:hAnsi="Arial" w:cs="Arial"/>
          <w:color w:val="222222"/>
          <w:shd w:val="clear" w:color="auto" w:fill="FFFFFF"/>
        </w:rPr>
        <w:t>–</w:t>
      </w:r>
      <w:r w:rsidR="006A0973" w:rsidRPr="00F01577">
        <w:rPr>
          <w:rFonts w:ascii="Arial" w:hAnsi="Arial" w:cs="Arial"/>
          <w:color w:val="222222"/>
          <w:shd w:val="clear" w:color="auto" w:fill="FFFFFF"/>
        </w:rPr>
        <w:t>W</w:t>
      </w:r>
      <w:r w:rsidR="009C153F">
        <w:rPr>
          <w:rFonts w:ascii="Arial" w:hAnsi="Arial" w:cs="Arial"/>
          <w:color w:val="222222"/>
          <w:shd w:val="clear" w:color="auto" w:fill="FFFFFF"/>
        </w:rPr>
        <w:t>,</w:t>
      </w:r>
      <w:r w:rsidR="006A0973" w:rsidRPr="00F01577">
        <w:rPr>
          <w:rFonts w:ascii="Arial" w:hAnsi="Arial" w:cs="Arial"/>
          <w:color w:val="222222"/>
          <w:shd w:val="clear" w:color="auto" w:fill="FFFFFF"/>
        </w:rPr>
        <w:t xml:space="preserve"> intrusion-related Au</w:t>
      </w:r>
      <w:r w:rsidR="009C153F">
        <w:rPr>
          <w:rFonts w:ascii="Arial" w:hAnsi="Arial" w:cs="Arial"/>
          <w:color w:val="222222"/>
          <w:shd w:val="clear" w:color="auto" w:fill="FFFFFF"/>
        </w:rPr>
        <w:t>,</w:t>
      </w:r>
      <w:r w:rsidR="006A0973" w:rsidRPr="00F01577">
        <w:rPr>
          <w:rFonts w:ascii="Arial" w:hAnsi="Arial" w:cs="Arial"/>
          <w:color w:val="222222"/>
          <w:shd w:val="clear" w:color="auto" w:fill="FFFFFF"/>
        </w:rPr>
        <w:t xml:space="preserve"> and orogenic </w:t>
      </w:r>
      <w:r w:rsidR="00102B44">
        <w:rPr>
          <w:rFonts w:ascii="Arial" w:hAnsi="Arial" w:cs="Arial"/>
          <w:color w:val="222222"/>
          <w:shd w:val="clear" w:color="auto" w:fill="FFFFFF"/>
        </w:rPr>
        <w:t>Au</w:t>
      </w:r>
      <w:r w:rsidR="00C2286D">
        <w:rPr>
          <w:rFonts w:ascii="Arial" w:hAnsi="Arial" w:cs="Arial"/>
          <w:color w:val="222222"/>
          <w:shd w:val="clear" w:color="auto" w:fill="FFFFFF"/>
        </w:rPr>
        <w:t>–</w:t>
      </w:r>
      <w:r w:rsidR="00102B44">
        <w:rPr>
          <w:rFonts w:ascii="Arial" w:hAnsi="Arial" w:cs="Arial"/>
          <w:color w:val="222222"/>
          <w:shd w:val="clear" w:color="auto" w:fill="FFFFFF"/>
        </w:rPr>
        <w:t>(Sb)</w:t>
      </w:r>
      <w:r w:rsidRPr="00F01577">
        <w:rPr>
          <w:rFonts w:ascii="Arial" w:hAnsi="Arial" w:cs="Arial"/>
          <w:color w:val="222222"/>
          <w:shd w:val="clear" w:color="auto" w:fill="FFFFFF"/>
        </w:rPr>
        <w:t xml:space="preserve">. These </w:t>
      </w:r>
      <w:r w:rsidR="006A0973" w:rsidRPr="00F01577">
        <w:rPr>
          <w:rFonts w:ascii="Arial" w:hAnsi="Arial" w:cs="Arial"/>
          <w:color w:val="222222"/>
          <w:shd w:val="clear" w:color="auto" w:fill="FFFFFF"/>
        </w:rPr>
        <w:t xml:space="preserve">mineral systems </w:t>
      </w:r>
      <w:r w:rsidRPr="00F01577">
        <w:rPr>
          <w:rFonts w:ascii="Arial" w:hAnsi="Arial" w:cs="Arial"/>
          <w:color w:val="222222"/>
          <w:shd w:val="clear" w:color="auto" w:fill="FFFFFF"/>
        </w:rPr>
        <w:t xml:space="preserve">were selected on the basis that they represent known </w:t>
      </w:r>
      <w:r w:rsidR="007F4ECB">
        <w:rPr>
          <w:rFonts w:ascii="Arial" w:hAnsi="Arial" w:cs="Arial"/>
          <w:color w:val="222222"/>
          <w:shd w:val="clear" w:color="auto" w:fill="FFFFFF"/>
        </w:rPr>
        <w:t xml:space="preserve">metal endowment (production and identified resources) </w:t>
      </w:r>
      <w:r w:rsidRPr="00F01577">
        <w:rPr>
          <w:rFonts w:ascii="Arial" w:hAnsi="Arial" w:cs="Arial"/>
          <w:color w:val="222222"/>
          <w:shd w:val="clear" w:color="auto" w:fill="FFFFFF"/>
        </w:rPr>
        <w:t>and are related to geological features that</w:t>
      </w:r>
      <w:r w:rsidR="006A0973" w:rsidRPr="00F01577">
        <w:rPr>
          <w:rFonts w:ascii="Arial" w:hAnsi="Arial" w:cs="Arial"/>
          <w:color w:val="222222"/>
          <w:shd w:val="clear" w:color="auto" w:fill="FFFFFF"/>
        </w:rPr>
        <w:t xml:space="preserve"> are widely distributed in the SNEO (the New England Batholith and the extensive fault systems)</w:t>
      </w:r>
      <w:r w:rsidRPr="00F01577">
        <w:rPr>
          <w:rFonts w:ascii="Arial" w:hAnsi="Arial" w:cs="Arial"/>
          <w:color w:val="222222"/>
          <w:shd w:val="clear" w:color="auto" w:fill="FFFFFF"/>
        </w:rPr>
        <w:t>. For each of these</w:t>
      </w:r>
      <w:r w:rsidR="009C153F">
        <w:rPr>
          <w:rFonts w:ascii="Arial" w:hAnsi="Arial" w:cs="Arial"/>
          <w:color w:val="222222"/>
          <w:shd w:val="clear" w:color="auto" w:fill="FFFFFF"/>
        </w:rPr>
        <w:t xml:space="preserve"> deposit</w:t>
      </w:r>
      <w:r w:rsidR="00D06238">
        <w:rPr>
          <w:rFonts w:ascii="Arial" w:hAnsi="Arial" w:cs="Arial"/>
          <w:color w:val="222222"/>
          <w:shd w:val="clear" w:color="auto" w:fill="FFFFFF"/>
        </w:rPr>
        <w:t xml:space="preserve"> </w:t>
      </w:r>
      <w:r w:rsidR="009C153F">
        <w:rPr>
          <w:rFonts w:ascii="Arial" w:hAnsi="Arial" w:cs="Arial"/>
          <w:color w:val="222222"/>
          <w:shd w:val="clear" w:color="auto" w:fill="FFFFFF"/>
        </w:rPr>
        <w:t>types</w:t>
      </w:r>
      <w:r w:rsidR="00001994">
        <w:rPr>
          <w:rFonts w:ascii="Arial" w:hAnsi="Arial" w:cs="Arial"/>
          <w:color w:val="222222"/>
          <w:shd w:val="clear" w:color="auto" w:fill="FFFFFF"/>
        </w:rPr>
        <w:t>,</w:t>
      </w:r>
      <w:r w:rsidRPr="00F01577">
        <w:rPr>
          <w:rFonts w:ascii="Arial" w:hAnsi="Arial" w:cs="Arial"/>
          <w:color w:val="222222"/>
          <w:shd w:val="clear" w:color="auto" w:fill="FFFFFF"/>
        </w:rPr>
        <w:t xml:space="preserve"> a </w:t>
      </w:r>
      <w:r w:rsidR="009C153F" w:rsidRPr="00F01577">
        <w:rPr>
          <w:rFonts w:ascii="Arial" w:hAnsi="Arial" w:cs="Arial"/>
          <w:color w:val="222222"/>
          <w:shd w:val="clear" w:color="auto" w:fill="FFFFFF"/>
        </w:rPr>
        <w:t xml:space="preserve">specific </w:t>
      </w:r>
      <w:r w:rsidR="006A0973" w:rsidRPr="00F01577">
        <w:rPr>
          <w:rFonts w:ascii="Arial" w:hAnsi="Arial" w:cs="Arial"/>
          <w:color w:val="222222"/>
          <w:shd w:val="clear" w:color="auto" w:fill="FFFFFF"/>
        </w:rPr>
        <w:t>SNEO</w:t>
      </w:r>
      <w:r w:rsidRPr="00F01577">
        <w:rPr>
          <w:rFonts w:ascii="Arial" w:hAnsi="Arial" w:cs="Arial"/>
          <w:color w:val="222222"/>
          <w:shd w:val="clear" w:color="auto" w:fill="FFFFFF"/>
        </w:rPr>
        <w:t xml:space="preserve"> mineral system model was prepared using the general outline of the national mineral system models of Geoscience Australia. The intrusion-related Sn</w:t>
      </w:r>
      <w:r w:rsidR="00C2286D">
        <w:rPr>
          <w:rFonts w:ascii="Arial" w:hAnsi="Arial" w:cs="Arial"/>
          <w:color w:val="222222"/>
          <w:shd w:val="clear" w:color="auto" w:fill="FFFFFF"/>
        </w:rPr>
        <w:t>–</w:t>
      </w:r>
      <w:r w:rsidRPr="00F01577">
        <w:rPr>
          <w:rFonts w:ascii="Arial" w:hAnsi="Arial" w:cs="Arial"/>
          <w:color w:val="222222"/>
          <w:shd w:val="clear" w:color="auto" w:fill="FFFFFF"/>
        </w:rPr>
        <w:t xml:space="preserve">W and Au </w:t>
      </w:r>
      <w:r w:rsidR="009C153F">
        <w:rPr>
          <w:rFonts w:ascii="Arial" w:hAnsi="Arial" w:cs="Arial"/>
          <w:color w:val="222222"/>
          <w:shd w:val="clear" w:color="auto" w:fill="FFFFFF"/>
        </w:rPr>
        <w:t>mod</w:t>
      </w:r>
      <w:r w:rsidR="00E60119">
        <w:rPr>
          <w:rFonts w:ascii="Arial" w:hAnsi="Arial" w:cs="Arial"/>
          <w:color w:val="222222"/>
          <w:shd w:val="clear" w:color="auto" w:fill="FFFFFF"/>
        </w:rPr>
        <w:t>els</w:t>
      </w:r>
      <w:r w:rsidR="009C153F">
        <w:rPr>
          <w:rFonts w:ascii="Arial" w:hAnsi="Arial" w:cs="Arial"/>
          <w:color w:val="222222"/>
          <w:shd w:val="clear" w:color="auto" w:fill="FFFFFF"/>
        </w:rPr>
        <w:t xml:space="preserve"> </w:t>
      </w:r>
      <w:r w:rsidRPr="00F01577">
        <w:rPr>
          <w:rFonts w:ascii="Arial" w:hAnsi="Arial" w:cs="Arial"/>
          <w:color w:val="222222"/>
          <w:shd w:val="clear" w:color="auto" w:fill="FFFFFF"/>
        </w:rPr>
        <w:t>represent modifications of existing national models (</w:t>
      </w:r>
      <w:proofErr w:type="spellStart"/>
      <w:r w:rsidRPr="00F01577">
        <w:rPr>
          <w:rFonts w:ascii="Arial" w:hAnsi="Arial" w:cs="Arial"/>
          <w:color w:val="222222"/>
          <w:shd w:val="clear" w:color="auto" w:fill="FFFFFF"/>
        </w:rPr>
        <w:t>Blevin</w:t>
      </w:r>
      <w:proofErr w:type="spellEnd"/>
      <w:r w:rsidRPr="00F01577">
        <w:rPr>
          <w:rFonts w:ascii="Arial" w:hAnsi="Arial" w:cs="Arial"/>
          <w:color w:val="222222"/>
          <w:shd w:val="clear" w:color="auto" w:fill="FFFFFF"/>
        </w:rPr>
        <w:t xml:space="preserve"> </w:t>
      </w:r>
      <w:r w:rsidR="009C153F">
        <w:rPr>
          <w:rFonts w:ascii="Arial" w:hAnsi="Arial" w:cs="Arial"/>
          <w:color w:val="222222"/>
          <w:shd w:val="clear" w:color="auto" w:fill="FFFFFF"/>
        </w:rPr>
        <w:t xml:space="preserve">&amp; </w:t>
      </w:r>
      <w:proofErr w:type="spellStart"/>
      <w:r w:rsidR="009C153F">
        <w:rPr>
          <w:rFonts w:ascii="Arial" w:hAnsi="Arial" w:cs="Arial"/>
          <w:color w:val="222222"/>
          <w:shd w:val="clear" w:color="auto" w:fill="FFFFFF"/>
        </w:rPr>
        <w:t>Downes</w:t>
      </w:r>
      <w:proofErr w:type="spellEnd"/>
      <w:r w:rsidR="00D06238">
        <w:rPr>
          <w:rFonts w:ascii="Arial" w:hAnsi="Arial" w:cs="Arial"/>
          <w:color w:val="222222"/>
          <w:shd w:val="clear" w:color="auto" w:fill="FFFFFF"/>
        </w:rPr>
        <w:t>,</w:t>
      </w:r>
      <w:r w:rsidR="009C153F">
        <w:rPr>
          <w:rFonts w:ascii="Arial" w:hAnsi="Arial" w:cs="Arial"/>
          <w:color w:val="222222"/>
          <w:shd w:val="clear" w:color="auto" w:fill="FFFFFF"/>
        </w:rPr>
        <w:t xml:space="preserve"> </w:t>
      </w:r>
      <w:r w:rsidRPr="00F01577">
        <w:rPr>
          <w:rFonts w:ascii="Arial" w:hAnsi="Arial" w:cs="Arial"/>
          <w:color w:val="222222"/>
          <w:shd w:val="clear" w:color="auto" w:fill="FFFFFF"/>
        </w:rPr>
        <w:t>20</w:t>
      </w:r>
      <w:r w:rsidR="00102B44">
        <w:rPr>
          <w:rFonts w:ascii="Arial" w:hAnsi="Arial" w:cs="Arial"/>
          <w:color w:val="222222"/>
          <w:shd w:val="clear" w:color="auto" w:fill="FFFFFF"/>
        </w:rPr>
        <w:t>17</w:t>
      </w:r>
      <w:r w:rsidR="009C153F">
        <w:rPr>
          <w:rFonts w:ascii="Arial" w:hAnsi="Arial" w:cs="Arial"/>
          <w:color w:val="222222"/>
          <w:shd w:val="clear" w:color="auto" w:fill="FFFFFF"/>
        </w:rPr>
        <w:t xml:space="preserve">, </w:t>
      </w:r>
      <w:proofErr w:type="spellStart"/>
      <w:proofErr w:type="gramStart"/>
      <w:r w:rsidR="009C153F">
        <w:rPr>
          <w:rFonts w:ascii="Arial" w:hAnsi="Arial" w:cs="Arial"/>
          <w:color w:val="222222"/>
          <w:shd w:val="clear" w:color="auto" w:fill="FFFFFF"/>
        </w:rPr>
        <w:t>Blevin</w:t>
      </w:r>
      <w:proofErr w:type="spellEnd"/>
      <w:r w:rsidR="00D06238">
        <w:rPr>
          <w:rFonts w:ascii="Arial" w:hAnsi="Arial" w:cs="Arial"/>
          <w:color w:val="222222"/>
          <w:shd w:val="clear" w:color="auto" w:fill="FFFFFF"/>
        </w:rPr>
        <w:t>,</w:t>
      </w:r>
      <w:r w:rsidR="009C153F">
        <w:rPr>
          <w:rFonts w:ascii="Arial" w:hAnsi="Arial" w:cs="Arial"/>
          <w:color w:val="222222"/>
          <w:shd w:val="clear" w:color="auto" w:fill="FFFFFF"/>
        </w:rPr>
        <w:t xml:space="preserve"> </w:t>
      </w:r>
      <w:r w:rsidR="00D06238">
        <w:rPr>
          <w:rFonts w:ascii="Arial" w:hAnsi="Arial" w:cs="Arial"/>
          <w:color w:val="222222"/>
          <w:shd w:val="clear" w:color="auto" w:fill="FFFFFF"/>
        </w:rPr>
        <w:t xml:space="preserve"> </w:t>
      </w:r>
      <w:r w:rsidR="00102B44">
        <w:rPr>
          <w:rFonts w:ascii="Arial" w:hAnsi="Arial" w:cs="Arial"/>
          <w:color w:val="222222"/>
          <w:shd w:val="clear" w:color="auto" w:fill="FFFFFF"/>
        </w:rPr>
        <w:t>2017</w:t>
      </w:r>
      <w:proofErr w:type="gramEnd"/>
      <w:r w:rsidRPr="00F01577">
        <w:rPr>
          <w:rFonts w:ascii="Arial" w:hAnsi="Arial" w:cs="Arial"/>
          <w:color w:val="222222"/>
          <w:shd w:val="clear" w:color="auto" w:fill="FFFFFF"/>
        </w:rPr>
        <w:t>)</w:t>
      </w:r>
      <w:r w:rsidR="00D06238">
        <w:rPr>
          <w:rFonts w:ascii="Arial" w:hAnsi="Arial" w:cs="Arial"/>
          <w:color w:val="222222"/>
          <w:shd w:val="clear" w:color="auto" w:fill="FFFFFF"/>
        </w:rPr>
        <w:t>,</w:t>
      </w:r>
      <w:r w:rsidRPr="00F01577">
        <w:rPr>
          <w:rFonts w:ascii="Arial" w:hAnsi="Arial" w:cs="Arial"/>
          <w:color w:val="222222"/>
          <w:shd w:val="clear" w:color="auto" w:fill="FFFFFF"/>
        </w:rPr>
        <w:t xml:space="preserve"> while </w:t>
      </w:r>
      <w:r w:rsidR="009C153F">
        <w:rPr>
          <w:rFonts w:ascii="Arial" w:hAnsi="Arial" w:cs="Arial"/>
          <w:color w:val="222222"/>
          <w:shd w:val="clear" w:color="auto" w:fill="FFFFFF"/>
        </w:rPr>
        <w:t>the</w:t>
      </w:r>
      <w:r w:rsidRPr="00F01577">
        <w:rPr>
          <w:rFonts w:ascii="Arial" w:hAnsi="Arial" w:cs="Arial"/>
          <w:color w:val="222222"/>
          <w:shd w:val="clear" w:color="auto" w:fill="FFFFFF"/>
        </w:rPr>
        <w:t xml:space="preserve"> orogenic </w:t>
      </w:r>
      <w:r w:rsidR="00516522">
        <w:rPr>
          <w:rFonts w:ascii="Arial" w:hAnsi="Arial" w:cs="Arial"/>
          <w:color w:val="222222"/>
          <w:shd w:val="clear" w:color="auto" w:fill="FFFFFF"/>
        </w:rPr>
        <w:t xml:space="preserve">Au and </w:t>
      </w:r>
      <w:r w:rsidRPr="00F01577">
        <w:rPr>
          <w:rFonts w:ascii="Arial" w:hAnsi="Arial" w:cs="Arial"/>
          <w:color w:val="222222"/>
          <w:shd w:val="clear" w:color="auto" w:fill="FFFFFF"/>
        </w:rPr>
        <w:t>Au</w:t>
      </w:r>
      <w:r w:rsidR="00C2286D">
        <w:rPr>
          <w:rFonts w:ascii="Arial" w:hAnsi="Arial" w:cs="Arial"/>
          <w:color w:val="222222"/>
          <w:shd w:val="clear" w:color="auto" w:fill="FFFFFF"/>
        </w:rPr>
        <w:t>–</w:t>
      </w:r>
      <w:r w:rsidR="00102B44">
        <w:rPr>
          <w:rFonts w:ascii="Arial" w:hAnsi="Arial" w:cs="Arial"/>
          <w:color w:val="222222"/>
          <w:shd w:val="clear" w:color="auto" w:fill="FFFFFF"/>
        </w:rPr>
        <w:t>(</w:t>
      </w:r>
      <w:r w:rsidRPr="00F01577">
        <w:rPr>
          <w:rFonts w:ascii="Arial" w:hAnsi="Arial" w:cs="Arial"/>
          <w:color w:val="222222"/>
          <w:shd w:val="clear" w:color="auto" w:fill="FFFFFF"/>
        </w:rPr>
        <w:t>Sb</w:t>
      </w:r>
      <w:r w:rsidR="00102B44">
        <w:rPr>
          <w:rFonts w:ascii="Arial" w:hAnsi="Arial" w:cs="Arial"/>
          <w:color w:val="222222"/>
          <w:shd w:val="clear" w:color="auto" w:fill="FFFFFF"/>
        </w:rPr>
        <w:t>)</w:t>
      </w:r>
      <w:r w:rsidRPr="00F01577">
        <w:rPr>
          <w:rFonts w:ascii="Arial" w:hAnsi="Arial" w:cs="Arial"/>
          <w:color w:val="222222"/>
          <w:shd w:val="clear" w:color="auto" w:fill="FFFFFF"/>
        </w:rPr>
        <w:t xml:space="preserve"> </w:t>
      </w:r>
      <w:r w:rsidR="00516522">
        <w:rPr>
          <w:rFonts w:ascii="Arial" w:hAnsi="Arial" w:cs="Arial"/>
          <w:color w:val="222222"/>
          <w:shd w:val="clear" w:color="auto" w:fill="FFFFFF"/>
        </w:rPr>
        <w:t xml:space="preserve">model </w:t>
      </w:r>
      <w:r w:rsidRPr="00F01577">
        <w:rPr>
          <w:rFonts w:ascii="Arial" w:hAnsi="Arial" w:cs="Arial"/>
          <w:color w:val="222222"/>
          <w:shd w:val="clear" w:color="auto" w:fill="FFFFFF"/>
        </w:rPr>
        <w:t>is substantially new (</w:t>
      </w:r>
      <w:proofErr w:type="spellStart"/>
      <w:r w:rsidRPr="00F01577">
        <w:rPr>
          <w:rFonts w:ascii="Arial" w:hAnsi="Arial" w:cs="Arial"/>
          <w:color w:val="222222"/>
          <w:shd w:val="clear" w:color="auto" w:fill="FFFFFF"/>
        </w:rPr>
        <w:t>Downes</w:t>
      </w:r>
      <w:proofErr w:type="spellEnd"/>
      <w:r w:rsidRPr="00F01577">
        <w:rPr>
          <w:rFonts w:ascii="Arial" w:hAnsi="Arial" w:cs="Arial"/>
          <w:color w:val="222222"/>
          <w:shd w:val="clear" w:color="auto" w:fill="FFFFFF"/>
        </w:rPr>
        <w:t xml:space="preserve">, </w:t>
      </w:r>
      <w:r w:rsidR="009C153F">
        <w:rPr>
          <w:rFonts w:ascii="Arial" w:hAnsi="Arial" w:cs="Arial"/>
          <w:color w:val="222222"/>
          <w:shd w:val="clear" w:color="auto" w:fill="FFFFFF"/>
        </w:rPr>
        <w:t>2017</w:t>
      </w:r>
      <w:r w:rsidRPr="00F01577">
        <w:rPr>
          <w:rFonts w:ascii="Arial" w:hAnsi="Arial" w:cs="Arial"/>
          <w:color w:val="222222"/>
          <w:shd w:val="clear" w:color="auto" w:fill="FFFFFF"/>
        </w:rPr>
        <w:t xml:space="preserve">). </w:t>
      </w:r>
    </w:p>
    <w:p w14:paraId="3D160E7E" w14:textId="3F7C1157" w:rsidR="00DE184A" w:rsidRPr="00F01577" w:rsidRDefault="00633330">
      <w:pPr>
        <w:spacing w:after="160" w:line="240" w:lineRule="auto"/>
        <w:rPr>
          <w:rFonts w:ascii="Arial" w:hAnsi="Arial" w:cs="Arial"/>
          <w:color w:val="222222"/>
          <w:shd w:val="clear" w:color="auto" w:fill="FFFFFF"/>
          <w:lang w:val="en-GB"/>
        </w:rPr>
      </w:pPr>
      <w:r w:rsidRPr="00F01577">
        <w:rPr>
          <w:rFonts w:ascii="Arial" w:hAnsi="Arial" w:cs="Arial"/>
          <w:color w:val="222222"/>
          <w:shd w:val="clear" w:color="auto" w:fill="FFFFFF"/>
          <w:lang w:val="en-NZ"/>
        </w:rPr>
        <w:t>The weights</w:t>
      </w:r>
      <w:r w:rsidR="00D06238">
        <w:rPr>
          <w:rFonts w:ascii="Arial" w:hAnsi="Arial" w:cs="Arial"/>
          <w:color w:val="222222"/>
          <w:shd w:val="clear" w:color="auto" w:fill="FFFFFF"/>
          <w:lang w:val="en-NZ"/>
        </w:rPr>
        <w:t>-</w:t>
      </w:r>
      <w:r w:rsidRPr="00F01577">
        <w:rPr>
          <w:rFonts w:ascii="Arial" w:hAnsi="Arial" w:cs="Arial"/>
          <w:color w:val="222222"/>
          <w:shd w:val="clear" w:color="auto" w:fill="FFFFFF"/>
          <w:lang w:val="en-NZ"/>
        </w:rPr>
        <w:t>of</w:t>
      </w:r>
      <w:r w:rsidR="00D06238">
        <w:rPr>
          <w:rFonts w:ascii="Arial" w:hAnsi="Arial" w:cs="Arial"/>
          <w:color w:val="222222"/>
          <w:shd w:val="clear" w:color="auto" w:fill="FFFFFF"/>
          <w:lang w:val="en-NZ"/>
        </w:rPr>
        <w:t>-</w:t>
      </w:r>
      <w:r w:rsidRPr="00F01577">
        <w:rPr>
          <w:rFonts w:ascii="Arial" w:hAnsi="Arial" w:cs="Arial"/>
          <w:color w:val="222222"/>
          <w:shd w:val="clear" w:color="auto" w:fill="FFFFFF"/>
          <w:lang w:val="en-NZ"/>
        </w:rPr>
        <w:t xml:space="preserve">evidence technique </w:t>
      </w:r>
      <w:r w:rsidR="00556E2F" w:rsidRPr="00F01577">
        <w:rPr>
          <w:rFonts w:ascii="Arial" w:hAnsi="Arial" w:cs="Arial"/>
          <w:color w:val="222222"/>
          <w:shd w:val="clear" w:color="auto" w:fill="FFFFFF"/>
          <w:lang w:val="en-NZ"/>
        </w:rPr>
        <w:t>was</w:t>
      </w:r>
      <w:r w:rsidRPr="00F01577">
        <w:rPr>
          <w:rFonts w:ascii="Arial" w:hAnsi="Arial" w:cs="Arial"/>
          <w:color w:val="222222"/>
          <w:shd w:val="clear" w:color="auto" w:fill="FFFFFF"/>
          <w:lang w:val="en-NZ"/>
        </w:rPr>
        <w:t xml:space="preserve"> used </w:t>
      </w:r>
      <w:r w:rsidR="0008194B">
        <w:rPr>
          <w:rFonts w:ascii="Arial" w:hAnsi="Arial" w:cs="Arial"/>
          <w:color w:val="222222"/>
          <w:shd w:val="clear" w:color="auto" w:fill="FFFFFF"/>
          <w:lang w:val="en-NZ"/>
        </w:rPr>
        <w:t>to perform detailed spatial analysis of the data and produce</w:t>
      </w:r>
      <w:r w:rsidR="0008194B" w:rsidRPr="00F01577">
        <w:rPr>
          <w:rFonts w:ascii="Arial" w:hAnsi="Arial" w:cs="Arial"/>
          <w:color w:val="222222"/>
          <w:shd w:val="clear" w:color="auto" w:fill="FFFFFF"/>
          <w:lang w:val="en-NZ"/>
        </w:rPr>
        <w:t xml:space="preserve"> </w:t>
      </w:r>
      <w:r w:rsidR="006A0973" w:rsidRPr="00F01577">
        <w:rPr>
          <w:rFonts w:ascii="Arial" w:hAnsi="Arial" w:cs="Arial"/>
          <w:color w:val="222222"/>
          <w:shd w:val="clear" w:color="auto" w:fill="FFFFFF"/>
          <w:lang w:val="en-NZ"/>
        </w:rPr>
        <w:t xml:space="preserve">the mineral potential </w:t>
      </w:r>
      <w:r w:rsidR="0008194B">
        <w:rPr>
          <w:rFonts w:ascii="Arial" w:hAnsi="Arial" w:cs="Arial"/>
          <w:color w:val="222222"/>
          <w:shd w:val="clear" w:color="auto" w:fill="FFFFFF"/>
          <w:lang w:val="en-NZ"/>
        </w:rPr>
        <w:t>maps</w:t>
      </w:r>
      <w:r w:rsidR="006A0973" w:rsidRPr="00F01577">
        <w:rPr>
          <w:rFonts w:ascii="Arial" w:hAnsi="Arial" w:cs="Arial"/>
          <w:color w:val="222222"/>
          <w:shd w:val="clear" w:color="auto" w:fill="FFFFFF"/>
          <w:lang w:val="en-NZ"/>
        </w:rPr>
        <w:t xml:space="preserve">. </w:t>
      </w:r>
      <w:r w:rsidRPr="00F01577">
        <w:rPr>
          <w:rFonts w:ascii="Arial" w:hAnsi="Arial" w:cs="Arial"/>
        </w:rPr>
        <w:t xml:space="preserve">This technique </w:t>
      </w:r>
      <w:r w:rsidRPr="00F01577">
        <w:rPr>
          <w:rFonts w:ascii="Arial" w:hAnsi="Arial" w:cs="Arial"/>
          <w:color w:val="222222"/>
          <w:shd w:val="clear" w:color="auto" w:fill="FFFFFF"/>
          <w:lang w:val="en-NZ"/>
        </w:rPr>
        <w:t xml:space="preserve">allows the prediction of the location of features based on the presence or absence of a characteristic or pattern and the occurrence of an event. It is ideally suited for spatial data systems and takes best advantage of the analysis and combination of a variety of datasets. </w:t>
      </w:r>
      <w:r w:rsidR="00DE184A" w:rsidRPr="00F01577">
        <w:rPr>
          <w:rFonts w:ascii="Arial" w:hAnsi="Arial" w:cs="Arial"/>
          <w:color w:val="222222"/>
          <w:shd w:val="clear" w:color="auto" w:fill="FFFFFF"/>
          <w:lang w:val="en-GB"/>
        </w:rPr>
        <w:t>This spatial analysis process allows for a non-biased assessment of large numbers of predictive variables to determine their relevance to the</w:t>
      </w:r>
      <w:r w:rsidR="00D758FF">
        <w:rPr>
          <w:rFonts w:ascii="Arial" w:hAnsi="Arial" w:cs="Arial"/>
          <w:color w:val="222222"/>
          <w:shd w:val="clear" w:color="auto" w:fill="FFFFFF"/>
          <w:lang w:val="en-GB"/>
        </w:rPr>
        <w:t xml:space="preserve"> individual </w:t>
      </w:r>
      <w:r w:rsidR="00DE184A" w:rsidRPr="00F01577">
        <w:rPr>
          <w:rFonts w:ascii="Arial" w:hAnsi="Arial" w:cs="Arial"/>
          <w:color w:val="222222"/>
          <w:shd w:val="clear" w:color="auto" w:fill="FFFFFF"/>
          <w:lang w:val="en-GB"/>
        </w:rPr>
        <w:t xml:space="preserve">mineral system. The spatial analysis and mineral potential </w:t>
      </w:r>
      <w:r w:rsidR="0008194B">
        <w:rPr>
          <w:rFonts w:ascii="Arial" w:hAnsi="Arial" w:cs="Arial"/>
          <w:color w:val="222222"/>
          <w:shd w:val="clear" w:color="auto" w:fill="FFFFFF"/>
          <w:lang w:val="en-GB"/>
        </w:rPr>
        <w:t>mapping</w:t>
      </w:r>
      <w:r w:rsidR="0008194B" w:rsidRPr="00F01577">
        <w:rPr>
          <w:rFonts w:ascii="Arial" w:hAnsi="Arial" w:cs="Arial"/>
          <w:color w:val="222222"/>
          <w:shd w:val="clear" w:color="auto" w:fill="FFFFFF"/>
          <w:lang w:val="en-GB"/>
        </w:rPr>
        <w:t xml:space="preserve"> </w:t>
      </w:r>
      <w:r w:rsidR="00DE184A" w:rsidRPr="00F01577">
        <w:rPr>
          <w:rFonts w:ascii="Arial" w:hAnsi="Arial" w:cs="Arial"/>
          <w:color w:val="222222"/>
          <w:shd w:val="clear" w:color="auto" w:fill="FFFFFF"/>
          <w:lang w:val="en-GB"/>
        </w:rPr>
        <w:t>has been carried out u</w:t>
      </w:r>
      <w:r w:rsidR="002A6BD3">
        <w:rPr>
          <w:rFonts w:ascii="Arial" w:hAnsi="Arial" w:cs="Arial"/>
          <w:color w:val="222222"/>
          <w:shd w:val="clear" w:color="auto" w:fill="FFFFFF"/>
          <w:lang w:val="en-GB"/>
        </w:rPr>
        <w:t>sing Arc-SDM (Peters et al.</w:t>
      </w:r>
      <w:r w:rsidR="00DE184A" w:rsidRPr="00F01577">
        <w:rPr>
          <w:rFonts w:ascii="Arial" w:hAnsi="Arial" w:cs="Arial"/>
          <w:color w:val="222222"/>
          <w:shd w:val="clear" w:color="auto" w:fill="FFFFFF"/>
          <w:lang w:val="en-GB"/>
        </w:rPr>
        <w:t xml:space="preserve"> 2017</w:t>
      </w:r>
      <w:r w:rsidR="00734FFE">
        <w:rPr>
          <w:rFonts w:ascii="Arial" w:hAnsi="Arial" w:cs="Arial"/>
          <w:color w:val="222222"/>
          <w:shd w:val="clear" w:color="auto" w:fill="FFFFFF"/>
          <w:lang w:val="en-GB"/>
        </w:rPr>
        <w:t>, Peters et al. in press).</w:t>
      </w:r>
    </w:p>
    <w:p w14:paraId="1236BCDC" w14:textId="6A5340EA" w:rsidR="00A64103" w:rsidRPr="00F01577" w:rsidRDefault="00D758FF">
      <w:pPr>
        <w:spacing w:after="160" w:line="240" w:lineRule="auto"/>
        <w:rPr>
          <w:rFonts w:ascii="Arial" w:hAnsi="Arial" w:cs="Arial"/>
          <w:color w:val="222222"/>
          <w:shd w:val="clear" w:color="auto" w:fill="FFFFFF"/>
          <w:lang w:val="en-NZ"/>
        </w:rPr>
      </w:pPr>
      <w:r>
        <w:rPr>
          <w:rFonts w:ascii="Arial" w:hAnsi="Arial" w:cs="Arial"/>
          <w:color w:val="222222"/>
          <w:shd w:val="clear" w:color="auto" w:fill="FFFFFF"/>
          <w:lang w:val="en-NZ"/>
        </w:rPr>
        <w:t xml:space="preserve">A second </w:t>
      </w:r>
      <w:r w:rsidR="00633330" w:rsidRPr="00F01577">
        <w:rPr>
          <w:rFonts w:ascii="Arial" w:hAnsi="Arial" w:cs="Arial"/>
          <w:color w:val="222222"/>
          <w:shd w:val="clear" w:color="auto" w:fill="FFFFFF"/>
          <w:lang w:val="en-NZ"/>
        </w:rPr>
        <w:t xml:space="preserve">advantage of the </w:t>
      </w:r>
      <w:r w:rsidR="006C17C5" w:rsidRPr="00F01577">
        <w:rPr>
          <w:rFonts w:ascii="Arial" w:hAnsi="Arial" w:cs="Arial"/>
          <w:color w:val="222222"/>
          <w:shd w:val="clear" w:color="auto" w:fill="FFFFFF"/>
          <w:lang w:val="en-NZ"/>
        </w:rPr>
        <w:t>weights</w:t>
      </w:r>
      <w:r w:rsidR="00D06238">
        <w:rPr>
          <w:rFonts w:ascii="Arial" w:hAnsi="Arial" w:cs="Arial"/>
          <w:color w:val="222222"/>
          <w:shd w:val="clear" w:color="auto" w:fill="FFFFFF"/>
          <w:lang w:val="en-NZ"/>
        </w:rPr>
        <w:t>-</w:t>
      </w:r>
      <w:r w:rsidR="006C17C5" w:rsidRPr="00F01577">
        <w:rPr>
          <w:rFonts w:ascii="Arial" w:hAnsi="Arial" w:cs="Arial"/>
          <w:color w:val="222222"/>
          <w:shd w:val="clear" w:color="auto" w:fill="FFFFFF"/>
          <w:lang w:val="en-NZ"/>
        </w:rPr>
        <w:t>of</w:t>
      </w:r>
      <w:r w:rsidR="00D06238">
        <w:rPr>
          <w:rFonts w:ascii="Arial" w:hAnsi="Arial" w:cs="Arial"/>
          <w:color w:val="222222"/>
          <w:shd w:val="clear" w:color="auto" w:fill="FFFFFF"/>
          <w:lang w:val="en-NZ"/>
        </w:rPr>
        <w:t>-</w:t>
      </w:r>
      <w:r w:rsidR="006C17C5" w:rsidRPr="00F01577">
        <w:rPr>
          <w:rFonts w:ascii="Arial" w:hAnsi="Arial" w:cs="Arial"/>
          <w:color w:val="222222"/>
          <w:shd w:val="clear" w:color="auto" w:fill="FFFFFF"/>
          <w:lang w:val="en-NZ"/>
        </w:rPr>
        <w:t>evidence</w:t>
      </w:r>
      <w:r w:rsidR="00633330" w:rsidRPr="00F01577">
        <w:rPr>
          <w:rFonts w:ascii="Arial" w:hAnsi="Arial" w:cs="Arial"/>
          <w:color w:val="222222"/>
          <w:shd w:val="clear" w:color="auto" w:fill="FFFFFF"/>
          <w:lang w:val="en-NZ"/>
        </w:rPr>
        <w:t xml:space="preserve"> </w:t>
      </w:r>
      <w:r>
        <w:rPr>
          <w:rFonts w:ascii="Arial" w:hAnsi="Arial" w:cs="Arial"/>
          <w:color w:val="222222"/>
          <w:shd w:val="clear" w:color="auto" w:fill="FFFFFF"/>
          <w:lang w:val="en-NZ"/>
        </w:rPr>
        <w:t>methodology,</w:t>
      </w:r>
      <w:r w:rsidR="00A64103" w:rsidRPr="00F01577">
        <w:rPr>
          <w:rFonts w:ascii="Arial" w:hAnsi="Arial" w:cs="Arial"/>
          <w:color w:val="222222"/>
          <w:shd w:val="clear" w:color="auto" w:fill="FFFFFF"/>
          <w:lang w:val="en-NZ"/>
        </w:rPr>
        <w:t xml:space="preserve"> </w:t>
      </w:r>
      <w:r w:rsidR="00DE184A" w:rsidRPr="00F01577">
        <w:rPr>
          <w:rFonts w:ascii="Arial" w:hAnsi="Arial" w:cs="Arial"/>
          <w:color w:val="222222"/>
          <w:shd w:val="clear" w:color="auto" w:fill="FFFFFF"/>
          <w:lang w:val="en-NZ"/>
        </w:rPr>
        <w:t>from the mineral system perspective</w:t>
      </w:r>
      <w:r>
        <w:rPr>
          <w:rFonts w:ascii="Arial" w:hAnsi="Arial" w:cs="Arial"/>
          <w:color w:val="222222"/>
          <w:shd w:val="clear" w:color="auto" w:fill="FFFFFF"/>
          <w:lang w:val="en-NZ"/>
        </w:rPr>
        <w:t>,</w:t>
      </w:r>
      <w:r w:rsidR="00DE184A" w:rsidRPr="00F01577">
        <w:rPr>
          <w:rFonts w:ascii="Arial" w:hAnsi="Arial" w:cs="Arial"/>
          <w:color w:val="222222"/>
          <w:shd w:val="clear" w:color="auto" w:fill="FFFFFF"/>
          <w:lang w:val="en-NZ"/>
        </w:rPr>
        <w:t xml:space="preserve"> </w:t>
      </w:r>
      <w:r w:rsidR="00A64103" w:rsidRPr="00F01577">
        <w:rPr>
          <w:rFonts w:ascii="Arial" w:hAnsi="Arial" w:cs="Arial"/>
          <w:color w:val="222222"/>
          <w:shd w:val="clear" w:color="auto" w:fill="FFFFFF"/>
          <w:lang w:val="en-NZ"/>
        </w:rPr>
        <w:t>is it</w:t>
      </w:r>
      <w:r w:rsidR="00633330" w:rsidRPr="00F01577">
        <w:rPr>
          <w:rFonts w:ascii="Arial" w:hAnsi="Arial" w:cs="Arial"/>
          <w:color w:val="222222"/>
          <w:shd w:val="clear" w:color="auto" w:fill="FFFFFF"/>
          <w:lang w:val="en-NZ"/>
        </w:rPr>
        <w:t xml:space="preserve"> </w:t>
      </w:r>
      <w:r w:rsidR="00A64103" w:rsidRPr="00F01577">
        <w:rPr>
          <w:rFonts w:ascii="Arial" w:hAnsi="Arial" w:cs="Arial"/>
          <w:color w:val="222222"/>
          <w:shd w:val="clear" w:color="auto" w:fill="FFFFFF"/>
          <w:lang w:val="en-NZ"/>
        </w:rPr>
        <w:t>that it</w:t>
      </w:r>
      <w:r w:rsidR="00633330" w:rsidRPr="00F01577">
        <w:rPr>
          <w:rFonts w:ascii="Arial" w:hAnsi="Arial" w:cs="Arial"/>
          <w:color w:val="222222"/>
          <w:shd w:val="clear" w:color="auto" w:fill="FFFFFF"/>
          <w:lang w:val="en-NZ"/>
        </w:rPr>
        <w:t xml:space="preserve"> require</w:t>
      </w:r>
      <w:r w:rsidR="00A64103" w:rsidRPr="00F01577">
        <w:rPr>
          <w:rFonts w:ascii="Arial" w:hAnsi="Arial" w:cs="Arial"/>
          <w:color w:val="222222"/>
          <w:shd w:val="clear" w:color="auto" w:fill="FFFFFF"/>
          <w:lang w:val="en-NZ"/>
        </w:rPr>
        <w:t>s</w:t>
      </w:r>
      <w:r w:rsidR="00633330" w:rsidRPr="00F01577">
        <w:rPr>
          <w:rFonts w:ascii="Arial" w:hAnsi="Arial" w:cs="Arial"/>
          <w:color w:val="222222"/>
          <w:shd w:val="clear" w:color="auto" w:fill="FFFFFF"/>
          <w:lang w:val="en-NZ"/>
        </w:rPr>
        <w:t xml:space="preserve"> training data </w:t>
      </w:r>
      <w:r w:rsidR="00A64103" w:rsidRPr="00F01577">
        <w:rPr>
          <w:rFonts w:ascii="Arial" w:hAnsi="Arial" w:cs="Arial"/>
          <w:color w:val="222222"/>
          <w:shd w:val="clear" w:color="auto" w:fill="FFFFFF"/>
          <w:lang w:val="en-NZ"/>
        </w:rPr>
        <w:t xml:space="preserve">to determine spatial correlations and weights for each predictive map tested. This enables an estimate of the probability of the occurrence of a training </w:t>
      </w:r>
      <w:r>
        <w:rPr>
          <w:rFonts w:ascii="Arial" w:hAnsi="Arial" w:cs="Arial"/>
          <w:color w:val="222222"/>
          <w:shd w:val="clear" w:color="auto" w:fill="FFFFFF"/>
          <w:lang w:val="en-NZ"/>
        </w:rPr>
        <w:t xml:space="preserve">point to be present or absent </w:t>
      </w:r>
      <w:r w:rsidR="00A64103" w:rsidRPr="00F01577">
        <w:rPr>
          <w:rFonts w:ascii="Arial" w:hAnsi="Arial" w:cs="Arial"/>
          <w:color w:val="222222"/>
          <w:shd w:val="clear" w:color="auto" w:fill="FFFFFF"/>
          <w:lang w:val="en-NZ"/>
        </w:rPr>
        <w:t xml:space="preserve">to be calculated </w:t>
      </w:r>
      <w:r>
        <w:rPr>
          <w:rFonts w:ascii="Arial" w:hAnsi="Arial" w:cs="Arial"/>
          <w:color w:val="222222"/>
          <w:shd w:val="clear" w:color="auto" w:fill="FFFFFF"/>
          <w:lang w:val="en-NZ"/>
        </w:rPr>
        <w:t xml:space="preserve">for each area </w:t>
      </w:r>
      <w:r w:rsidR="00A64103" w:rsidRPr="00F01577">
        <w:rPr>
          <w:rFonts w:ascii="Arial" w:hAnsi="Arial" w:cs="Arial"/>
          <w:color w:val="222222"/>
          <w:shd w:val="clear" w:color="auto" w:fill="FFFFFF"/>
          <w:lang w:val="en-NZ"/>
        </w:rPr>
        <w:t xml:space="preserve">being assessed. </w:t>
      </w:r>
    </w:p>
    <w:p w14:paraId="58F80987" w14:textId="36F1983B" w:rsidR="00A558A3" w:rsidRPr="00F01577" w:rsidRDefault="00A64103">
      <w:pPr>
        <w:spacing w:after="160" w:line="240" w:lineRule="auto"/>
        <w:rPr>
          <w:rFonts w:ascii="Arial" w:hAnsi="Arial" w:cs="Arial"/>
          <w:color w:val="222222"/>
          <w:shd w:val="clear" w:color="auto" w:fill="FFFFFF"/>
          <w:lang w:val="en-NZ"/>
        </w:rPr>
      </w:pPr>
      <w:r w:rsidRPr="00F01577">
        <w:rPr>
          <w:rFonts w:ascii="Arial" w:hAnsi="Arial" w:cs="Arial"/>
          <w:color w:val="222222"/>
          <w:shd w:val="clear" w:color="auto" w:fill="FFFFFF"/>
          <w:lang w:val="en-NZ"/>
        </w:rPr>
        <w:lastRenderedPageBreak/>
        <w:t>A variety of training data point</w:t>
      </w:r>
      <w:r w:rsidR="00487682" w:rsidRPr="00F01577">
        <w:rPr>
          <w:rFonts w:ascii="Arial" w:hAnsi="Arial" w:cs="Arial"/>
          <w:color w:val="222222"/>
          <w:shd w:val="clear" w:color="auto" w:fill="FFFFFF"/>
          <w:lang w:val="en-NZ"/>
        </w:rPr>
        <w:t>s</w:t>
      </w:r>
      <w:r w:rsidRPr="00F01577">
        <w:rPr>
          <w:rFonts w:ascii="Arial" w:hAnsi="Arial" w:cs="Arial"/>
          <w:color w:val="222222"/>
          <w:shd w:val="clear" w:color="auto" w:fill="FFFFFF"/>
          <w:lang w:val="en-NZ"/>
        </w:rPr>
        <w:t xml:space="preserve"> (i.e. mineral </w:t>
      </w:r>
      <w:r w:rsidR="00D758FF">
        <w:rPr>
          <w:rFonts w:ascii="Arial" w:hAnsi="Arial" w:cs="Arial"/>
          <w:color w:val="222222"/>
          <w:shd w:val="clear" w:color="auto" w:fill="FFFFFF"/>
          <w:lang w:val="en-NZ"/>
        </w:rPr>
        <w:t>deposits/occurrences</w:t>
      </w:r>
      <w:r w:rsidRPr="00F01577">
        <w:rPr>
          <w:rFonts w:ascii="Arial" w:hAnsi="Arial" w:cs="Arial"/>
          <w:color w:val="222222"/>
          <w:shd w:val="clear" w:color="auto" w:fill="FFFFFF"/>
          <w:lang w:val="en-NZ"/>
        </w:rPr>
        <w:t xml:space="preserve">) were selected for each </w:t>
      </w:r>
      <w:r w:rsidR="0008194B">
        <w:rPr>
          <w:rFonts w:ascii="Arial" w:hAnsi="Arial" w:cs="Arial"/>
          <w:color w:val="222222"/>
          <w:shd w:val="clear" w:color="auto" w:fill="FFFFFF"/>
          <w:lang w:val="en-NZ"/>
        </w:rPr>
        <w:t>mineral system</w:t>
      </w:r>
      <w:r w:rsidRPr="00F01577">
        <w:rPr>
          <w:rFonts w:ascii="Arial" w:hAnsi="Arial" w:cs="Arial"/>
          <w:color w:val="222222"/>
          <w:shd w:val="clear" w:color="auto" w:fill="FFFFFF"/>
          <w:lang w:val="en-NZ"/>
        </w:rPr>
        <w:t xml:space="preserve">. </w:t>
      </w:r>
      <w:r w:rsidR="00DE184A" w:rsidRPr="00F01577">
        <w:rPr>
          <w:rFonts w:ascii="Arial" w:hAnsi="Arial" w:cs="Arial"/>
          <w:color w:val="222222"/>
          <w:shd w:val="clear" w:color="auto" w:fill="FFFFFF"/>
          <w:lang w:val="en-NZ"/>
        </w:rPr>
        <w:t>These</w:t>
      </w:r>
      <w:r w:rsidRPr="00F01577">
        <w:rPr>
          <w:rFonts w:ascii="Arial" w:hAnsi="Arial" w:cs="Arial"/>
          <w:color w:val="222222"/>
          <w:shd w:val="clear" w:color="auto" w:fill="FFFFFF"/>
          <w:lang w:val="en-NZ"/>
        </w:rPr>
        <w:t xml:space="preserve"> were </w:t>
      </w:r>
      <w:r w:rsidR="00AB6F52">
        <w:rPr>
          <w:rFonts w:ascii="Arial" w:hAnsi="Arial" w:cs="Arial"/>
          <w:color w:val="222222"/>
          <w:shd w:val="clear" w:color="auto" w:fill="FFFFFF"/>
          <w:lang w:val="en-NZ"/>
        </w:rPr>
        <w:t>chosen</w:t>
      </w:r>
      <w:r w:rsidR="00AB6F52" w:rsidRPr="00F01577">
        <w:rPr>
          <w:rFonts w:ascii="Arial" w:hAnsi="Arial" w:cs="Arial"/>
          <w:color w:val="222222"/>
          <w:shd w:val="clear" w:color="auto" w:fill="FFFFFF"/>
          <w:lang w:val="en-NZ"/>
        </w:rPr>
        <w:t xml:space="preserve"> </w:t>
      </w:r>
      <w:r w:rsidRPr="00F01577">
        <w:rPr>
          <w:rFonts w:ascii="Arial" w:hAnsi="Arial" w:cs="Arial"/>
          <w:color w:val="222222"/>
          <w:shd w:val="clear" w:color="auto" w:fill="FFFFFF"/>
          <w:lang w:val="en-NZ"/>
        </w:rPr>
        <w:t xml:space="preserve">to capture </w:t>
      </w:r>
      <w:r w:rsidR="00D758FF">
        <w:rPr>
          <w:rFonts w:ascii="Arial" w:hAnsi="Arial" w:cs="Arial"/>
          <w:color w:val="222222"/>
          <w:shd w:val="clear" w:color="auto" w:fill="FFFFFF"/>
          <w:lang w:val="en-NZ"/>
        </w:rPr>
        <w:t>the</w:t>
      </w:r>
      <w:r w:rsidRPr="00F01577">
        <w:rPr>
          <w:rFonts w:ascii="Arial" w:hAnsi="Arial" w:cs="Arial"/>
          <w:color w:val="222222"/>
          <w:shd w:val="clear" w:color="auto" w:fill="FFFFFF"/>
          <w:lang w:val="en-NZ"/>
        </w:rPr>
        <w:t xml:space="preserve"> variety of deposit </w:t>
      </w:r>
      <w:r w:rsidR="002D2D9B" w:rsidRPr="00F01577">
        <w:rPr>
          <w:rFonts w:ascii="Arial" w:hAnsi="Arial" w:cs="Arial"/>
          <w:color w:val="222222"/>
          <w:shd w:val="clear" w:color="auto" w:fill="FFFFFF"/>
          <w:lang w:val="en-NZ"/>
        </w:rPr>
        <w:t>styles</w:t>
      </w:r>
      <w:r w:rsidRPr="00F01577">
        <w:rPr>
          <w:rFonts w:ascii="Arial" w:hAnsi="Arial" w:cs="Arial"/>
          <w:color w:val="222222"/>
          <w:shd w:val="clear" w:color="auto" w:fill="FFFFFF"/>
          <w:lang w:val="en-NZ"/>
        </w:rPr>
        <w:t xml:space="preserve"> </w:t>
      </w:r>
      <w:r w:rsidR="00D758FF">
        <w:rPr>
          <w:rFonts w:ascii="Arial" w:hAnsi="Arial" w:cs="Arial"/>
          <w:color w:val="222222"/>
          <w:shd w:val="clear" w:color="auto" w:fill="FFFFFF"/>
          <w:lang w:val="en-NZ"/>
        </w:rPr>
        <w:t xml:space="preserve">present </w:t>
      </w:r>
      <w:r w:rsidRPr="00F01577">
        <w:rPr>
          <w:rFonts w:ascii="Arial" w:hAnsi="Arial" w:cs="Arial"/>
          <w:color w:val="222222"/>
          <w:shd w:val="clear" w:color="auto" w:fill="FFFFFF"/>
          <w:lang w:val="en-NZ"/>
        </w:rPr>
        <w:t>within each system</w:t>
      </w:r>
      <w:r w:rsidR="00516522">
        <w:rPr>
          <w:rFonts w:ascii="Arial" w:hAnsi="Arial" w:cs="Arial"/>
          <w:color w:val="222222"/>
          <w:shd w:val="clear" w:color="auto" w:fill="FFFFFF"/>
          <w:lang w:val="en-NZ"/>
        </w:rPr>
        <w:t xml:space="preserve"> </w:t>
      </w:r>
      <w:r w:rsidRPr="00F01577">
        <w:rPr>
          <w:rFonts w:ascii="Arial" w:hAnsi="Arial" w:cs="Arial"/>
          <w:color w:val="222222"/>
          <w:shd w:val="clear" w:color="auto" w:fill="FFFFFF"/>
          <w:lang w:val="en-NZ"/>
        </w:rPr>
        <w:t xml:space="preserve">and </w:t>
      </w:r>
      <w:r w:rsidR="00483399">
        <w:rPr>
          <w:rFonts w:ascii="Arial" w:hAnsi="Arial" w:cs="Arial"/>
          <w:color w:val="222222"/>
          <w:shd w:val="clear" w:color="auto" w:fill="FFFFFF"/>
          <w:lang w:val="en-NZ"/>
        </w:rPr>
        <w:t xml:space="preserve">cover </w:t>
      </w:r>
      <w:r w:rsidR="00516522">
        <w:rPr>
          <w:rFonts w:ascii="Arial" w:hAnsi="Arial" w:cs="Arial"/>
          <w:color w:val="222222"/>
          <w:shd w:val="clear" w:color="auto" w:fill="FFFFFF"/>
          <w:lang w:val="en-NZ"/>
        </w:rPr>
        <w:t xml:space="preserve">a wide </w:t>
      </w:r>
      <w:r w:rsidRPr="00F01577">
        <w:rPr>
          <w:rFonts w:ascii="Arial" w:hAnsi="Arial" w:cs="Arial"/>
          <w:color w:val="222222"/>
          <w:shd w:val="clear" w:color="auto" w:fill="FFFFFF"/>
          <w:lang w:val="en-NZ"/>
        </w:rPr>
        <w:t>geographical spread. The training data for</w:t>
      </w:r>
      <w:r w:rsidR="00DE184A" w:rsidRPr="00F01577">
        <w:rPr>
          <w:rFonts w:ascii="Arial" w:hAnsi="Arial" w:cs="Arial"/>
          <w:color w:val="222222"/>
          <w:shd w:val="clear" w:color="auto" w:fill="FFFFFF"/>
          <w:lang w:val="en-NZ"/>
        </w:rPr>
        <w:t xml:space="preserve"> this study included</w:t>
      </w:r>
      <w:r w:rsidR="00516522">
        <w:rPr>
          <w:rFonts w:ascii="Arial" w:hAnsi="Arial" w:cs="Arial"/>
          <w:color w:val="222222"/>
          <w:shd w:val="clear" w:color="auto" w:fill="FFFFFF"/>
          <w:lang w:val="en-NZ"/>
        </w:rPr>
        <w:t>:</w:t>
      </w:r>
      <w:r w:rsidR="00DE184A" w:rsidRPr="00F01577">
        <w:rPr>
          <w:rFonts w:ascii="Arial" w:hAnsi="Arial" w:cs="Arial"/>
          <w:color w:val="222222"/>
          <w:shd w:val="clear" w:color="auto" w:fill="FFFFFF"/>
          <w:lang w:val="en-NZ"/>
        </w:rPr>
        <w:t xml:space="preserve"> 13</w:t>
      </w:r>
      <w:r w:rsidRPr="00F01577">
        <w:rPr>
          <w:rFonts w:ascii="Arial" w:hAnsi="Arial" w:cs="Arial"/>
          <w:color w:val="222222"/>
          <w:shd w:val="clear" w:color="auto" w:fill="FFFFFF"/>
          <w:lang w:val="en-NZ"/>
        </w:rPr>
        <w:t xml:space="preserve"> intr</w:t>
      </w:r>
      <w:r w:rsidR="00DE184A" w:rsidRPr="00F01577">
        <w:rPr>
          <w:rFonts w:ascii="Arial" w:hAnsi="Arial" w:cs="Arial"/>
          <w:color w:val="222222"/>
          <w:shd w:val="clear" w:color="auto" w:fill="FFFFFF"/>
          <w:lang w:val="en-NZ"/>
        </w:rPr>
        <w:t>usion-related Sn</w:t>
      </w:r>
      <w:r w:rsidR="00C2286D">
        <w:rPr>
          <w:rFonts w:ascii="Arial" w:hAnsi="Arial" w:cs="Arial"/>
          <w:color w:val="222222"/>
          <w:shd w:val="clear" w:color="auto" w:fill="FFFFFF"/>
          <w:lang w:val="en-NZ"/>
        </w:rPr>
        <w:t>–</w:t>
      </w:r>
      <w:r w:rsidR="00DE184A" w:rsidRPr="00F01577">
        <w:rPr>
          <w:rFonts w:ascii="Arial" w:hAnsi="Arial" w:cs="Arial"/>
          <w:color w:val="222222"/>
          <w:shd w:val="clear" w:color="auto" w:fill="FFFFFF"/>
          <w:lang w:val="en-NZ"/>
        </w:rPr>
        <w:t xml:space="preserve">W deposits; 13 </w:t>
      </w:r>
      <w:r w:rsidRPr="00F01577">
        <w:rPr>
          <w:rFonts w:ascii="Arial" w:hAnsi="Arial" w:cs="Arial"/>
          <w:color w:val="222222"/>
          <w:shd w:val="clear" w:color="auto" w:fill="FFFFFF"/>
          <w:lang w:val="en-NZ"/>
        </w:rPr>
        <w:t>intrusion-related Au</w:t>
      </w:r>
      <w:r w:rsidR="00516522">
        <w:rPr>
          <w:rFonts w:ascii="Arial" w:hAnsi="Arial" w:cs="Arial"/>
          <w:color w:val="222222"/>
          <w:shd w:val="clear" w:color="auto" w:fill="FFFFFF"/>
          <w:lang w:val="en-NZ"/>
        </w:rPr>
        <w:t xml:space="preserve"> zones</w:t>
      </w:r>
      <w:r w:rsidR="00DE184A" w:rsidRPr="00F01577">
        <w:rPr>
          <w:rFonts w:ascii="Arial" w:hAnsi="Arial" w:cs="Arial"/>
          <w:color w:val="222222"/>
          <w:shd w:val="clear" w:color="auto" w:fill="FFFFFF"/>
          <w:lang w:val="en-NZ"/>
        </w:rPr>
        <w:t>;</w:t>
      </w:r>
      <w:r w:rsidRPr="00F01577">
        <w:rPr>
          <w:rFonts w:ascii="Arial" w:hAnsi="Arial" w:cs="Arial"/>
          <w:color w:val="222222"/>
          <w:shd w:val="clear" w:color="auto" w:fill="FFFFFF"/>
          <w:lang w:val="en-NZ"/>
        </w:rPr>
        <w:t xml:space="preserve"> and 28 o</w:t>
      </w:r>
      <w:r w:rsidR="00D97215">
        <w:rPr>
          <w:rFonts w:ascii="Arial" w:hAnsi="Arial" w:cs="Arial"/>
          <w:color w:val="222222"/>
          <w:shd w:val="clear" w:color="auto" w:fill="FFFFFF"/>
          <w:lang w:val="en-NZ"/>
        </w:rPr>
        <w:t>rog</w:t>
      </w:r>
      <w:r w:rsidRPr="00F01577">
        <w:rPr>
          <w:rFonts w:ascii="Arial" w:hAnsi="Arial" w:cs="Arial"/>
          <w:color w:val="222222"/>
          <w:shd w:val="clear" w:color="auto" w:fill="FFFFFF"/>
          <w:lang w:val="en-NZ"/>
        </w:rPr>
        <w:t>enic Au</w:t>
      </w:r>
      <w:r w:rsidR="00516522">
        <w:rPr>
          <w:rFonts w:ascii="Arial" w:hAnsi="Arial" w:cs="Arial"/>
          <w:color w:val="222222"/>
          <w:shd w:val="clear" w:color="auto" w:fill="FFFFFF"/>
          <w:lang w:val="en-NZ"/>
        </w:rPr>
        <w:t xml:space="preserve"> and </w:t>
      </w:r>
      <w:r w:rsidR="00516522" w:rsidRPr="00F01577">
        <w:rPr>
          <w:rFonts w:ascii="Arial" w:hAnsi="Arial" w:cs="Arial"/>
          <w:color w:val="222222"/>
          <w:shd w:val="clear" w:color="auto" w:fill="FFFFFF"/>
        </w:rPr>
        <w:t>Au</w:t>
      </w:r>
      <w:r w:rsidR="00C2286D">
        <w:rPr>
          <w:rFonts w:ascii="Arial" w:hAnsi="Arial" w:cs="Arial"/>
          <w:color w:val="222222"/>
          <w:shd w:val="clear" w:color="auto" w:fill="FFFFFF"/>
        </w:rPr>
        <w:t>–</w:t>
      </w:r>
      <w:r w:rsidR="00516522">
        <w:rPr>
          <w:rFonts w:ascii="Arial" w:hAnsi="Arial" w:cs="Arial"/>
          <w:color w:val="222222"/>
          <w:shd w:val="clear" w:color="auto" w:fill="FFFFFF"/>
        </w:rPr>
        <w:t>(</w:t>
      </w:r>
      <w:r w:rsidR="00516522" w:rsidRPr="00F01577">
        <w:rPr>
          <w:rFonts w:ascii="Arial" w:hAnsi="Arial" w:cs="Arial"/>
          <w:color w:val="222222"/>
          <w:shd w:val="clear" w:color="auto" w:fill="FFFFFF"/>
        </w:rPr>
        <w:t>Sb</w:t>
      </w:r>
      <w:r w:rsidR="00516522">
        <w:rPr>
          <w:rFonts w:ascii="Arial" w:hAnsi="Arial" w:cs="Arial"/>
          <w:color w:val="222222"/>
          <w:shd w:val="clear" w:color="auto" w:fill="FFFFFF"/>
        </w:rPr>
        <w:t>)</w:t>
      </w:r>
      <w:r w:rsidR="00516522" w:rsidRPr="00F01577">
        <w:rPr>
          <w:rFonts w:ascii="Arial" w:hAnsi="Arial" w:cs="Arial"/>
          <w:color w:val="222222"/>
          <w:shd w:val="clear" w:color="auto" w:fill="FFFFFF"/>
        </w:rPr>
        <w:t xml:space="preserve"> </w:t>
      </w:r>
      <w:r w:rsidR="00516522">
        <w:rPr>
          <w:rFonts w:ascii="Arial" w:hAnsi="Arial" w:cs="Arial"/>
          <w:color w:val="222222"/>
          <w:shd w:val="clear" w:color="auto" w:fill="FFFFFF"/>
          <w:lang w:val="en-NZ"/>
        </w:rPr>
        <w:t>zones</w:t>
      </w:r>
      <w:r w:rsidRPr="00F01577">
        <w:rPr>
          <w:rFonts w:ascii="Arial" w:hAnsi="Arial" w:cs="Arial"/>
          <w:color w:val="222222"/>
          <w:shd w:val="clear" w:color="auto" w:fill="FFFFFF"/>
          <w:lang w:val="en-NZ"/>
        </w:rPr>
        <w:t xml:space="preserve">. </w:t>
      </w:r>
    </w:p>
    <w:p w14:paraId="3E92766E" w14:textId="46F95835" w:rsidR="00A558A3" w:rsidRPr="00F01577" w:rsidRDefault="005F029E">
      <w:pPr>
        <w:spacing w:after="160" w:line="240" w:lineRule="auto"/>
        <w:rPr>
          <w:rFonts w:ascii="Arial" w:hAnsi="Arial" w:cs="Arial"/>
          <w:color w:val="222222"/>
          <w:shd w:val="clear" w:color="auto" w:fill="FFFFFF"/>
          <w:lang w:val="en-NZ"/>
        </w:rPr>
      </w:pPr>
      <w:r>
        <w:rPr>
          <w:rFonts w:ascii="Arial" w:hAnsi="Arial" w:cs="Arial"/>
          <w:color w:val="222222"/>
          <w:shd w:val="clear" w:color="auto" w:fill="FFFFFF"/>
          <w:lang w:val="en-NZ"/>
        </w:rPr>
        <w:t>The source data were converted into maps that represent</w:t>
      </w:r>
      <w:r w:rsidR="00964498">
        <w:rPr>
          <w:rFonts w:ascii="Arial" w:hAnsi="Arial" w:cs="Arial"/>
          <w:color w:val="222222"/>
          <w:shd w:val="clear" w:color="auto" w:fill="FFFFFF"/>
          <w:lang w:val="en-NZ"/>
        </w:rPr>
        <w:t xml:space="preserve"> each of the key elements of the mineral system </w:t>
      </w:r>
      <w:r w:rsidR="00A558A3" w:rsidRPr="00F01577">
        <w:rPr>
          <w:rFonts w:ascii="Arial" w:hAnsi="Arial" w:cs="Arial"/>
          <w:color w:val="222222"/>
          <w:shd w:val="clear" w:color="auto" w:fill="FFFFFF"/>
          <w:lang w:val="en-NZ"/>
        </w:rPr>
        <w:t>being studie</w:t>
      </w:r>
      <w:r w:rsidR="00964498">
        <w:rPr>
          <w:rFonts w:ascii="Arial" w:hAnsi="Arial" w:cs="Arial"/>
          <w:color w:val="222222"/>
          <w:shd w:val="clear" w:color="auto" w:fill="FFFFFF"/>
          <w:lang w:val="en-NZ"/>
        </w:rPr>
        <w:t>d</w:t>
      </w:r>
      <w:r w:rsidR="00A558A3" w:rsidRPr="00F01577">
        <w:rPr>
          <w:rFonts w:ascii="Arial" w:hAnsi="Arial" w:cs="Arial"/>
          <w:color w:val="222222"/>
          <w:shd w:val="clear" w:color="auto" w:fill="FFFFFF"/>
          <w:lang w:val="en-NZ"/>
        </w:rPr>
        <w:t xml:space="preserve"> (</w:t>
      </w:r>
      <w:r w:rsidR="00964498">
        <w:rPr>
          <w:rFonts w:ascii="Arial" w:hAnsi="Arial" w:cs="Arial"/>
          <w:color w:val="222222"/>
          <w:shd w:val="clear" w:color="auto" w:fill="FFFFFF"/>
          <w:lang w:val="en-NZ"/>
        </w:rPr>
        <w:t>s</w:t>
      </w:r>
      <w:r w:rsidR="00A558A3" w:rsidRPr="00F01577">
        <w:rPr>
          <w:rFonts w:ascii="Arial" w:hAnsi="Arial" w:cs="Arial"/>
          <w:color w:val="222222"/>
          <w:shd w:val="clear" w:color="auto" w:fill="FFFFFF"/>
          <w:lang w:val="en-NZ"/>
        </w:rPr>
        <w:t>ourc</w:t>
      </w:r>
      <w:r w:rsidR="00DF0220" w:rsidRPr="00F01577">
        <w:rPr>
          <w:rFonts w:ascii="Arial" w:hAnsi="Arial" w:cs="Arial"/>
          <w:color w:val="222222"/>
          <w:shd w:val="clear" w:color="auto" w:fill="FFFFFF"/>
          <w:lang w:val="en-NZ"/>
        </w:rPr>
        <w:t>e, transport</w:t>
      </w:r>
      <w:r w:rsidR="002A57C3">
        <w:rPr>
          <w:rFonts w:ascii="Arial" w:hAnsi="Arial" w:cs="Arial"/>
          <w:color w:val="222222"/>
          <w:shd w:val="clear" w:color="auto" w:fill="FFFFFF"/>
          <w:lang w:val="en-NZ"/>
        </w:rPr>
        <w:t>/migration</w:t>
      </w:r>
      <w:r w:rsidR="00001994">
        <w:rPr>
          <w:rFonts w:ascii="Arial" w:hAnsi="Arial" w:cs="Arial"/>
          <w:color w:val="222222"/>
          <w:shd w:val="clear" w:color="auto" w:fill="FFFFFF"/>
          <w:lang w:val="en-NZ"/>
        </w:rPr>
        <w:t xml:space="preserve">, </w:t>
      </w:r>
      <w:r w:rsidR="00DF0220" w:rsidRPr="00F01577">
        <w:rPr>
          <w:rFonts w:ascii="Arial" w:hAnsi="Arial" w:cs="Arial"/>
          <w:color w:val="222222"/>
          <w:shd w:val="clear" w:color="auto" w:fill="FFFFFF"/>
          <w:lang w:val="en-NZ"/>
        </w:rPr>
        <w:t xml:space="preserve">trap/deposition). </w:t>
      </w:r>
      <w:r w:rsidR="00A558A3" w:rsidRPr="00F01577">
        <w:rPr>
          <w:rFonts w:ascii="Arial" w:hAnsi="Arial" w:cs="Arial"/>
          <w:color w:val="222222"/>
          <w:shd w:val="clear" w:color="auto" w:fill="FFFFFF"/>
          <w:lang w:val="en-NZ"/>
        </w:rPr>
        <w:t>The r</w:t>
      </w:r>
      <w:r w:rsidR="00DF0220" w:rsidRPr="00F01577">
        <w:rPr>
          <w:rFonts w:ascii="Arial" w:hAnsi="Arial" w:cs="Arial"/>
          <w:color w:val="222222"/>
          <w:shd w:val="clear" w:color="auto" w:fill="FFFFFF"/>
          <w:lang w:val="en-NZ"/>
        </w:rPr>
        <w:t xml:space="preserve">elative </w:t>
      </w:r>
      <w:r w:rsidR="00487682" w:rsidRPr="00F01577">
        <w:rPr>
          <w:rFonts w:ascii="Arial" w:hAnsi="Arial" w:cs="Arial"/>
          <w:color w:val="222222"/>
          <w:shd w:val="clear" w:color="auto" w:fill="FFFFFF"/>
          <w:lang w:val="en-NZ"/>
        </w:rPr>
        <w:t>importance of these varies</w:t>
      </w:r>
      <w:r w:rsidR="00A558A3" w:rsidRPr="00F01577">
        <w:rPr>
          <w:rFonts w:ascii="Arial" w:hAnsi="Arial" w:cs="Arial"/>
          <w:color w:val="222222"/>
          <w:shd w:val="clear" w:color="auto" w:fill="FFFFFF"/>
          <w:lang w:val="en-NZ"/>
        </w:rPr>
        <w:t xml:space="preserve"> </w:t>
      </w:r>
      <w:r w:rsidR="00483399">
        <w:rPr>
          <w:rFonts w:ascii="Arial" w:hAnsi="Arial" w:cs="Arial"/>
          <w:color w:val="222222"/>
          <w:shd w:val="clear" w:color="auto" w:fill="FFFFFF"/>
          <w:lang w:val="en-NZ"/>
        </w:rPr>
        <w:t>between</w:t>
      </w:r>
      <w:r w:rsidR="00A558A3" w:rsidRPr="00F01577">
        <w:rPr>
          <w:rFonts w:ascii="Arial" w:hAnsi="Arial" w:cs="Arial"/>
          <w:color w:val="222222"/>
          <w:shd w:val="clear" w:color="auto" w:fill="FFFFFF"/>
          <w:lang w:val="en-NZ"/>
        </w:rPr>
        <w:t xml:space="preserve"> mineral system</w:t>
      </w:r>
      <w:r w:rsidR="00483399">
        <w:rPr>
          <w:rFonts w:ascii="Arial" w:hAnsi="Arial" w:cs="Arial"/>
          <w:color w:val="222222"/>
          <w:shd w:val="clear" w:color="auto" w:fill="FFFFFF"/>
          <w:lang w:val="en-NZ"/>
        </w:rPr>
        <w:t>s.</w:t>
      </w:r>
      <w:r w:rsidR="00A558A3" w:rsidRPr="00F01577">
        <w:rPr>
          <w:rFonts w:ascii="Arial" w:hAnsi="Arial" w:cs="Arial"/>
          <w:color w:val="222222"/>
          <w:shd w:val="clear" w:color="auto" w:fill="FFFFFF"/>
          <w:lang w:val="en-NZ"/>
        </w:rPr>
        <w:t xml:space="preserve"> For example, while </w:t>
      </w:r>
      <w:r w:rsidR="00964498">
        <w:rPr>
          <w:rFonts w:ascii="Arial" w:hAnsi="Arial" w:cs="Arial"/>
          <w:color w:val="222222"/>
          <w:shd w:val="clear" w:color="auto" w:fill="FFFFFF"/>
          <w:lang w:val="en-NZ"/>
        </w:rPr>
        <w:t xml:space="preserve">the </w:t>
      </w:r>
      <w:r w:rsidR="00A558A3" w:rsidRPr="00F01577">
        <w:rPr>
          <w:rFonts w:ascii="Arial" w:hAnsi="Arial" w:cs="Arial"/>
          <w:color w:val="222222"/>
          <w:shd w:val="clear" w:color="auto" w:fill="FFFFFF"/>
          <w:lang w:val="en-NZ"/>
        </w:rPr>
        <w:t>source</w:t>
      </w:r>
      <w:r w:rsidR="00483399">
        <w:rPr>
          <w:rFonts w:ascii="Arial" w:hAnsi="Arial" w:cs="Arial"/>
          <w:color w:val="222222"/>
          <w:shd w:val="clear" w:color="auto" w:fill="FFFFFF"/>
          <w:lang w:val="en-NZ"/>
        </w:rPr>
        <w:t>s</w:t>
      </w:r>
      <w:r w:rsidR="00A558A3" w:rsidRPr="00F01577">
        <w:rPr>
          <w:rFonts w:ascii="Arial" w:hAnsi="Arial" w:cs="Arial"/>
          <w:color w:val="222222"/>
          <w:shd w:val="clear" w:color="auto" w:fill="FFFFFF"/>
          <w:lang w:val="en-NZ"/>
        </w:rPr>
        <w:t xml:space="preserve"> for </w:t>
      </w:r>
      <w:r w:rsidR="00102B44">
        <w:rPr>
          <w:rFonts w:ascii="Arial" w:hAnsi="Arial" w:cs="Arial"/>
          <w:color w:val="222222"/>
          <w:shd w:val="clear" w:color="auto" w:fill="FFFFFF"/>
          <w:lang w:val="en-NZ"/>
        </w:rPr>
        <w:t>intrusion-related</w:t>
      </w:r>
      <w:r w:rsidR="00A558A3" w:rsidRPr="00F01577">
        <w:rPr>
          <w:rFonts w:ascii="Arial" w:hAnsi="Arial" w:cs="Arial"/>
          <w:color w:val="222222"/>
          <w:shd w:val="clear" w:color="auto" w:fill="FFFFFF"/>
          <w:lang w:val="en-NZ"/>
        </w:rPr>
        <w:t xml:space="preserve"> Sn</w:t>
      </w:r>
      <w:r w:rsidR="00C2286D">
        <w:rPr>
          <w:rFonts w:ascii="Arial" w:hAnsi="Arial" w:cs="Arial"/>
          <w:color w:val="222222"/>
          <w:shd w:val="clear" w:color="auto" w:fill="FFFFFF"/>
          <w:lang w:val="en-NZ"/>
        </w:rPr>
        <w:t>–</w:t>
      </w:r>
      <w:r w:rsidR="00A558A3" w:rsidRPr="00F01577">
        <w:rPr>
          <w:rFonts w:ascii="Arial" w:hAnsi="Arial" w:cs="Arial"/>
          <w:color w:val="222222"/>
          <w:shd w:val="clear" w:color="auto" w:fill="FFFFFF"/>
          <w:lang w:val="en-NZ"/>
        </w:rPr>
        <w:t xml:space="preserve">W and Au are relatively straightforward, being granites for which </w:t>
      </w:r>
      <w:proofErr w:type="spellStart"/>
      <w:r w:rsidR="00A558A3" w:rsidRPr="00F01577">
        <w:rPr>
          <w:rFonts w:ascii="Arial" w:hAnsi="Arial" w:cs="Arial"/>
          <w:color w:val="222222"/>
          <w:shd w:val="clear" w:color="auto" w:fill="FFFFFF"/>
          <w:lang w:val="en-NZ"/>
        </w:rPr>
        <w:t>metallogenic</w:t>
      </w:r>
      <w:proofErr w:type="spellEnd"/>
      <w:r w:rsidR="00A558A3" w:rsidRPr="00F01577">
        <w:rPr>
          <w:rFonts w:ascii="Arial" w:hAnsi="Arial" w:cs="Arial"/>
          <w:color w:val="222222"/>
          <w:shd w:val="clear" w:color="auto" w:fill="FFFFFF"/>
          <w:lang w:val="en-NZ"/>
        </w:rPr>
        <w:t xml:space="preserve"> fertilities can be assigned</w:t>
      </w:r>
      <w:r w:rsidR="00DF0220" w:rsidRPr="00F01577">
        <w:rPr>
          <w:rFonts w:ascii="Arial" w:hAnsi="Arial" w:cs="Arial"/>
          <w:color w:val="222222"/>
          <w:shd w:val="clear" w:color="auto" w:fill="FFFFFF"/>
          <w:lang w:val="en-NZ"/>
        </w:rPr>
        <w:t>, source criteria for orogenic A</w:t>
      </w:r>
      <w:r w:rsidR="00A558A3" w:rsidRPr="00F01577">
        <w:rPr>
          <w:rFonts w:ascii="Arial" w:hAnsi="Arial" w:cs="Arial"/>
          <w:color w:val="222222"/>
          <w:shd w:val="clear" w:color="auto" w:fill="FFFFFF"/>
          <w:lang w:val="en-NZ"/>
        </w:rPr>
        <w:t xml:space="preserve">u are </w:t>
      </w:r>
      <w:r w:rsidR="00001994">
        <w:rPr>
          <w:rFonts w:ascii="Arial" w:hAnsi="Arial" w:cs="Arial"/>
          <w:color w:val="222222"/>
          <w:shd w:val="clear" w:color="auto" w:fill="FFFFFF"/>
          <w:lang w:val="en-NZ"/>
        </w:rPr>
        <w:t xml:space="preserve">generally unexposed and </w:t>
      </w:r>
      <w:r w:rsidR="00A558A3" w:rsidRPr="00F01577">
        <w:rPr>
          <w:rFonts w:ascii="Arial" w:hAnsi="Arial" w:cs="Arial"/>
          <w:color w:val="222222"/>
          <w:shd w:val="clear" w:color="auto" w:fill="FFFFFF"/>
          <w:lang w:val="en-NZ"/>
        </w:rPr>
        <w:t>contentious. However</w:t>
      </w:r>
      <w:r w:rsidR="00D97215">
        <w:rPr>
          <w:rFonts w:ascii="Arial" w:hAnsi="Arial" w:cs="Arial"/>
          <w:color w:val="222222"/>
          <w:shd w:val="clear" w:color="auto" w:fill="FFFFFF"/>
          <w:lang w:val="en-NZ"/>
        </w:rPr>
        <w:t>,</w:t>
      </w:r>
      <w:r w:rsidR="00BC6F4A">
        <w:rPr>
          <w:rFonts w:ascii="Arial" w:hAnsi="Arial" w:cs="Arial"/>
          <w:color w:val="222222"/>
          <w:shd w:val="clear" w:color="auto" w:fill="FFFFFF"/>
          <w:lang w:val="en-NZ"/>
        </w:rPr>
        <w:t xml:space="preserve"> </w:t>
      </w:r>
      <w:r w:rsidR="00A558A3" w:rsidRPr="00F01577">
        <w:rPr>
          <w:rFonts w:ascii="Arial" w:hAnsi="Arial" w:cs="Arial"/>
          <w:color w:val="222222"/>
          <w:shd w:val="clear" w:color="auto" w:fill="FFFFFF"/>
          <w:lang w:val="en-NZ"/>
        </w:rPr>
        <w:t xml:space="preserve">the nature of </w:t>
      </w:r>
      <w:r w:rsidR="00964498">
        <w:rPr>
          <w:rFonts w:ascii="Arial" w:hAnsi="Arial" w:cs="Arial"/>
          <w:color w:val="222222"/>
          <w:shd w:val="clear" w:color="auto" w:fill="FFFFFF"/>
          <w:lang w:val="en-NZ"/>
        </w:rPr>
        <w:t>ore</w:t>
      </w:r>
      <w:r w:rsidR="00483399">
        <w:rPr>
          <w:rFonts w:ascii="Arial" w:hAnsi="Arial" w:cs="Arial"/>
          <w:color w:val="222222"/>
          <w:shd w:val="clear" w:color="auto" w:fill="FFFFFF"/>
          <w:lang w:val="en-NZ"/>
        </w:rPr>
        <w:t>-</w:t>
      </w:r>
      <w:r w:rsidR="00964498">
        <w:rPr>
          <w:rFonts w:ascii="Arial" w:hAnsi="Arial" w:cs="Arial"/>
          <w:color w:val="222222"/>
          <w:shd w:val="clear" w:color="auto" w:fill="FFFFFF"/>
          <w:lang w:val="en-NZ"/>
        </w:rPr>
        <w:t xml:space="preserve">forming </w:t>
      </w:r>
      <w:r w:rsidR="00D97215">
        <w:rPr>
          <w:rFonts w:ascii="Arial" w:hAnsi="Arial" w:cs="Arial"/>
          <w:color w:val="222222"/>
          <w:shd w:val="clear" w:color="auto" w:fill="FFFFFF"/>
          <w:lang w:val="en-NZ"/>
        </w:rPr>
        <w:t xml:space="preserve">fluids transporting </w:t>
      </w:r>
      <w:r w:rsidR="00A558A3" w:rsidRPr="00F01577">
        <w:rPr>
          <w:rFonts w:ascii="Arial" w:hAnsi="Arial" w:cs="Arial"/>
          <w:color w:val="222222"/>
          <w:shd w:val="clear" w:color="auto" w:fill="FFFFFF"/>
          <w:lang w:val="en-NZ"/>
        </w:rPr>
        <w:t xml:space="preserve">metals </w:t>
      </w:r>
      <w:r w:rsidR="00693814">
        <w:rPr>
          <w:rFonts w:ascii="Arial" w:hAnsi="Arial" w:cs="Arial"/>
          <w:color w:val="222222"/>
          <w:shd w:val="clear" w:color="auto" w:fill="FFFFFF"/>
          <w:lang w:val="en-NZ"/>
        </w:rPr>
        <w:t xml:space="preserve">and structural controls </w:t>
      </w:r>
      <w:r w:rsidR="00A558A3" w:rsidRPr="00F01577">
        <w:rPr>
          <w:rFonts w:ascii="Arial" w:hAnsi="Arial" w:cs="Arial"/>
          <w:color w:val="222222"/>
          <w:shd w:val="clear" w:color="auto" w:fill="FFFFFF"/>
          <w:lang w:val="en-NZ"/>
        </w:rPr>
        <w:t xml:space="preserve">in </w:t>
      </w:r>
      <w:r w:rsidR="00BC6F4A">
        <w:rPr>
          <w:rFonts w:ascii="Arial" w:hAnsi="Arial" w:cs="Arial"/>
          <w:color w:val="222222"/>
          <w:shd w:val="clear" w:color="auto" w:fill="FFFFFF"/>
          <w:lang w:val="en-NZ"/>
        </w:rPr>
        <w:t>orogenic Au</w:t>
      </w:r>
      <w:r w:rsidR="00BC6F4A" w:rsidRPr="00F01577">
        <w:rPr>
          <w:rFonts w:ascii="Arial" w:hAnsi="Arial" w:cs="Arial"/>
          <w:color w:val="222222"/>
          <w:shd w:val="clear" w:color="auto" w:fill="FFFFFF"/>
          <w:lang w:val="en-NZ"/>
        </w:rPr>
        <w:t xml:space="preserve"> </w:t>
      </w:r>
      <w:r w:rsidR="00A558A3" w:rsidRPr="00F01577">
        <w:rPr>
          <w:rFonts w:ascii="Arial" w:hAnsi="Arial" w:cs="Arial"/>
          <w:color w:val="222222"/>
          <w:shd w:val="clear" w:color="auto" w:fill="FFFFFF"/>
          <w:lang w:val="en-NZ"/>
        </w:rPr>
        <w:t xml:space="preserve">systems </w:t>
      </w:r>
      <w:r w:rsidR="00693814">
        <w:rPr>
          <w:rFonts w:ascii="Arial" w:hAnsi="Arial" w:cs="Arial"/>
          <w:color w:val="222222"/>
          <w:shd w:val="clear" w:color="auto" w:fill="FFFFFF"/>
          <w:lang w:val="en-NZ"/>
        </w:rPr>
        <w:t>can be readily determined</w:t>
      </w:r>
      <w:r w:rsidR="00A558A3" w:rsidRPr="00F01577">
        <w:rPr>
          <w:rFonts w:ascii="Arial" w:hAnsi="Arial" w:cs="Arial"/>
          <w:color w:val="222222"/>
          <w:shd w:val="clear" w:color="auto" w:fill="FFFFFF"/>
          <w:lang w:val="en-NZ"/>
        </w:rPr>
        <w:t>.</w:t>
      </w:r>
    </w:p>
    <w:p w14:paraId="13D63381" w14:textId="587BF751" w:rsidR="00487682" w:rsidRPr="00F01577" w:rsidRDefault="00DE184A">
      <w:pPr>
        <w:spacing w:after="160" w:line="240" w:lineRule="auto"/>
        <w:rPr>
          <w:rFonts w:ascii="Arial" w:hAnsi="Arial" w:cs="Arial"/>
          <w:color w:val="222222"/>
          <w:shd w:val="clear" w:color="auto" w:fill="FFFFFF"/>
          <w:lang w:val="en-NZ"/>
        </w:rPr>
      </w:pPr>
      <w:r w:rsidRPr="00F01577">
        <w:rPr>
          <w:rFonts w:ascii="Arial" w:hAnsi="Arial" w:cs="Arial"/>
          <w:color w:val="222222"/>
          <w:shd w:val="clear" w:color="auto" w:fill="FFFFFF"/>
          <w:lang w:val="en-NZ"/>
        </w:rPr>
        <w:t>The spatial correlation of a</w:t>
      </w:r>
      <w:r w:rsidR="00895C1F">
        <w:rPr>
          <w:rFonts w:ascii="Arial" w:hAnsi="Arial" w:cs="Arial"/>
          <w:color w:val="222222"/>
          <w:shd w:val="clear" w:color="auto" w:fill="FFFFFF"/>
          <w:lang w:val="en-NZ"/>
        </w:rPr>
        <w:t xml:space="preserve"> mapped</w:t>
      </w:r>
      <w:r w:rsidRPr="00F01577">
        <w:rPr>
          <w:rFonts w:ascii="Arial" w:hAnsi="Arial" w:cs="Arial"/>
          <w:color w:val="222222"/>
          <w:shd w:val="clear" w:color="auto" w:fill="FFFFFF"/>
          <w:lang w:val="en-NZ"/>
        </w:rPr>
        <w:t xml:space="preserve"> feature is calculated by using the relationship of the area covered by the feature and the number of training data points that fall within that area</w:t>
      </w:r>
      <w:r w:rsidR="00483399">
        <w:rPr>
          <w:rFonts w:ascii="Arial" w:hAnsi="Arial" w:cs="Arial"/>
          <w:color w:val="222222"/>
          <w:shd w:val="clear" w:color="auto" w:fill="FFFFFF"/>
          <w:lang w:val="en-NZ"/>
        </w:rPr>
        <w:t>,</w:t>
      </w:r>
      <w:r w:rsidRPr="00F01577">
        <w:rPr>
          <w:rFonts w:ascii="Arial" w:hAnsi="Arial" w:cs="Arial"/>
          <w:color w:val="222222"/>
          <w:shd w:val="clear" w:color="auto" w:fill="FFFFFF"/>
          <w:lang w:val="en-NZ"/>
        </w:rPr>
        <w:t xml:space="preserve"> compared with the number of points in the re</w:t>
      </w:r>
      <w:r w:rsidR="00483399">
        <w:rPr>
          <w:rFonts w:ascii="Arial" w:hAnsi="Arial" w:cs="Arial"/>
          <w:color w:val="222222"/>
          <w:shd w:val="clear" w:color="auto" w:fill="FFFFFF"/>
          <w:lang w:val="en-NZ"/>
        </w:rPr>
        <w:t>st</w:t>
      </w:r>
      <w:r w:rsidRPr="00F01577">
        <w:rPr>
          <w:rFonts w:ascii="Arial" w:hAnsi="Arial" w:cs="Arial"/>
          <w:color w:val="222222"/>
          <w:shd w:val="clear" w:color="auto" w:fill="FFFFFF"/>
          <w:lang w:val="en-NZ"/>
        </w:rPr>
        <w:t xml:space="preserve"> of the study area.</w:t>
      </w:r>
      <w:r w:rsidR="002D2D9B" w:rsidRPr="00F01577">
        <w:rPr>
          <w:rFonts w:ascii="Arial" w:hAnsi="Arial" w:cs="Arial"/>
          <w:color w:val="222222"/>
          <w:shd w:val="clear" w:color="auto" w:fill="FFFFFF"/>
          <w:lang w:val="en-NZ"/>
        </w:rPr>
        <w:t xml:space="preserve"> The spatial analysis process resulted in the creation of between 71 and 101 predictive maps for each model. The</w:t>
      </w:r>
      <w:r w:rsidR="0008194B">
        <w:rPr>
          <w:rFonts w:ascii="Arial" w:hAnsi="Arial" w:cs="Arial"/>
          <w:color w:val="222222"/>
          <w:shd w:val="clear" w:color="auto" w:fill="FFFFFF"/>
          <w:lang w:val="en-NZ"/>
        </w:rPr>
        <w:t xml:space="preserve"> overall</w:t>
      </w:r>
      <w:r w:rsidR="002D2D9B" w:rsidRPr="00F01577">
        <w:rPr>
          <w:rFonts w:ascii="Arial" w:hAnsi="Arial" w:cs="Arial"/>
          <w:color w:val="222222"/>
          <w:shd w:val="clear" w:color="auto" w:fill="FFFFFF"/>
          <w:lang w:val="en-NZ"/>
        </w:rPr>
        <w:t xml:space="preserve"> percentage of </w:t>
      </w:r>
      <w:r w:rsidR="00A81E5C" w:rsidRPr="00F01577">
        <w:rPr>
          <w:rFonts w:ascii="Arial" w:hAnsi="Arial" w:cs="Arial"/>
          <w:color w:val="222222"/>
          <w:shd w:val="clear" w:color="auto" w:fill="FFFFFF"/>
          <w:lang w:val="en-NZ"/>
        </w:rPr>
        <w:t xml:space="preserve">these </w:t>
      </w:r>
      <w:r w:rsidR="002D2D9B" w:rsidRPr="00F01577">
        <w:rPr>
          <w:rFonts w:ascii="Arial" w:hAnsi="Arial" w:cs="Arial"/>
          <w:color w:val="222222"/>
          <w:shd w:val="clear" w:color="auto" w:fill="FFFFFF"/>
          <w:lang w:val="en-NZ"/>
        </w:rPr>
        <w:t xml:space="preserve">maps that correlated well with the training data was high. </w:t>
      </w:r>
      <w:r w:rsidR="0008194B" w:rsidRPr="00F01577">
        <w:rPr>
          <w:rFonts w:ascii="Arial" w:hAnsi="Arial" w:cs="Arial"/>
          <w:color w:val="222222"/>
          <w:shd w:val="clear" w:color="auto" w:fill="FFFFFF"/>
          <w:lang w:val="en-NZ"/>
        </w:rPr>
        <w:t>Based on</w:t>
      </w:r>
      <w:r w:rsidR="0008194B">
        <w:rPr>
          <w:rFonts w:ascii="Arial" w:hAnsi="Arial" w:cs="Arial"/>
          <w:color w:val="222222"/>
          <w:shd w:val="clear" w:color="auto" w:fill="FFFFFF"/>
          <w:lang w:val="en-NZ"/>
        </w:rPr>
        <w:t xml:space="preserve"> the</w:t>
      </w:r>
      <w:r w:rsidR="00A64103" w:rsidRPr="00F01577">
        <w:rPr>
          <w:rFonts w:ascii="Arial" w:hAnsi="Arial" w:cs="Arial"/>
          <w:color w:val="222222"/>
          <w:shd w:val="clear" w:color="auto" w:fill="FFFFFF"/>
          <w:lang w:val="en-NZ"/>
        </w:rPr>
        <w:t xml:space="preserve"> spatial analysis between the </w:t>
      </w:r>
      <w:r w:rsidR="0008194B">
        <w:rPr>
          <w:rFonts w:ascii="Arial" w:hAnsi="Arial" w:cs="Arial"/>
          <w:color w:val="222222"/>
          <w:shd w:val="clear" w:color="auto" w:fill="FFFFFF"/>
          <w:lang w:val="en-NZ"/>
        </w:rPr>
        <w:t>predictive maps</w:t>
      </w:r>
      <w:r w:rsidR="0008194B" w:rsidRPr="00F01577">
        <w:rPr>
          <w:rFonts w:ascii="Arial" w:hAnsi="Arial" w:cs="Arial"/>
          <w:color w:val="222222"/>
          <w:shd w:val="clear" w:color="auto" w:fill="FFFFFF"/>
          <w:lang w:val="en-NZ"/>
        </w:rPr>
        <w:t xml:space="preserve"> </w:t>
      </w:r>
      <w:r w:rsidR="00A64103" w:rsidRPr="00F01577">
        <w:rPr>
          <w:rFonts w:ascii="Arial" w:hAnsi="Arial" w:cs="Arial"/>
          <w:color w:val="222222"/>
          <w:shd w:val="clear" w:color="auto" w:fill="FFFFFF"/>
          <w:lang w:val="en-NZ"/>
        </w:rPr>
        <w:t xml:space="preserve">and the training data, </w:t>
      </w:r>
      <w:r w:rsidR="00A81E5C" w:rsidRPr="00F01577">
        <w:rPr>
          <w:rFonts w:ascii="Arial" w:hAnsi="Arial" w:cs="Arial"/>
          <w:color w:val="222222"/>
          <w:shd w:val="clear" w:color="auto" w:fill="FFFFFF"/>
          <w:lang w:val="en-NZ"/>
        </w:rPr>
        <w:t>the most important variables for predicting intrusion-related Sn</w:t>
      </w:r>
      <w:r w:rsidR="00C2286D">
        <w:rPr>
          <w:rFonts w:ascii="Arial" w:hAnsi="Arial" w:cs="Arial"/>
          <w:color w:val="222222"/>
          <w:shd w:val="clear" w:color="auto" w:fill="FFFFFF"/>
          <w:lang w:val="en-NZ"/>
        </w:rPr>
        <w:t>–</w:t>
      </w:r>
      <w:r w:rsidR="00A81E5C" w:rsidRPr="00F01577">
        <w:rPr>
          <w:rFonts w:ascii="Arial" w:hAnsi="Arial" w:cs="Arial"/>
          <w:color w:val="222222"/>
          <w:shd w:val="clear" w:color="auto" w:fill="FFFFFF"/>
          <w:lang w:val="en-NZ"/>
        </w:rPr>
        <w:t xml:space="preserve">W, intrusion-related Au and orogenic </w:t>
      </w:r>
      <w:r w:rsidR="00D97215">
        <w:rPr>
          <w:rFonts w:ascii="Arial" w:hAnsi="Arial" w:cs="Arial"/>
          <w:color w:val="222222"/>
          <w:shd w:val="clear" w:color="auto" w:fill="FFFFFF"/>
          <w:lang w:val="en-NZ"/>
        </w:rPr>
        <w:t xml:space="preserve">Au and </w:t>
      </w:r>
      <w:r w:rsidR="00D97215" w:rsidRPr="00F01577">
        <w:rPr>
          <w:rFonts w:ascii="Arial" w:hAnsi="Arial" w:cs="Arial"/>
          <w:color w:val="222222"/>
          <w:shd w:val="clear" w:color="auto" w:fill="FFFFFF"/>
        </w:rPr>
        <w:t>Au</w:t>
      </w:r>
      <w:r w:rsidR="00C2286D">
        <w:rPr>
          <w:rFonts w:ascii="Arial" w:hAnsi="Arial" w:cs="Arial"/>
          <w:color w:val="222222"/>
          <w:shd w:val="clear" w:color="auto" w:fill="FFFFFF"/>
        </w:rPr>
        <w:t>–</w:t>
      </w:r>
      <w:r w:rsidR="00D97215">
        <w:rPr>
          <w:rFonts w:ascii="Arial" w:hAnsi="Arial" w:cs="Arial"/>
          <w:color w:val="222222"/>
          <w:shd w:val="clear" w:color="auto" w:fill="FFFFFF"/>
        </w:rPr>
        <w:t>(</w:t>
      </w:r>
      <w:r w:rsidR="00D97215" w:rsidRPr="00F01577">
        <w:rPr>
          <w:rFonts w:ascii="Arial" w:hAnsi="Arial" w:cs="Arial"/>
          <w:color w:val="222222"/>
          <w:shd w:val="clear" w:color="auto" w:fill="FFFFFF"/>
        </w:rPr>
        <w:t>Sb</w:t>
      </w:r>
      <w:r w:rsidR="00D97215">
        <w:rPr>
          <w:rFonts w:ascii="Arial" w:hAnsi="Arial" w:cs="Arial"/>
          <w:color w:val="222222"/>
          <w:shd w:val="clear" w:color="auto" w:fill="FFFFFF"/>
        </w:rPr>
        <w:t>)</w:t>
      </w:r>
      <w:r w:rsidR="00D97215" w:rsidRPr="00F01577">
        <w:rPr>
          <w:rFonts w:ascii="Arial" w:hAnsi="Arial" w:cs="Arial"/>
          <w:color w:val="222222"/>
          <w:shd w:val="clear" w:color="auto" w:fill="FFFFFF"/>
        </w:rPr>
        <w:t xml:space="preserve"> </w:t>
      </w:r>
      <w:r w:rsidR="00A81E5C" w:rsidRPr="00F01577">
        <w:rPr>
          <w:rFonts w:ascii="Arial" w:hAnsi="Arial" w:cs="Arial"/>
          <w:color w:val="222222"/>
          <w:shd w:val="clear" w:color="auto" w:fill="FFFFFF"/>
          <w:lang w:val="en-NZ"/>
        </w:rPr>
        <w:t xml:space="preserve">mineralisation in the </w:t>
      </w:r>
      <w:r w:rsidR="006A0973" w:rsidRPr="00F01577">
        <w:rPr>
          <w:rFonts w:ascii="Arial" w:hAnsi="Arial" w:cs="Arial"/>
          <w:color w:val="222222"/>
          <w:shd w:val="clear" w:color="auto" w:fill="FFFFFF"/>
          <w:lang w:val="en-NZ"/>
        </w:rPr>
        <w:t>SNEO</w:t>
      </w:r>
      <w:r w:rsidR="00A81E5C" w:rsidRPr="00F01577">
        <w:rPr>
          <w:rFonts w:ascii="Arial" w:hAnsi="Arial" w:cs="Arial"/>
          <w:color w:val="222222"/>
          <w:shd w:val="clear" w:color="auto" w:fill="FFFFFF"/>
          <w:lang w:val="en-NZ"/>
        </w:rPr>
        <w:t xml:space="preserve"> were identified. </w:t>
      </w:r>
    </w:p>
    <w:p w14:paraId="1B8291AA" w14:textId="77777777" w:rsidR="00E60119" w:rsidRDefault="00E60119">
      <w:pPr>
        <w:spacing w:after="160" w:line="240" w:lineRule="auto"/>
        <w:rPr>
          <w:rFonts w:ascii="Arial" w:hAnsi="Arial" w:cs="Arial"/>
          <w:b/>
          <w:color w:val="222222"/>
          <w:shd w:val="clear" w:color="auto" w:fill="FFFFFF"/>
          <w:lang w:val="en-NZ"/>
        </w:rPr>
      </w:pPr>
    </w:p>
    <w:p w14:paraId="7B1AEA44" w14:textId="77777777" w:rsidR="00487682" w:rsidRPr="00F01577" w:rsidRDefault="00487682">
      <w:pPr>
        <w:spacing w:after="160" w:line="240" w:lineRule="auto"/>
        <w:rPr>
          <w:rFonts w:ascii="Arial" w:hAnsi="Arial" w:cs="Arial"/>
          <w:b/>
          <w:color w:val="222222"/>
          <w:shd w:val="clear" w:color="auto" w:fill="FFFFFF"/>
          <w:lang w:val="en-NZ"/>
        </w:rPr>
      </w:pPr>
      <w:r w:rsidRPr="00F01577">
        <w:rPr>
          <w:rFonts w:ascii="Arial" w:hAnsi="Arial" w:cs="Arial"/>
          <w:b/>
          <w:color w:val="222222"/>
          <w:shd w:val="clear" w:color="auto" w:fill="FFFFFF"/>
          <w:lang w:val="en-NZ"/>
        </w:rPr>
        <w:t>MINERAL POTENTIAL MAPS</w:t>
      </w:r>
    </w:p>
    <w:p w14:paraId="529A25CB" w14:textId="7E5C519C" w:rsidR="00487682" w:rsidRPr="00F01577" w:rsidRDefault="00487682">
      <w:pPr>
        <w:spacing w:after="160" w:line="240" w:lineRule="auto"/>
        <w:rPr>
          <w:rFonts w:ascii="Arial" w:hAnsi="Arial" w:cs="Arial"/>
          <w:color w:val="222222"/>
          <w:shd w:val="clear" w:color="auto" w:fill="FFFFFF"/>
          <w:lang w:val="en-NZ"/>
        </w:rPr>
      </w:pPr>
      <w:r w:rsidRPr="00F01577">
        <w:rPr>
          <w:rFonts w:ascii="Arial" w:hAnsi="Arial" w:cs="Arial"/>
          <w:color w:val="222222"/>
          <w:shd w:val="clear" w:color="auto" w:fill="FFFFFF"/>
          <w:lang w:val="en-NZ"/>
        </w:rPr>
        <w:t>Mineral potential maps were developed for each mineral system, using a selection of 18 predictive maps that represent all stages of the mineral system model defined for each mineralisation style</w:t>
      </w:r>
      <w:r w:rsidR="00D134D9">
        <w:rPr>
          <w:rFonts w:ascii="Arial" w:hAnsi="Arial" w:cs="Arial"/>
          <w:color w:val="222222"/>
          <w:shd w:val="clear" w:color="auto" w:fill="FFFFFF"/>
          <w:lang w:val="en-NZ"/>
        </w:rPr>
        <w:t xml:space="preserve"> </w:t>
      </w:r>
      <w:r w:rsidR="00734FFE">
        <w:rPr>
          <w:rFonts w:ascii="Arial" w:hAnsi="Arial" w:cs="Arial"/>
          <w:color w:val="222222"/>
          <w:shd w:val="clear" w:color="auto" w:fill="FFFFFF"/>
          <w:lang w:val="en-NZ"/>
        </w:rPr>
        <w:t>(Figs 2</w:t>
      </w:r>
      <w:r w:rsidR="00D134D9">
        <w:rPr>
          <w:rFonts w:ascii="Arial" w:hAnsi="Arial" w:cs="Arial"/>
          <w:color w:val="222222"/>
          <w:shd w:val="clear" w:color="auto" w:fill="FFFFFF"/>
          <w:lang w:val="en-NZ"/>
        </w:rPr>
        <w:t>–</w:t>
      </w:r>
      <w:r w:rsidR="00734FFE">
        <w:rPr>
          <w:rFonts w:ascii="Arial" w:hAnsi="Arial" w:cs="Arial"/>
          <w:color w:val="222222"/>
          <w:shd w:val="clear" w:color="auto" w:fill="FFFFFF"/>
          <w:lang w:val="en-NZ"/>
        </w:rPr>
        <w:t>4</w:t>
      </w:r>
      <w:r w:rsidR="00D134D9">
        <w:rPr>
          <w:rFonts w:ascii="Arial" w:hAnsi="Arial" w:cs="Arial"/>
          <w:color w:val="222222"/>
          <w:shd w:val="clear" w:color="auto" w:fill="FFFFFF"/>
          <w:lang w:val="en-NZ"/>
        </w:rPr>
        <w:t xml:space="preserve">; </w:t>
      </w:r>
      <w:r w:rsidR="00D134D9" w:rsidRPr="00F01577">
        <w:rPr>
          <w:rFonts w:ascii="Arial" w:hAnsi="Arial" w:cs="Arial"/>
          <w:color w:val="222222"/>
          <w:shd w:val="clear" w:color="auto" w:fill="FFFFFF"/>
          <w:lang w:val="en-NZ"/>
        </w:rPr>
        <w:t>also see Peter</w:t>
      </w:r>
      <w:r w:rsidR="00D134D9">
        <w:rPr>
          <w:rFonts w:ascii="Arial" w:hAnsi="Arial" w:cs="Arial"/>
          <w:color w:val="222222"/>
          <w:shd w:val="clear" w:color="auto" w:fill="FFFFFF"/>
          <w:lang w:val="en-NZ"/>
        </w:rPr>
        <w:t>s</w:t>
      </w:r>
      <w:r w:rsidR="00D134D9" w:rsidRPr="00F01577">
        <w:rPr>
          <w:rFonts w:ascii="Arial" w:hAnsi="Arial" w:cs="Arial"/>
          <w:color w:val="222222"/>
          <w:shd w:val="clear" w:color="auto" w:fill="FFFFFF"/>
          <w:lang w:val="en-NZ"/>
        </w:rPr>
        <w:t xml:space="preserve"> et al., 2017)</w:t>
      </w:r>
      <w:r w:rsidRPr="00F01577">
        <w:rPr>
          <w:rFonts w:ascii="Arial" w:hAnsi="Arial" w:cs="Arial"/>
          <w:color w:val="222222"/>
          <w:shd w:val="clear" w:color="auto" w:fill="FFFFFF"/>
          <w:lang w:val="en-NZ"/>
        </w:rPr>
        <w:t xml:space="preserve">. Predictive maps were chosen </w:t>
      </w:r>
      <w:r w:rsidR="002A57C3">
        <w:rPr>
          <w:rFonts w:ascii="Arial" w:hAnsi="Arial" w:cs="Arial"/>
          <w:color w:val="222222"/>
          <w:shd w:val="clear" w:color="auto" w:fill="FFFFFF"/>
          <w:lang w:val="en-NZ"/>
        </w:rPr>
        <w:t xml:space="preserve">from those </w:t>
      </w:r>
      <w:r w:rsidRPr="00F01577">
        <w:rPr>
          <w:rFonts w:ascii="Arial" w:hAnsi="Arial" w:cs="Arial"/>
          <w:color w:val="222222"/>
          <w:shd w:val="clear" w:color="auto" w:fill="FFFFFF"/>
          <w:lang w:val="en-NZ"/>
        </w:rPr>
        <w:t>that ha</w:t>
      </w:r>
      <w:r w:rsidR="002A57C3">
        <w:rPr>
          <w:rFonts w:ascii="Arial" w:hAnsi="Arial" w:cs="Arial"/>
          <w:color w:val="222222"/>
          <w:shd w:val="clear" w:color="auto" w:fill="FFFFFF"/>
          <w:lang w:val="en-NZ"/>
        </w:rPr>
        <w:t>d</w:t>
      </w:r>
      <w:r w:rsidRPr="00F01577">
        <w:rPr>
          <w:rFonts w:ascii="Arial" w:hAnsi="Arial" w:cs="Arial"/>
          <w:color w:val="222222"/>
          <w:shd w:val="clear" w:color="auto" w:fill="FFFFFF"/>
          <w:lang w:val="en-NZ"/>
        </w:rPr>
        <w:t xml:space="preserve"> the best regional coverage, a significant spatial association with the mineral system model being considered</w:t>
      </w:r>
      <w:r w:rsidR="00C13227">
        <w:rPr>
          <w:rFonts w:ascii="Arial" w:hAnsi="Arial" w:cs="Arial"/>
          <w:color w:val="222222"/>
          <w:shd w:val="clear" w:color="auto" w:fill="FFFFFF"/>
          <w:lang w:val="en-NZ"/>
        </w:rPr>
        <w:t>,</w:t>
      </w:r>
      <w:r w:rsidRPr="00F01577">
        <w:rPr>
          <w:rFonts w:ascii="Arial" w:hAnsi="Arial" w:cs="Arial"/>
          <w:color w:val="222222"/>
          <w:shd w:val="clear" w:color="auto" w:fill="FFFFFF"/>
          <w:lang w:val="en-NZ"/>
        </w:rPr>
        <w:t xml:space="preserve"> and minimal duplication of predictive map patterns. In the </w:t>
      </w:r>
      <w:r w:rsidR="00D134D9">
        <w:rPr>
          <w:rFonts w:ascii="Arial" w:hAnsi="Arial" w:cs="Arial"/>
          <w:color w:val="222222"/>
          <w:shd w:val="clear" w:color="auto" w:fill="FFFFFF"/>
          <w:lang w:val="en-NZ"/>
        </w:rPr>
        <w:t>mineral potential maps</w:t>
      </w:r>
      <w:r w:rsidR="00D134D9" w:rsidRPr="00F01577">
        <w:rPr>
          <w:rFonts w:ascii="Arial" w:hAnsi="Arial" w:cs="Arial"/>
          <w:color w:val="222222"/>
          <w:shd w:val="clear" w:color="auto" w:fill="FFFFFF"/>
          <w:lang w:val="en-NZ"/>
        </w:rPr>
        <w:t xml:space="preserve"> </w:t>
      </w:r>
      <w:r w:rsidRPr="00F01577">
        <w:rPr>
          <w:rFonts w:ascii="Arial" w:hAnsi="Arial" w:cs="Arial"/>
          <w:color w:val="222222"/>
          <w:shd w:val="clear" w:color="auto" w:fill="FFFFFF"/>
          <w:lang w:val="en-NZ"/>
        </w:rPr>
        <w:t xml:space="preserve">(Figs </w:t>
      </w:r>
      <w:r w:rsidR="00734FFE">
        <w:rPr>
          <w:rFonts w:ascii="Arial" w:hAnsi="Arial" w:cs="Arial"/>
          <w:color w:val="222222"/>
          <w:shd w:val="clear" w:color="auto" w:fill="FFFFFF"/>
          <w:lang w:val="en-NZ"/>
        </w:rPr>
        <w:t>2</w:t>
      </w:r>
      <w:r w:rsidR="00C2286D">
        <w:rPr>
          <w:rFonts w:ascii="Arial" w:hAnsi="Arial" w:cs="Arial"/>
          <w:color w:val="222222"/>
          <w:shd w:val="clear" w:color="auto" w:fill="FFFFFF"/>
          <w:lang w:val="en-NZ"/>
        </w:rPr>
        <w:t>–</w:t>
      </w:r>
      <w:r w:rsidR="00734FFE">
        <w:rPr>
          <w:rFonts w:ascii="Arial" w:hAnsi="Arial" w:cs="Arial"/>
          <w:color w:val="222222"/>
          <w:shd w:val="clear" w:color="auto" w:fill="FFFFFF"/>
          <w:lang w:val="en-NZ"/>
        </w:rPr>
        <w:t>4</w:t>
      </w:r>
      <w:r w:rsidRPr="00F01577">
        <w:rPr>
          <w:rFonts w:ascii="Arial" w:hAnsi="Arial" w:cs="Arial"/>
          <w:color w:val="222222"/>
          <w:shd w:val="clear" w:color="auto" w:fill="FFFFFF"/>
          <w:lang w:val="en-NZ"/>
        </w:rPr>
        <w:t>)</w:t>
      </w:r>
      <w:r w:rsidR="00C13227">
        <w:rPr>
          <w:rFonts w:ascii="Arial" w:hAnsi="Arial" w:cs="Arial"/>
          <w:color w:val="222222"/>
          <w:shd w:val="clear" w:color="auto" w:fill="FFFFFF"/>
          <w:lang w:val="en-NZ"/>
        </w:rPr>
        <w:t>,</w:t>
      </w:r>
      <w:r w:rsidRPr="00F01577">
        <w:rPr>
          <w:rFonts w:ascii="Arial" w:hAnsi="Arial" w:cs="Arial"/>
          <w:color w:val="222222"/>
          <w:shd w:val="clear" w:color="auto" w:fill="FFFFFF"/>
          <w:lang w:val="en-NZ"/>
        </w:rPr>
        <w:t xml:space="preserve"> areas that are from blue to red have </w:t>
      </w:r>
      <w:r w:rsidR="00D134D9">
        <w:rPr>
          <w:rFonts w:ascii="Arial" w:hAnsi="Arial" w:cs="Arial"/>
          <w:color w:val="222222"/>
          <w:shd w:val="clear" w:color="auto" w:fill="FFFFFF"/>
          <w:lang w:val="en-NZ"/>
        </w:rPr>
        <w:t>geological potential</w:t>
      </w:r>
      <w:r w:rsidRPr="00F01577">
        <w:rPr>
          <w:rFonts w:ascii="Arial" w:hAnsi="Arial" w:cs="Arial"/>
          <w:color w:val="222222"/>
          <w:shd w:val="clear" w:color="auto" w:fill="FFFFFF"/>
          <w:lang w:val="en-NZ"/>
        </w:rPr>
        <w:t xml:space="preserve"> that </w:t>
      </w:r>
      <w:r w:rsidR="00D134D9">
        <w:rPr>
          <w:rFonts w:ascii="Arial" w:hAnsi="Arial" w:cs="Arial"/>
          <w:color w:val="222222"/>
          <w:shd w:val="clear" w:color="auto" w:fill="FFFFFF"/>
          <w:lang w:val="en-NZ"/>
        </w:rPr>
        <w:t>is</w:t>
      </w:r>
      <w:r w:rsidR="00D134D9" w:rsidRPr="00F01577">
        <w:rPr>
          <w:rFonts w:ascii="Arial" w:hAnsi="Arial" w:cs="Arial"/>
          <w:color w:val="222222"/>
          <w:shd w:val="clear" w:color="auto" w:fill="FFFFFF"/>
          <w:lang w:val="en-NZ"/>
        </w:rPr>
        <w:t xml:space="preserve"> </w:t>
      </w:r>
      <w:r w:rsidR="00D134D9">
        <w:rPr>
          <w:rFonts w:ascii="Arial" w:hAnsi="Arial" w:cs="Arial"/>
          <w:color w:val="222222"/>
          <w:shd w:val="clear" w:color="auto" w:fill="FFFFFF"/>
          <w:lang w:val="en-NZ"/>
        </w:rPr>
        <w:t>higher than th</w:t>
      </w:r>
      <w:r w:rsidR="00C13227">
        <w:rPr>
          <w:rFonts w:ascii="Arial" w:hAnsi="Arial" w:cs="Arial"/>
          <w:color w:val="222222"/>
          <w:shd w:val="clear" w:color="auto" w:fill="FFFFFF"/>
          <w:lang w:val="en-NZ"/>
        </w:rPr>
        <w:t>at</w:t>
      </w:r>
      <w:r w:rsidR="00D134D9">
        <w:rPr>
          <w:rFonts w:ascii="Arial" w:hAnsi="Arial" w:cs="Arial"/>
          <w:color w:val="222222"/>
          <w:shd w:val="clear" w:color="auto" w:fill="FFFFFF"/>
          <w:lang w:val="en-NZ"/>
        </w:rPr>
        <w:t xml:space="preserve"> calculated before any evidence for mineralisation was applied. </w:t>
      </w:r>
      <w:r w:rsidR="00C13227">
        <w:rPr>
          <w:rFonts w:ascii="Arial" w:hAnsi="Arial" w:cs="Arial"/>
          <w:color w:val="222222"/>
          <w:shd w:val="clear" w:color="auto" w:fill="FFFFFF"/>
          <w:lang w:val="en-NZ"/>
        </w:rPr>
        <w:t>R</w:t>
      </w:r>
      <w:r w:rsidRPr="00F01577">
        <w:rPr>
          <w:rFonts w:ascii="Arial" w:hAnsi="Arial" w:cs="Arial"/>
          <w:color w:val="222222"/>
          <w:shd w:val="clear" w:color="auto" w:fill="FFFFFF"/>
          <w:lang w:val="en-NZ"/>
        </w:rPr>
        <w:t>ed areas hav</w:t>
      </w:r>
      <w:r w:rsidR="00D134D9">
        <w:rPr>
          <w:rFonts w:ascii="Arial" w:hAnsi="Arial" w:cs="Arial"/>
          <w:color w:val="222222"/>
          <w:shd w:val="clear" w:color="auto" w:fill="FFFFFF"/>
          <w:lang w:val="en-NZ"/>
        </w:rPr>
        <w:t>e</w:t>
      </w:r>
      <w:r w:rsidRPr="00F01577">
        <w:rPr>
          <w:rFonts w:ascii="Arial" w:hAnsi="Arial" w:cs="Arial"/>
          <w:color w:val="222222"/>
          <w:shd w:val="clear" w:color="auto" w:fill="FFFFFF"/>
          <w:lang w:val="en-NZ"/>
        </w:rPr>
        <w:t xml:space="preserve"> the highest </w:t>
      </w:r>
      <w:r w:rsidR="00D134D9">
        <w:rPr>
          <w:rFonts w:ascii="Arial" w:hAnsi="Arial" w:cs="Arial"/>
          <w:color w:val="222222"/>
          <w:shd w:val="clear" w:color="auto" w:fill="FFFFFF"/>
          <w:lang w:val="en-NZ"/>
        </w:rPr>
        <w:t>geological potential</w:t>
      </w:r>
      <w:r w:rsidRPr="00F01577">
        <w:rPr>
          <w:rFonts w:ascii="Arial" w:hAnsi="Arial" w:cs="Arial"/>
          <w:color w:val="222222"/>
          <w:shd w:val="clear" w:color="auto" w:fill="FFFFFF"/>
          <w:lang w:val="en-NZ"/>
        </w:rPr>
        <w:t xml:space="preserve">. The </w:t>
      </w:r>
      <w:r w:rsidR="00D134D9">
        <w:rPr>
          <w:rFonts w:ascii="Arial" w:hAnsi="Arial" w:cs="Arial"/>
          <w:color w:val="222222"/>
          <w:shd w:val="clear" w:color="auto" w:fill="FFFFFF"/>
          <w:lang w:val="en-NZ"/>
        </w:rPr>
        <w:t xml:space="preserve">mineral potential maps </w:t>
      </w:r>
      <w:r w:rsidRPr="00F01577">
        <w:rPr>
          <w:rFonts w:ascii="Arial" w:hAnsi="Arial" w:cs="Arial"/>
          <w:color w:val="222222"/>
          <w:shd w:val="clear" w:color="auto" w:fill="FFFFFF"/>
          <w:lang w:val="en-NZ"/>
        </w:rPr>
        <w:t>were validated by calculating the efficiency of classification</w:t>
      </w:r>
      <w:r w:rsidR="00C13227">
        <w:rPr>
          <w:rFonts w:ascii="Arial" w:hAnsi="Arial" w:cs="Arial"/>
          <w:color w:val="222222"/>
          <w:shd w:val="clear" w:color="auto" w:fill="FFFFFF"/>
          <w:lang w:val="en-NZ"/>
        </w:rPr>
        <w:t>,</w:t>
      </w:r>
      <w:r w:rsidRPr="00F01577">
        <w:rPr>
          <w:rFonts w:ascii="Arial" w:hAnsi="Arial" w:cs="Arial"/>
          <w:color w:val="222222"/>
          <w:shd w:val="clear" w:color="auto" w:fill="FFFFFF"/>
          <w:lang w:val="en-NZ"/>
        </w:rPr>
        <w:t xml:space="preserve"> a measure of how well the training sites were classified by the model. If </w:t>
      </w:r>
      <w:r w:rsidR="00C13227">
        <w:rPr>
          <w:rFonts w:ascii="Arial" w:hAnsi="Arial" w:cs="Arial"/>
          <w:color w:val="222222"/>
          <w:shd w:val="clear" w:color="auto" w:fill="FFFFFF"/>
          <w:lang w:val="en-NZ"/>
        </w:rPr>
        <w:t>less</w:t>
      </w:r>
      <w:r w:rsidRPr="00F01577">
        <w:rPr>
          <w:rFonts w:ascii="Arial" w:hAnsi="Arial" w:cs="Arial"/>
          <w:color w:val="222222"/>
          <w:shd w:val="clear" w:color="auto" w:fill="FFFFFF"/>
          <w:lang w:val="en-NZ"/>
        </w:rPr>
        <w:t xml:space="preserve"> than 10%</w:t>
      </w:r>
      <w:r w:rsidR="00C13227">
        <w:rPr>
          <w:rFonts w:ascii="Arial" w:hAnsi="Arial" w:cs="Arial"/>
          <w:color w:val="222222"/>
          <w:shd w:val="clear" w:color="auto" w:fill="FFFFFF"/>
          <w:lang w:val="en-NZ"/>
        </w:rPr>
        <w:t xml:space="preserve"> </w:t>
      </w:r>
      <w:r w:rsidRPr="00F01577">
        <w:rPr>
          <w:rFonts w:ascii="Arial" w:hAnsi="Arial" w:cs="Arial"/>
          <w:color w:val="222222"/>
          <w:shd w:val="clear" w:color="auto" w:fill="FFFFFF"/>
          <w:lang w:val="en-NZ"/>
        </w:rPr>
        <w:t>are not well classified</w:t>
      </w:r>
      <w:r w:rsidR="00C13227">
        <w:rPr>
          <w:rFonts w:ascii="Arial" w:hAnsi="Arial" w:cs="Arial"/>
          <w:color w:val="222222"/>
          <w:shd w:val="clear" w:color="auto" w:fill="FFFFFF"/>
          <w:lang w:val="en-NZ"/>
        </w:rPr>
        <w:t>,</w:t>
      </w:r>
      <w:r w:rsidRPr="00F01577">
        <w:rPr>
          <w:rFonts w:ascii="Arial" w:hAnsi="Arial" w:cs="Arial"/>
          <w:color w:val="222222"/>
          <w:shd w:val="clear" w:color="auto" w:fill="FFFFFF"/>
          <w:lang w:val="en-NZ"/>
        </w:rPr>
        <w:t xml:space="preserve"> the model is considered acceptable.</w:t>
      </w:r>
    </w:p>
    <w:p w14:paraId="7EA8B695" w14:textId="36B3C5C8" w:rsidR="00487682" w:rsidRPr="00F01577" w:rsidRDefault="00487682">
      <w:pPr>
        <w:spacing w:after="160" w:line="240" w:lineRule="auto"/>
        <w:rPr>
          <w:rFonts w:ascii="Arial" w:hAnsi="Arial" w:cs="Arial"/>
          <w:color w:val="222222"/>
          <w:shd w:val="clear" w:color="auto" w:fill="FFFFFF"/>
          <w:lang w:val="en-NZ"/>
        </w:rPr>
      </w:pPr>
      <w:r w:rsidRPr="00F01577">
        <w:rPr>
          <w:rFonts w:ascii="Arial" w:hAnsi="Arial" w:cs="Arial"/>
          <w:color w:val="222222"/>
          <w:shd w:val="clear" w:color="auto" w:fill="FFFFFF"/>
          <w:lang w:val="en-NZ"/>
        </w:rPr>
        <w:t>For the intrusion-related Sn</w:t>
      </w:r>
      <w:r w:rsidR="00C2286D">
        <w:rPr>
          <w:rFonts w:ascii="Arial" w:hAnsi="Arial" w:cs="Arial"/>
          <w:color w:val="222222"/>
          <w:shd w:val="clear" w:color="auto" w:fill="FFFFFF"/>
          <w:lang w:val="en-NZ"/>
        </w:rPr>
        <w:t>–</w:t>
      </w:r>
      <w:r w:rsidRPr="00F01577">
        <w:rPr>
          <w:rFonts w:ascii="Arial" w:hAnsi="Arial" w:cs="Arial"/>
          <w:color w:val="222222"/>
          <w:shd w:val="clear" w:color="auto" w:fill="FFFFFF"/>
          <w:lang w:val="en-NZ"/>
        </w:rPr>
        <w:t xml:space="preserve">W and intrusion-related Au mineral potential maps the area considered prospective covers only 6% and 8% of the study area </w:t>
      </w:r>
      <w:r w:rsidR="00CE2B78">
        <w:rPr>
          <w:rFonts w:ascii="Arial" w:hAnsi="Arial" w:cs="Arial"/>
          <w:color w:val="222222"/>
          <w:shd w:val="clear" w:color="auto" w:fill="FFFFFF"/>
          <w:lang w:val="en-NZ"/>
        </w:rPr>
        <w:t>(</w:t>
      </w:r>
      <w:r w:rsidRPr="00F01577">
        <w:rPr>
          <w:rFonts w:ascii="Arial" w:hAnsi="Arial" w:cs="Arial"/>
          <w:color w:val="222222"/>
          <w:shd w:val="clear" w:color="auto" w:fill="FFFFFF"/>
          <w:lang w:val="en-NZ"/>
        </w:rPr>
        <w:t>respectively</w:t>
      </w:r>
      <w:r w:rsidR="00CE2B78">
        <w:rPr>
          <w:rFonts w:ascii="Arial" w:hAnsi="Arial" w:cs="Arial"/>
          <w:color w:val="222222"/>
          <w:shd w:val="clear" w:color="auto" w:fill="FFFFFF"/>
          <w:lang w:val="en-NZ"/>
        </w:rPr>
        <w:t>)</w:t>
      </w:r>
      <w:r w:rsidRPr="00F01577">
        <w:rPr>
          <w:rFonts w:ascii="Arial" w:hAnsi="Arial" w:cs="Arial"/>
          <w:color w:val="222222"/>
          <w:shd w:val="clear" w:color="auto" w:fill="FFFFFF"/>
          <w:lang w:val="en-NZ"/>
        </w:rPr>
        <w:t xml:space="preserve">. For </w:t>
      </w:r>
      <w:r w:rsidR="003F746D">
        <w:rPr>
          <w:rFonts w:ascii="Arial" w:hAnsi="Arial" w:cs="Arial"/>
          <w:color w:val="222222"/>
          <w:shd w:val="clear" w:color="auto" w:fill="FFFFFF"/>
          <w:lang w:val="en-NZ"/>
        </w:rPr>
        <w:t xml:space="preserve">the </w:t>
      </w:r>
      <w:r w:rsidR="003F746D" w:rsidRPr="00F01577">
        <w:rPr>
          <w:rFonts w:ascii="Arial" w:hAnsi="Arial" w:cs="Arial"/>
          <w:color w:val="222222"/>
          <w:shd w:val="clear" w:color="auto" w:fill="FFFFFF"/>
          <w:lang w:val="en-NZ"/>
        </w:rPr>
        <w:t>intrusion-related Sn</w:t>
      </w:r>
      <w:r w:rsidR="00C2286D">
        <w:rPr>
          <w:rFonts w:ascii="Arial" w:hAnsi="Arial" w:cs="Arial"/>
          <w:color w:val="222222"/>
          <w:shd w:val="clear" w:color="auto" w:fill="FFFFFF"/>
          <w:lang w:val="en-NZ"/>
        </w:rPr>
        <w:t>–</w:t>
      </w:r>
      <w:r w:rsidR="003F746D" w:rsidRPr="00F01577">
        <w:rPr>
          <w:rFonts w:ascii="Arial" w:hAnsi="Arial" w:cs="Arial"/>
          <w:color w:val="222222"/>
          <w:shd w:val="clear" w:color="auto" w:fill="FFFFFF"/>
          <w:lang w:val="en-NZ"/>
        </w:rPr>
        <w:t xml:space="preserve">W </w:t>
      </w:r>
      <w:r w:rsidRPr="00F01577">
        <w:rPr>
          <w:rFonts w:ascii="Arial" w:hAnsi="Arial" w:cs="Arial"/>
          <w:color w:val="222222"/>
          <w:shd w:val="clear" w:color="auto" w:fill="FFFFFF"/>
          <w:lang w:val="en-NZ"/>
        </w:rPr>
        <w:t>model</w:t>
      </w:r>
      <w:r w:rsidR="003F746D">
        <w:rPr>
          <w:rFonts w:ascii="Arial" w:hAnsi="Arial" w:cs="Arial"/>
          <w:color w:val="222222"/>
          <w:shd w:val="clear" w:color="auto" w:fill="FFFFFF"/>
          <w:lang w:val="en-NZ"/>
        </w:rPr>
        <w:t xml:space="preserve"> all</w:t>
      </w:r>
      <w:r w:rsidRPr="00F01577">
        <w:rPr>
          <w:rFonts w:ascii="Arial" w:hAnsi="Arial" w:cs="Arial"/>
          <w:color w:val="222222"/>
          <w:shd w:val="clear" w:color="auto" w:fill="FFFFFF"/>
          <w:lang w:val="en-NZ"/>
        </w:rPr>
        <w:t xml:space="preserve"> the training points fall </w:t>
      </w:r>
      <w:r w:rsidR="0028344A">
        <w:rPr>
          <w:rFonts w:ascii="Arial" w:hAnsi="Arial" w:cs="Arial"/>
          <w:color w:val="222222"/>
          <w:shd w:val="clear" w:color="auto" w:fill="FFFFFF"/>
          <w:lang w:val="en-NZ"/>
        </w:rPr>
        <w:t>with</w:t>
      </w:r>
      <w:r w:rsidRPr="00F01577">
        <w:rPr>
          <w:rFonts w:ascii="Arial" w:hAnsi="Arial" w:cs="Arial"/>
          <w:color w:val="222222"/>
          <w:shd w:val="clear" w:color="auto" w:fill="FFFFFF"/>
          <w:lang w:val="en-NZ"/>
        </w:rPr>
        <w:t xml:space="preserve">in the highly prospective area </w:t>
      </w:r>
      <w:r w:rsidR="00734FFE">
        <w:rPr>
          <w:rFonts w:ascii="Arial" w:hAnsi="Arial" w:cs="Arial"/>
          <w:color w:val="222222"/>
          <w:shd w:val="clear" w:color="auto" w:fill="FFFFFF"/>
          <w:lang w:val="en-NZ"/>
        </w:rPr>
        <w:t>(Fig. 2</w:t>
      </w:r>
      <w:r w:rsidR="003F746D">
        <w:rPr>
          <w:rFonts w:ascii="Arial" w:hAnsi="Arial" w:cs="Arial"/>
          <w:color w:val="222222"/>
          <w:shd w:val="clear" w:color="auto" w:fill="FFFFFF"/>
          <w:lang w:val="en-NZ"/>
        </w:rPr>
        <w:t xml:space="preserve">). Similarly, all but </w:t>
      </w:r>
      <w:r w:rsidRPr="00F01577">
        <w:rPr>
          <w:rFonts w:ascii="Arial" w:hAnsi="Arial" w:cs="Arial"/>
          <w:color w:val="222222"/>
          <w:shd w:val="clear" w:color="auto" w:fill="FFFFFF"/>
          <w:lang w:val="en-NZ"/>
        </w:rPr>
        <w:t>one intrusion-related Au training points fall</w:t>
      </w:r>
      <w:r w:rsidR="003F746D">
        <w:rPr>
          <w:rFonts w:ascii="Arial" w:hAnsi="Arial" w:cs="Arial"/>
          <w:color w:val="222222"/>
          <w:shd w:val="clear" w:color="auto" w:fill="FFFFFF"/>
          <w:lang w:val="en-NZ"/>
        </w:rPr>
        <w:t xml:space="preserve"> within the </w:t>
      </w:r>
      <w:r w:rsidR="003F746D" w:rsidRPr="00F01577">
        <w:rPr>
          <w:rFonts w:ascii="Arial" w:hAnsi="Arial" w:cs="Arial"/>
          <w:color w:val="222222"/>
          <w:shd w:val="clear" w:color="auto" w:fill="FFFFFF"/>
          <w:lang w:val="en-NZ"/>
        </w:rPr>
        <w:t xml:space="preserve">highly prospective </w:t>
      </w:r>
      <w:r w:rsidR="00693814">
        <w:rPr>
          <w:rFonts w:ascii="Arial" w:hAnsi="Arial" w:cs="Arial"/>
          <w:color w:val="222222"/>
          <w:shd w:val="clear" w:color="auto" w:fill="FFFFFF"/>
          <w:lang w:val="en-NZ"/>
        </w:rPr>
        <w:t xml:space="preserve">area </w:t>
      </w:r>
      <w:r w:rsidR="003F746D">
        <w:rPr>
          <w:rFonts w:ascii="Arial" w:hAnsi="Arial" w:cs="Arial"/>
          <w:color w:val="222222"/>
          <w:shd w:val="clear" w:color="auto" w:fill="FFFFFF"/>
          <w:lang w:val="en-NZ"/>
        </w:rPr>
        <w:t>(</w:t>
      </w:r>
      <w:r w:rsidRPr="00F01577">
        <w:rPr>
          <w:rFonts w:ascii="Arial" w:hAnsi="Arial" w:cs="Arial"/>
          <w:color w:val="222222"/>
          <w:shd w:val="clear" w:color="auto" w:fill="FFFFFF"/>
          <w:lang w:val="en-NZ"/>
        </w:rPr>
        <w:t xml:space="preserve">Fig. </w:t>
      </w:r>
      <w:r w:rsidR="00734FFE">
        <w:rPr>
          <w:rFonts w:ascii="Arial" w:hAnsi="Arial" w:cs="Arial"/>
          <w:color w:val="222222"/>
          <w:shd w:val="clear" w:color="auto" w:fill="FFFFFF"/>
          <w:lang w:val="en-NZ"/>
        </w:rPr>
        <w:t>3</w:t>
      </w:r>
      <w:r w:rsidR="003F746D">
        <w:rPr>
          <w:rFonts w:ascii="Arial" w:hAnsi="Arial" w:cs="Arial"/>
          <w:color w:val="222222"/>
          <w:shd w:val="clear" w:color="auto" w:fill="FFFFFF"/>
          <w:lang w:val="en-NZ"/>
        </w:rPr>
        <w:t>)</w:t>
      </w:r>
      <w:r w:rsidRPr="00F01577">
        <w:rPr>
          <w:rFonts w:ascii="Arial" w:hAnsi="Arial" w:cs="Arial"/>
          <w:color w:val="222222"/>
          <w:shd w:val="clear" w:color="auto" w:fill="FFFFFF"/>
          <w:lang w:val="en-NZ"/>
        </w:rPr>
        <w:t>. The efficiency of classification for both mineralisation styles is 99.5%</w:t>
      </w:r>
      <w:r w:rsidR="00C13227">
        <w:rPr>
          <w:rFonts w:ascii="Arial" w:hAnsi="Arial" w:cs="Arial"/>
          <w:color w:val="222222"/>
          <w:shd w:val="clear" w:color="auto" w:fill="FFFFFF"/>
          <w:lang w:val="en-NZ"/>
        </w:rPr>
        <w:t>,</w:t>
      </w:r>
      <w:r w:rsidRPr="00F01577">
        <w:rPr>
          <w:rFonts w:ascii="Arial" w:hAnsi="Arial" w:cs="Arial"/>
          <w:color w:val="222222"/>
          <w:shd w:val="clear" w:color="auto" w:fill="FFFFFF"/>
          <w:lang w:val="en-NZ"/>
        </w:rPr>
        <w:t xml:space="preserve"> confirming the validity of the</w:t>
      </w:r>
      <w:r w:rsidR="00CE2B78">
        <w:rPr>
          <w:rFonts w:ascii="Arial" w:hAnsi="Arial" w:cs="Arial"/>
          <w:color w:val="222222"/>
          <w:shd w:val="clear" w:color="auto" w:fill="FFFFFF"/>
          <w:lang w:val="en-NZ"/>
        </w:rPr>
        <w:t>se</w:t>
      </w:r>
      <w:r w:rsidRPr="00F01577">
        <w:rPr>
          <w:rFonts w:ascii="Arial" w:hAnsi="Arial" w:cs="Arial"/>
          <w:color w:val="222222"/>
          <w:shd w:val="clear" w:color="auto" w:fill="FFFFFF"/>
          <w:lang w:val="en-NZ"/>
        </w:rPr>
        <w:t xml:space="preserve"> models. For the orogenic </w:t>
      </w:r>
      <w:r w:rsidR="00CE2B78">
        <w:rPr>
          <w:rFonts w:ascii="Arial" w:hAnsi="Arial" w:cs="Arial"/>
          <w:color w:val="222222"/>
          <w:shd w:val="clear" w:color="auto" w:fill="FFFFFF"/>
          <w:lang w:val="en-NZ"/>
        </w:rPr>
        <w:t xml:space="preserve">Au and </w:t>
      </w:r>
      <w:r w:rsidR="00CE2B78" w:rsidRPr="00F01577">
        <w:rPr>
          <w:rFonts w:ascii="Arial" w:hAnsi="Arial" w:cs="Arial"/>
          <w:color w:val="222222"/>
          <w:shd w:val="clear" w:color="auto" w:fill="FFFFFF"/>
        </w:rPr>
        <w:t>Au</w:t>
      </w:r>
      <w:r w:rsidR="00C2286D">
        <w:rPr>
          <w:rFonts w:ascii="Arial" w:hAnsi="Arial" w:cs="Arial"/>
          <w:color w:val="222222"/>
          <w:shd w:val="clear" w:color="auto" w:fill="FFFFFF"/>
        </w:rPr>
        <w:t>–</w:t>
      </w:r>
      <w:r w:rsidR="00CE2B78">
        <w:rPr>
          <w:rFonts w:ascii="Arial" w:hAnsi="Arial" w:cs="Arial"/>
          <w:color w:val="222222"/>
          <w:shd w:val="clear" w:color="auto" w:fill="FFFFFF"/>
        </w:rPr>
        <w:t>(</w:t>
      </w:r>
      <w:r w:rsidR="00CE2B78" w:rsidRPr="00F01577">
        <w:rPr>
          <w:rFonts w:ascii="Arial" w:hAnsi="Arial" w:cs="Arial"/>
          <w:color w:val="222222"/>
          <w:shd w:val="clear" w:color="auto" w:fill="FFFFFF"/>
        </w:rPr>
        <w:t>Sb</w:t>
      </w:r>
      <w:r w:rsidR="00CE2B78">
        <w:rPr>
          <w:rFonts w:ascii="Arial" w:hAnsi="Arial" w:cs="Arial"/>
          <w:color w:val="222222"/>
          <w:shd w:val="clear" w:color="auto" w:fill="FFFFFF"/>
        </w:rPr>
        <w:t>)</w:t>
      </w:r>
      <w:r w:rsidR="00CE2B78" w:rsidRPr="00F01577">
        <w:rPr>
          <w:rFonts w:ascii="Arial" w:hAnsi="Arial" w:cs="Arial"/>
          <w:color w:val="222222"/>
          <w:shd w:val="clear" w:color="auto" w:fill="FFFFFF"/>
        </w:rPr>
        <w:t xml:space="preserve"> </w:t>
      </w:r>
      <w:r w:rsidRPr="00F01577">
        <w:rPr>
          <w:rFonts w:ascii="Arial" w:hAnsi="Arial" w:cs="Arial"/>
          <w:color w:val="222222"/>
          <w:shd w:val="clear" w:color="auto" w:fill="FFFFFF"/>
          <w:lang w:val="en-NZ"/>
        </w:rPr>
        <w:t xml:space="preserve">mineral potential map the area considered to be prospective covers only 4.5% of the study area. Two training points fall outside of the prospective area and 20 of the 28 training points fall </w:t>
      </w:r>
      <w:r w:rsidR="00CE2B78">
        <w:rPr>
          <w:rFonts w:ascii="Arial" w:hAnsi="Arial" w:cs="Arial"/>
          <w:color w:val="222222"/>
          <w:shd w:val="clear" w:color="auto" w:fill="FFFFFF"/>
          <w:lang w:val="en-NZ"/>
        </w:rPr>
        <w:t>with</w:t>
      </w:r>
      <w:r w:rsidRPr="00F01577">
        <w:rPr>
          <w:rFonts w:ascii="Arial" w:hAnsi="Arial" w:cs="Arial"/>
          <w:color w:val="222222"/>
          <w:shd w:val="clear" w:color="auto" w:fill="FFFFFF"/>
          <w:lang w:val="en-NZ"/>
        </w:rPr>
        <w:t xml:space="preserve">in the highly prospective area </w:t>
      </w:r>
      <w:r w:rsidR="00CE2B78">
        <w:rPr>
          <w:rFonts w:ascii="Arial" w:hAnsi="Arial" w:cs="Arial"/>
          <w:color w:val="222222"/>
          <w:shd w:val="clear" w:color="auto" w:fill="FFFFFF"/>
          <w:lang w:val="en-NZ"/>
        </w:rPr>
        <w:t>(</w:t>
      </w:r>
      <w:r w:rsidRPr="00F01577">
        <w:rPr>
          <w:rFonts w:ascii="Arial" w:hAnsi="Arial" w:cs="Arial"/>
          <w:color w:val="222222"/>
          <w:shd w:val="clear" w:color="auto" w:fill="FFFFFF"/>
          <w:lang w:val="en-NZ"/>
        </w:rPr>
        <w:t xml:space="preserve">Fig. </w:t>
      </w:r>
      <w:r w:rsidR="00734FFE">
        <w:rPr>
          <w:rFonts w:ascii="Arial" w:hAnsi="Arial" w:cs="Arial"/>
          <w:color w:val="222222"/>
          <w:shd w:val="clear" w:color="auto" w:fill="FFFFFF"/>
          <w:lang w:val="en-NZ"/>
        </w:rPr>
        <w:t>4</w:t>
      </w:r>
      <w:r w:rsidR="00CE2B78">
        <w:rPr>
          <w:rFonts w:ascii="Arial" w:hAnsi="Arial" w:cs="Arial"/>
          <w:color w:val="222222"/>
          <w:shd w:val="clear" w:color="auto" w:fill="FFFFFF"/>
          <w:lang w:val="en-NZ"/>
        </w:rPr>
        <w:t>)</w:t>
      </w:r>
      <w:r w:rsidRPr="00F01577">
        <w:rPr>
          <w:rFonts w:ascii="Arial" w:hAnsi="Arial" w:cs="Arial"/>
          <w:color w:val="222222"/>
          <w:shd w:val="clear" w:color="auto" w:fill="FFFFFF"/>
          <w:lang w:val="en-NZ"/>
        </w:rPr>
        <w:t xml:space="preserve">. </w:t>
      </w:r>
      <w:r w:rsidR="003F746D">
        <w:rPr>
          <w:rFonts w:ascii="Arial" w:hAnsi="Arial" w:cs="Arial"/>
          <w:color w:val="222222"/>
          <w:shd w:val="clear" w:color="auto" w:fill="FFFFFF"/>
          <w:lang w:val="en-NZ"/>
        </w:rPr>
        <w:t>T</w:t>
      </w:r>
      <w:r w:rsidRPr="00F01577">
        <w:rPr>
          <w:rFonts w:ascii="Arial" w:hAnsi="Arial" w:cs="Arial"/>
          <w:color w:val="222222"/>
          <w:shd w:val="clear" w:color="auto" w:fill="FFFFFF"/>
          <w:lang w:val="en-NZ"/>
        </w:rPr>
        <w:t>he efficiency of classification is 97.6%</w:t>
      </w:r>
      <w:r w:rsidR="00C13227">
        <w:rPr>
          <w:rFonts w:ascii="Arial" w:hAnsi="Arial" w:cs="Arial"/>
          <w:color w:val="222222"/>
          <w:shd w:val="clear" w:color="auto" w:fill="FFFFFF"/>
          <w:lang w:val="en-NZ"/>
        </w:rPr>
        <w:t>,</w:t>
      </w:r>
      <w:r w:rsidRPr="00F01577">
        <w:rPr>
          <w:rFonts w:ascii="Arial" w:hAnsi="Arial" w:cs="Arial"/>
          <w:color w:val="222222"/>
          <w:shd w:val="clear" w:color="auto" w:fill="FFFFFF"/>
          <w:lang w:val="en-NZ"/>
        </w:rPr>
        <w:t xml:space="preserve"> confirming the validity of the model.</w:t>
      </w:r>
    </w:p>
    <w:p w14:paraId="29716A2A" w14:textId="77777777" w:rsidR="00E60119" w:rsidRDefault="00E60119">
      <w:pPr>
        <w:spacing w:after="160" w:line="240" w:lineRule="auto"/>
        <w:rPr>
          <w:rFonts w:ascii="Arial" w:hAnsi="Arial" w:cs="Arial"/>
          <w:b/>
          <w:color w:val="222222"/>
          <w:shd w:val="clear" w:color="auto" w:fill="FFFFFF"/>
          <w:lang w:val="en-NZ"/>
        </w:rPr>
      </w:pPr>
    </w:p>
    <w:p w14:paraId="7F02A6CB" w14:textId="77777777" w:rsidR="005C55E5" w:rsidRPr="00F01577" w:rsidRDefault="00336A95">
      <w:pPr>
        <w:spacing w:after="160" w:line="240" w:lineRule="auto"/>
        <w:rPr>
          <w:rFonts w:ascii="Arial" w:hAnsi="Arial" w:cs="Arial"/>
          <w:color w:val="222222"/>
          <w:shd w:val="clear" w:color="auto" w:fill="FFFFFF"/>
          <w:lang w:val="en-NZ"/>
        </w:rPr>
      </w:pPr>
      <w:r w:rsidRPr="00F01577">
        <w:rPr>
          <w:rFonts w:ascii="Arial" w:hAnsi="Arial" w:cs="Arial"/>
          <w:b/>
          <w:color w:val="222222"/>
          <w:shd w:val="clear" w:color="auto" w:fill="FFFFFF"/>
          <w:lang w:val="en-NZ"/>
        </w:rPr>
        <w:t xml:space="preserve">OUTPUTS </w:t>
      </w:r>
      <w:r w:rsidR="005C55E5" w:rsidRPr="00F01577">
        <w:rPr>
          <w:rFonts w:ascii="Arial" w:hAnsi="Arial" w:cs="Arial"/>
          <w:b/>
          <w:color w:val="222222"/>
          <w:shd w:val="clear" w:color="auto" w:fill="FFFFFF"/>
          <w:lang w:val="en-NZ"/>
        </w:rPr>
        <w:t>AND DISCUSSION</w:t>
      </w:r>
    </w:p>
    <w:p w14:paraId="23C5BC46" w14:textId="6B183B8C" w:rsidR="00487682" w:rsidRPr="00F01577" w:rsidRDefault="00336A95">
      <w:pPr>
        <w:spacing w:after="160" w:line="240" w:lineRule="auto"/>
        <w:rPr>
          <w:rFonts w:ascii="Arial" w:hAnsi="Arial" w:cs="Arial"/>
          <w:color w:val="222222"/>
          <w:shd w:val="clear" w:color="auto" w:fill="FFFFFF"/>
          <w:lang w:val="en-NZ"/>
        </w:rPr>
      </w:pPr>
      <w:r w:rsidRPr="00F01577">
        <w:rPr>
          <w:rFonts w:ascii="Arial" w:hAnsi="Arial" w:cs="Arial"/>
          <w:color w:val="222222"/>
          <w:shd w:val="clear" w:color="auto" w:fill="FFFFFF"/>
          <w:lang w:val="en-NZ"/>
        </w:rPr>
        <w:t>T</w:t>
      </w:r>
      <w:r w:rsidR="00102B44">
        <w:rPr>
          <w:rFonts w:ascii="Arial" w:hAnsi="Arial" w:cs="Arial"/>
          <w:color w:val="222222"/>
          <w:shd w:val="clear" w:color="auto" w:fill="FFFFFF"/>
          <w:lang w:val="en-NZ"/>
        </w:rPr>
        <w:t>he key output of the SNEO mineral potential p</w:t>
      </w:r>
      <w:r w:rsidRPr="00F01577">
        <w:rPr>
          <w:rFonts w:ascii="Arial" w:hAnsi="Arial" w:cs="Arial"/>
          <w:color w:val="222222"/>
          <w:shd w:val="clear" w:color="auto" w:fill="FFFFFF"/>
          <w:lang w:val="en-NZ"/>
        </w:rPr>
        <w:t>roject is the SNEO Mineral Potential Atlas. Th</w:t>
      </w:r>
      <w:r w:rsidR="008D2D5F">
        <w:rPr>
          <w:rFonts w:ascii="Arial" w:hAnsi="Arial" w:cs="Arial"/>
          <w:color w:val="222222"/>
          <w:shd w:val="clear" w:color="auto" w:fill="FFFFFF"/>
          <w:lang w:val="en-NZ"/>
        </w:rPr>
        <w:t>i</w:t>
      </w:r>
      <w:r w:rsidR="00693814">
        <w:rPr>
          <w:rFonts w:ascii="Arial" w:hAnsi="Arial" w:cs="Arial"/>
          <w:color w:val="222222"/>
          <w:shd w:val="clear" w:color="auto" w:fill="FFFFFF"/>
          <w:lang w:val="en-NZ"/>
        </w:rPr>
        <w:t>s</w:t>
      </w:r>
      <w:r w:rsidRPr="00F01577">
        <w:rPr>
          <w:rFonts w:ascii="Arial" w:hAnsi="Arial" w:cs="Arial"/>
          <w:color w:val="222222"/>
          <w:shd w:val="clear" w:color="auto" w:fill="FFFFFF"/>
          <w:lang w:val="en-NZ"/>
        </w:rPr>
        <w:t xml:space="preserve"> </w:t>
      </w:r>
      <w:r w:rsidR="00C13227">
        <w:rPr>
          <w:rFonts w:ascii="Arial" w:hAnsi="Arial" w:cs="Arial"/>
          <w:color w:val="222222"/>
          <w:shd w:val="clear" w:color="auto" w:fill="FFFFFF"/>
          <w:lang w:val="en-NZ"/>
        </w:rPr>
        <w:t>a</w:t>
      </w:r>
      <w:r w:rsidRPr="00F01577">
        <w:rPr>
          <w:rFonts w:ascii="Arial" w:hAnsi="Arial" w:cs="Arial"/>
          <w:color w:val="222222"/>
          <w:shd w:val="clear" w:color="auto" w:fill="FFFFFF"/>
          <w:lang w:val="en-NZ"/>
        </w:rPr>
        <w:t xml:space="preserve">tlas contains all the GIS files </w:t>
      </w:r>
      <w:r w:rsidR="008D2D5F">
        <w:rPr>
          <w:rFonts w:ascii="Arial" w:hAnsi="Arial" w:cs="Arial"/>
          <w:color w:val="222222"/>
          <w:shd w:val="clear" w:color="auto" w:fill="FFFFFF"/>
          <w:lang w:val="en-NZ"/>
        </w:rPr>
        <w:t>used to</w:t>
      </w:r>
      <w:r w:rsidRPr="00F01577">
        <w:rPr>
          <w:rFonts w:ascii="Arial" w:hAnsi="Arial" w:cs="Arial"/>
          <w:color w:val="222222"/>
          <w:shd w:val="clear" w:color="auto" w:fill="FFFFFF"/>
          <w:lang w:val="en-NZ"/>
        </w:rPr>
        <w:t xml:space="preserve"> produce the mineral potential maps for each mineralisation style</w:t>
      </w:r>
      <w:r w:rsidR="008D2D5F">
        <w:rPr>
          <w:rFonts w:ascii="Arial" w:hAnsi="Arial" w:cs="Arial"/>
          <w:color w:val="222222"/>
          <w:shd w:val="clear" w:color="auto" w:fill="FFFFFF"/>
          <w:lang w:val="en-NZ"/>
        </w:rPr>
        <w:t>. This includes:</w:t>
      </w:r>
      <w:r w:rsidRPr="00F01577">
        <w:rPr>
          <w:rFonts w:ascii="Arial" w:hAnsi="Arial" w:cs="Arial"/>
          <w:color w:val="222222"/>
          <w:shd w:val="clear" w:color="auto" w:fill="FFFFFF"/>
          <w:lang w:val="en-NZ"/>
        </w:rPr>
        <w:t xml:space="preserve"> training data points, study area grids, predictive map grids, weights tables and mineral potential grids. The </w:t>
      </w:r>
      <w:r w:rsidR="00C13227">
        <w:rPr>
          <w:rFonts w:ascii="Arial" w:hAnsi="Arial" w:cs="Arial"/>
          <w:color w:val="222222"/>
          <w:shd w:val="clear" w:color="auto" w:fill="FFFFFF"/>
          <w:lang w:val="en-NZ"/>
        </w:rPr>
        <w:t>a</w:t>
      </w:r>
      <w:r w:rsidRPr="00F01577">
        <w:rPr>
          <w:rFonts w:ascii="Arial" w:hAnsi="Arial" w:cs="Arial"/>
          <w:color w:val="222222"/>
          <w:shd w:val="clear" w:color="auto" w:fill="FFFFFF"/>
          <w:lang w:val="en-NZ"/>
        </w:rPr>
        <w:t xml:space="preserve">tlas also contains a detailed spatial </w:t>
      </w:r>
      <w:r w:rsidRPr="00F01577">
        <w:rPr>
          <w:rFonts w:ascii="Arial" w:hAnsi="Arial" w:cs="Arial"/>
          <w:color w:val="222222"/>
          <w:shd w:val="clear" w:color="auto" w:fill="FFFFFF"/>
          <w:lang w:val="en-NZ"/>
        </w:rPr>
        <w:lastRenderedPageBreak/>
        <w:t>data table</w:t>
      </w:r>
      <w:r w:rsidR="00C13227">
        <w:rPr>
          <w:rFonts w:ascii="Arial" w:hAnsi="Arial" w:cs="Arial"/>
          <w:color w:val="222222"/>
          <w:shd w:val="clear" w:color="auto" w:fill="FFFFFF"/>
          <w:lang w:val="en-NZ"/>
        </w:rPr>
        <w:t>,</w:t>
      </w:r>
      <w:r w:rsidRPr="00F01577">
        <w:rPr>
          <w:rFonts w:ascii="Arial" w:hAnsi="Arial" w:cs="Arial"/>
          <w:color w:val="222222"/>
          <w:shd w:val="clear" w:color="auto" w:fill="FFFFFF"/>
          <w:lang w:val="en-NZ"/>
        </w:rPr>
        <w:t xml:space="preserve"> </w:t>
      </w:r>
      <w:r w:rsidR="008D2D5F">
        <w:rPr>
          <w:rFonts w:ascii="Arial" w:hAnsi="Arial" w:cs="Arial"/>
          <w:color w:val="222222"/>
          <w:shd w:val="clear" w:color="auto" w:fill="FFFFFF"/>
          <w:lang w:val="en-NZ"/>
        </w:rPr>
        <w:t>which</w:t>
      </w:r>
      <w:r w:rsidRPr="00F01577">
        <w:rPr>
          <w:rFonts w:ascii="Arial" w:hAnsi="Arial" w:cs="Arial"/>
          <w:color w:val="222222"/>
          <w:shd w:val="clear" w:color="auto" w:fill="FFFFFF"/>
          <w:lang w:val="en-NZ"/>
        </w:rPr>
        <w:t xml:space="preserve"> </w:t>
      </w:r>
      <w:r w:rsidR="00C13227">
        <w:rPr>
          <w:rFonts w:ascii="Arial" w:hAnsi="Arial" w:cs="Arial"/>
          <w:color w:val="222222"/>
          <w:shd w:val="clear" w:color="auto" w:fill="FFFFFF"/>
          <w:lang w:val="en-NZ"/>
        </w:rPr>
        <w:t xml:space="preserve">contains </w:t>
      </w:r>
      <w:r w:rsidRPr="00F01577">
        <w:rPr>
          <w:rFonts w:ascii="Arial" w:hAnsi="Arial" w:cs="Arial"/>
          <w:color w:val="222222"/>
          <w:shd w:val="clear" w:color="auto" w:fill="FFFFFF"/>
          <w:lang w:val="en-NZ"/>
        </w:rPr>
        <w:t>information relating to the various GIS files</w:t>
      </w:r>
      <w:r w:rsidR="00C13227">
        <w:rPr>
          <w:rFonts w:ascii="Arial" w:hAnsi="Arial" w:cs="Arial"/>
          <w:color w:val="222222"/>
          <w:shd w:val="clear" w:color="auto" w:fill="FFFFFF"/>
          <w:lang w:val="en-NZ"/>
        </w:rPr>
        <w:t>,</w:t>
      </w:r>
      <w:r w:rsidRPr="00F01577">
        <w:rPr>
          <w:rFonts w:ascii="Arial" w:hAnsi="Arial" w:cs="Arial"/>
          <w:color w:val="222222"/>
          <w:shd w:val="clear" w:color="auto" w:fill="FFFFFF"/>
          <w:lang w:val="en-NZ"/>
        </w:rPr>
        <w:t xml:space="preserve"> including methods for creating predictive maps, model set up, spatial correlation statistics and predictive maps combinations used for the final mineral potential maps. The SNEO Mineral Potential Atlas </w:t>
      </w:r>
      <w:r w:rsidR="00C13227">
        <w:rPr>
          <w:rFonts w:ascii="Arial" w:hAnsi="Arial" w:cs="Arial"/>
          <w:color w:val="222222"/>
          <w:shd w:val="clear" w:color="auto" w:fill="FFFFFF"/>
          <w:lang w:val="en-NZ"/>
        </w:rPr>
        <w:t xml:space="preserve">can be accessed </w:t>
      </w:r>
      <w:r w:rsidRPr="00F01577">
        <w:rPr>
          <w:rFonts w:ascii="Arial" w:hAnsi="Arial" w:cs="Arial"/>
          <w:color w:val="222222"/>
          <w:shd w:val="clear" w:color="auto" w:fill="FFFFFF"/>
          <w:lang w:val="en-NZ"/>
        </w:rPr>
        <w:t xml:space="preserve">through the </w:t>
      </w:r>
      <w:r w:rsidR="00622001">
        <w:rPr>
          <w:rFonts w:ascii="Arial" w:hAnsi="Arial" w:cs="Arial"/>
          <w:color w:val="222222"/>
          <w:shd w:val="clear" w:color="auto" w:fill="FFFFFF"/>
          <w:lang w:val="en-NZ"/>
        </w:rPr>
        <w:t>GS</w:t>
      </w:r>
      <w:r w:rsidRPr="00F01577">
        <w:rPr>
          <w:rFonts w:ascii="Arial" w:hAnsi="Arial" w:cs="Arial"/>
          <w:color w:val="222222"/>
          <w:shd w:val="clear" w:color="auto" w:fill="FFFFFF"/>
          <w:lang w:val="en-NZ"/>
        </w:rPr>
        <w:t xml:space="preserve">NSW website. The </w:t>
      </w:r>
      <w:r w:rsidR="00C13227">
        <w:rPr>
          <w:rFonts w:ascii="Arial" w:hAnsi="Arial" w:cs="Arial"/>
          <w:color w:val="222222"/>
          <w:shd w:val="clear" w:color="auto" w:fill="FFFFFF"/>
          <w:lang w:val="en-NZ"/>
        </w:rPr>
        <w:t>supporting</w:t>
      </w:r>
      <w:r w:rsidRPr="00F01577">
        <w:rPr>
          <w:rFonts w:ascii="Arial" w:hAnsi="Arial" w:cs="Arial"/>
          <w:color w:val="222222"/>
          <w:shd w:val="clear" w:color="auto" w:fill="FFFFFF"/>
          <w:lang w:val="en-NZ"/>
        </w:rPr>
        <w:t xml:space="preserve"> mineral system models </w:t>
      </w:r>
      <w:r w:rsidR="00C13227">
        <w:rPr>
          <w:rFonts w:ascii="Arial" w:hAnsi="Arial" w:cs="Arial"/>
          <w:color w:val="222222"/>
          <w:shd w:val="clear" w:color="auto" w:fill="FFFFFF"/>
          <w:lang w:val="en-NZ"/>
        </w:rPr>
        <w:t>are</w:t>
      </w:r>
      <w:r w:rsidRPr="00F01577">
        <w:rPr>
          <w:rFonts w:ascii="Arial" w:hAnsi="Arial" w:cs="Arial"/>
          <w:color w:val="222222"/>
          <w:shd w:val="clear" w:color="auto" w:fill="FFFFFF"/>
          <w:lang w:val="en-NZ"/>
        </w:rPr>
        <w:t xml:space="preserve"> available through the DIGS system. </w:t>
      </w:r>
    </w:p>
    <w:p w14:paraId="73D48D16" w14:textId="23F255AB" w:rsidR="00487682" w:rsidRPr="00F01577" w:rsidRDefault="005D1E3E">
      <w:pPr>
        <w:spacing w:after="160" w:line="240" w:lineRule="auto"/>
        <w:rPr>
          <w:rFonts w:ascii="Arial" w:hAnsi="Arial" w:cs="Arial"/>
          <w:color w:val="222222"/>
          <w:shd w:val="clear" w:color="auto" w:fill="FFFFFF"/>
          <w:lang w:val="en-NZ"/>
        </w:rPr>
      </w:pPr>
      <w:r>
        <w:rPr>
          <w:rFonts w:ascii="Arial" w:hAnsi="Arial" w:cs="Arial"/>
          <w:color w:val="222222"/>
          <w:shd w:val="clear" w:color="auto" w:fill="FFFFFF"/>
          <w:lang w:val="en-NZ"/>
        </w:rPr>
        <w:t>The GSNSW is</w:t>
      </w:r>
      <w:r w:rsidR="00336A95" w:rsidRPr="00F01577">
        <w:rPr>
          <w:rFonts w:ascii="Arial" w:hAnsi="Arial" w:cs="Arial"/>
          <w:color w:val="222222"/>
          <w:shd w:val="clear" w:color="auto" w:fill="FFFFFF"/>
          <w:lang w:val="en-NZ"/>
        </w:rPr>
        <w:t xml:space="preserve"> </w:t>
      </w:r>
      <w:r w:rsidR="00001994">
        <w:rPr>
          <w:rFonts w:ascii="Arial" w:hAnsi="Arial" w:cs="Arial"/>
          <w:color w:val="222222"/>
          <w:shd w:val="clear" w:color="auto" w:fill="FFFFFF"/>
          <w:lang w:val="en-NZ"/>
        </w:rPr>
        <w:t>finalising</w:t>
      </w:r>
      <w:r w:rsidR="00001994" w:rsidRPr="00F01577">
        <w:rPr>
          <w:rFonts w:ascii="Arial" w:hAnsi="Arial" w:cs="Arial"/>
          <w:color w:val="222222"/>
          <w:shd w:val="clear" w:color="auto" w:fill="FFFFFF"/>
          <w:lang w:val="en-NZ"/>
        </w:rPr>
        <w:t xml:space="preserve"> </w:t>
      </w:r>
      <w:r w:rsidR="00336A95" w:rsidRPr="00F01577">
        <w:rPr>
          <w:rFonts w:ascii="Arial" w:hAnsi="Arial" w:cs="Arial"/>
          <w:color w:val="222222"/>
          <w:shd w:val="clear" w:color="auto" w:fill="FFFFFF"/>
          <w:lang w:val="en-NZ"/>
        </w:rPr>
        <w:t xml:space="preserve">a thematic 1:750,000 scale </w:t>
      </w:r>
      <w:proofErr w:type="spellStart"/>
      <w:r w:rsidR="00336A95" w:rsidRPr="00F01577">
        <w:rPr>
          <w:rFonts w:ascii="Arial" w:hAnsi="Arial" w:cs="Arial"/>
          <w:color w:val="222222"/>
          <w:shd w:val="clear" w:color="auto" w:fill="FFFFFF"/>
          <w:lang w:val="en-NZ"/>
        </w:rPr>
        <w:t>metallogenic</w:t>
      </w:r>
      <w:proofErr w:type="spellEnd"/>
      <w:r w:rsidR="00336A95" w:rsidRPr="00F01577">
        <w:rPr>
          <w:rFonts w:ascii="Arial" w:hAnsi="Arial" w:cs="Arial"/>
          <w:color w:val="222222"/>
          <w:shd w:val="clear" w:color="auto" w:fill="FFFFFF"/>
          <w:lang w:val="en-NZ"/>
        </w:rPr>
        <w:t xml:space="preserve"> special map of the SNEO (</w:t>
      </w:r>
      <w:proofErr w:type="spellStart"/>
      <w:r w:rsidR="00336A95" w:rsidRPr="00F01577">
        <w:rPr>
          <w:rFonts w:ascii="Arial" w:hAnsi="Arial" w:cs="Arial"/>
          <w:color w:val="222222"/>
          <w:shd w:val="clear" w:color="auto" w:fill="FFFFFF"/>
          <w:lang w:val="en-NZ"/>
        </w:rPr>
        <w:t>Downes</w:t>
      </w:r>
      <w:proofErr w:type="spellEnd"/>
      <w:r w:rsidR="00336A95" w:rsidRPr="00F01577">
        <w:rPr>
          <w:rFonts w:ascii="Arial" w:hAnsi="Arial" w:cs="Arial"/>
          <w:color w:val="222222"/>
          <w:shd w:val="clear" w:color="auto" w:fill="FFFFFF"/>
          <w:lang w:val="en-NZ"/>
        </w:rPr>
        <w:t xml:space="preserve"> et al., in prep</w:t>
      </w:r>
      <w:r w:rsidR="00C13227">
        <w:rPr>
          <w:rFonts w:ascii="Arial" w:hAnsi="Arial" w:cs="Arial"/>
          <w:color w:val="222222"/>
          <w:shd w:val="clear" w:color="auto" w:fill="FFFFFF"/>
          <w:lang w:val="en-NZ"/>
        </w:rPr>
        <w:t>.</w:t>
      </w:r>
      <w:r w:rsidR="00336A95" w:rsidRPr="00F01577">
        <w:rPr>
          <w:rFonts w:ascii="Arial" w:hAnsi="Arial" w:cs="Arial"/>
          <w:color w:val="222222"/>
          <w:shd w:val="clear" w:color="auto" w:fill="FFFFFF"/>
          <w:lang w:val="en-NZ"/>
        </w:rPr>
        <w:t>). This map will classify</w:t>
      </w:r>
      <w:r w:rsidR="00B41887">
        <w:rPr>
          <w:rFonts w:ascii="Arial" w:hAnsi="Arial" w:cs="Arial"/>
          <w:color w:val="222222"/>
          <w:shd w:val="clear" w:color="auto" w:fill="FFFFFF"/>
          <w:lang w:val="en-NZ"/>
        </w:rPr>
        <w:t xml:space="preserve"> </w:t>
      </w:r>
      <w:r w:rsidR="00336A95" w:rsidRPr="00F01577">
        <w:rPr>
          <w:rFonts w:ascii="Arial" w:hAnsi="Arial" w:cs="Arial"/>
          <w:color w:val="222222"/>
          <w:shd w:val="clear" w:color="auto" w:fill="FFFFFF"/>
          <w:lang w:val="en-NZ"/>
        </w:rPr>
        <w:t xml:space="preserve">lithostratigraphic </w:t>
      </w:r>
      <w:r w:rsidR="00693814">
        <w:rPr>
          <w:rFonts w:ascii="Arial" w:hAnsi="Arial" w:cs="Arial"/>
          <w:color w:val="222222"/>
          <w:shd w:val="clear" w:color="auto" w:fill="FFFFFF"/>
          <w:lang w:val="en-NZ"/>
        </w:rPr>
        <w:t>units</w:t>
      </w:r>
      <w:r w:rsidR="00336A95" w:rsidRPr="00F01577">
        <w:rPr>
          <w:rFonts w:ascii="Arial" w:hAnsi="Arial" w:cs="Arial"/>
          <w:color w:val="222222"/>
          <w:shd w:val="clear" w:color="auto" w:fill="FFFFFF"/>
          <w:lang w:val="en-NZ"/>
        </w:rPr>
        <w:t xml:space="preserve"> according to </w:t>
      </w:r>
      <w:r w:rsidR="00693814">
        <w:rPr>
          <w:rFonts w:ascii="Arial" w:hAnsi="Arial" w:cs="Arial"/>
          <w:color w:val="222222"/>
          <w:shd w:val="clear" w:color="auto" w:fill="FFFFFF"/>
          <w:lang w:val="en-NZ"/>
        </w:rPr>
        <w:t xml:space="preserve">their </w:t>
      </w:r>
      <w:r w:rsidR="00336A95" w:rsidRPr="00F01577">
        <w:rPr>
          <w:rFonts w:ascii="Arial" w:hAnsi="Arial" w:cs="Arial"/>
          <w:color w:val="222222"/>
          <w:shd w:val="clear" w:color="auto" w:fill="FFFFFF"/>
          <w:lang w:val="en-NZ"/>
        </w:rPr>
        <w:t xml:space="preserve">depositional </w:t>
      </w:r>
      <w:r w:rsidR="00693814">
        <w:rPr>
          <w:rFonts w:ascii="Arial" w:hAnsi="Arial" w:cs="Arial"/>
          <w:color w:val="222222"/>
          <w:shd w:val="clear" w:color="auto" w:fill="FFFFFF"/>
          <w:lang w:val="en-NZ"/>
        </w:rPr>
        <w:t>environment</w:t>
      </w:r>
      <w:r w:rsidR="00336A95" w:rsidRPr="00F01577">
        <w:rPr>
          <w:rFonts w:ascii="Arial" w:hAnsi="Arial" w:cs="Arial"/>
          <w:color w:val="222222"/>
          <w:shd w:val="clear" w:color="auto" w:fill="FFFFFF"/>
          <w:lang w:val="en-NZ"/>
        </w:rPr>
        <w:t xml:space="preserve">, while plutonic igneous units will be classified according to their oxidation state and degree of fractionation. The map base will utilise the new </w:t>
      </w:r>
      <w:r w:rsidR="00FF3527">
        <w:rPr>
          <w:rFonts w:ascii="Arial" w:hAnsi="Arial" w:cs="Arial"/>
          <w:color w:val="222222"/>
          <w:shd w:val="clear" w:color="auto" w:fill="FFFFFF"/>
          <w:lang w:val="en-NZ"/>
        </w:rPr>
        <w:t xml:space="preserve">GSNSW </w:t>
      </w:r>
      <w:r w:rsidR="00336A95" w:rsidRPr="00F01577">
        <w:rPr>
          <w:rFonts w:ascii="Arial" w:hAnsi="Arial" w:cs="Arial"/>
          <w:color w:val="222222"/>
          <w:shd w:val="clear" w:color="auto" w:fill="FFFFFF"/>
          <w:lang w:val="en-NZ"/>
        </w:rPr>
        <w:t>seamless geology and fault data layers</w:t>
      </w:r>
      <w:r w:rsidR="00FF3527">
        <w:rPr>
          <w:rFonts w:ascii="Arial" w:hAnsi="Arial" w:cs="Arial"/>
          <w:color w:val="222222"/>
          <w:shd w:val="clear" w:color="auto" w:fill="FFFFFF"/>
          <w:lang w:val="en-NZ"/>
        </w:rPr>
        <w:t>,</w:t>
      </w:r>
      <w:r w:rsidR="00336A95" w:rsidRPr="00F01577">
        <w:rPr>
          <w:rFonts w:ascii="Arial" w:hAnsi="Arial" w:cs="Arial"/>
          <w:color w:val="222222"/>
          <w:shd w:val="clear" w:color="auto" w:fill="FFFFFF"/>
          <w:lang w:val="en-NZ"/>
        </w:rPr>
        <w:t xml:space="preserve"> as well as new dating of the major igneous units through</w:t>
      </w:r>
      <w:r w:rsidR="00FF3527">
        <w:rPr>
          <w:rFonts w:ascii="Arial" w:hAnsi="Arial" w:cs="Arial"/>
          <w:color w:val="222222"/>
          <w:shd w:val="clear" w:color="auto" w:fill="FFFFFF"/>
          <w:lang w:val="en-NZ"/>
        </w:rPr>
        <w:t>out</w:t>
      </w:r>
      <w:r w:rsidR="00336A95" w:rsidRPr="00F01577">
        <w:rPr>
          <w:rFonts w:ascii="Arial" w:hAnsi="Arial" w:cs="Arial"/>
          <w:color w:val="222222"/>
          <w:shd w:val="clear" w:color="auto" w:fill="FFFFFF"/>
          <w:lang w:val="en-NZ"/>
        </w:rPr>
        <w:t xml:space="preserve"> the orogen. </w:t>
      </w:r>
    </w:p>
    <w:p w14:paraId="3C358605" w14:textId="12B5330C" w:rsidR="005C55E5" w:rsidRPr="00F01577" w:rsidRDefault="00336A95">
      <w:pPr>
        <w:spacing w:after="160" w:line="240" w:lineRule="auto"/>
        <w:rPr>
          <w:rFonts w:ascii="Arial" w:hAnsi="Arial" w:cs="Arial"/>
          <w:color w:val="222222"/>
          <w:shd w:val="clear" w:color="auto" w:fill="FFFFFF"/>
          <w:lang w:val="en-NZ"/>
        </w:rPr>
      </w:pPr>
      <w:r w:rsidRPr="00F01577">
        <w:rPr>
          <w:rFonts w:ascii="Arial" w:hAnsi="Arial" w:cs="Arial"/>
          <w:color w:val="222222"/>
          <w:shd w:val="clear" w:color="auto" w:fill="FFFFFF"/>
          <w:lang w:val="en-NZ"/>
        </w:rPr>
        <w:t>While the mineral potential maps have been very successful in “predicting” the occurrence of known Sn</w:t>
      </w:r>
      <w:r w:rsidR="00C2286D">
        <w:rPr>
          <w:rFonts w:ascii="Arial" w:hAnsi="Arial" w:cs="Arial"/>
          <w:color w:val="222222"/>
          <w:shd w:val="clear" w:color="auto" w:fill="FFFFFF"/>
          <w:lang w:val="en-NZ"/>
        </w:rPr>
        <w:t>–</w:t>
      </w:r>
      <w:r w:rsidRPr="00F01577">
        <w:rPr>
          <w:rFonts w:ascii="Arial" w:hAnsi="Arial" w:cs="Arial"/>
          <w:color w:val="222222"/>
          <w:shd w:val="clear" w:color="auto" w:fill="FFFFFF"/>
          <w:lang w:val="en-NZ"/>
        </w:rPr>
        <w:t xml:space="preserve">W, </w:t>
      </w:r>
      <w:r w:rsidR="0036647A">
        <w:rPr>
          <w:rFonts w:ascii="Arial" w:hAnsi="Arial" w:cs="Arial"/>
          <w:color w:val="222222"/>
          <w:shd w:val="clear" w:color="auto" w:fill="FFFFFF"/>
          <w:lang w:val="en-NZ"/>
        </w:rPr>
        <w:t>intrusion-related Au</w:t>
      </w:r>
      <w:r w:rsidRPr="00F01577">
        <w:rPr>
          <w:rFonts w:ascii="Arial" w:hAnsi="Arial" w:cs="Arial"/>
          <w:color w:val="222222"/>
          <w:shd w:val="clear" w:color="auto" w:fill="FFFFFF"/>
          <w:lang w:val="en-NZ"/>
        </w:rPr>
        <w:t xml:space="preserve"> and orogenic </w:t>
      </w:r>
      <w:r w:rsidR="00B41887">
        <w:rPr>
          <w:rFonts w:ascii="Arial" w:hAnsi="Arial" w:cs="Arial"/>
          <w:color w:val="222222"/>
          <w:shd w:val="clear" w:color="auto" w:fill="FFFFFF"/>
          <w:lang w:val="en-NZ"/>
        </w:rPr>
        <w:t xml:space="preserve">Au and </w:t>
      </w:r>
      <w:r w:rsidR="00B41887" w:rsidRPr="00F01577">
        <w:rPr>
          <w:rFonts w:ascii="Arial" w:hAnsi="Arial" w:cs="Arial"/>
          <w:color w:val="222222"/>
          <w:shd w:val="clear" w:color="auto" w:fill="FFFFFF"/>
        </w:rPr>
        <w:t>Au</w:t>
      </w:r>
      <w:r w:rsidR="00C2286D">
        <w:rPr>
          <w:rFonts w:ascii="Arial" w:hAnsi="Arial" w:cs="Arial"/>
          <w:color w:val="222222"/>
          <w:shd w:val="clear" w:color="auto" w:fill="FFFFFF"/>
        </w:rPr>
        <w:t>–</w:t>
      </w:r>
      <w:r w:rsidR="00B41887">
        <w:rPr>
          <w:rFonts w:ascii="Arial" w:hAnsi="Arial" w:cs="Arial"/>
          <w:color w:val="222222"/>
          <w:shd w:val="clear" w:color="auto" w:fill="FFFFFF"/>
        </w:rPr>
        <w:t>(</w:t>
      </w:r>
      <w:r w:rsidR="00B41887" w:rsidRPr="00F01577">
        <w:rPr>
          <w:rFonts w:ascii="Arial" w:hAnsi="Arial" w:cs="Arial"/>
          <w:color w:val="222222"/>
          <w:shd w:val="clear" w:color="auto" w:fill="FFFFFF"/>
        </w:rPr>
        <w:t>Sb</w:t>
      </w:r>
      <w:r w:rsidR="00B41887">
        <w:rPr>
          <w:rFonts w:ascii="Arial" w:hAnsi="Arial" w:cs="Arial"/>
          <w:color w:val="222222"/>
          <w:shd w:val="clear" w:color="auto" w:fill="FFFFFF"/>
        </w:rPr>
        <w:t>)</w:t>
      </w:r>
      <w:r w:rsidR="00B41887">
        <w:rPr>
          <w:rFonts w:ascii="Arial" w:hAnsi="Arial" w:cs="Arial"/>
          <w:color w:val="222222"/>
          <w:shd w:val="clear" w:color="auto" w:fill="FFFFFF"/>
          <w:lang w:val="en-NZ"/>
        </w:rPr>
        <w:t xml:space="preserve"> </w:t>
      </w:r>
      <w:r w:rsidRPr="00F01577">
        <w:rPr>
          <w:rFonts w:ascii="Arial" w:hAnsi="Arial" w:cs="Arial"/>
          <w:color w:val="222222"/>
          <w:shd w:val="clear" w:color="auto" w:fill="FFFFFF"/>
          <w:lang w:val="en-NZ"/>
        </w:rPr>
        <w:t>systems</w:t>
      </w:r>
      <w:r w:rsidR="00FF3527">
        <w:rPr>
          <w:rFonts w:ascii="Arial" w:hAnsi="Arial" w:cs="Arial"/>
          <w:color w:val="222222"/>
          <w:shd w:val="clear" w:color="auto" w:fill="FFFFFF"/>
          <w:lang w:val="en-NZ"/>
        </w:rPr>
        <w:t>,</w:t>
      </w:r>
      <w:r w:rsidRPr="00F01577">
        <w:rPr>
          <w:rFonts w:ascii="Arial" w:hAnsi="Arial" w:cs="Arial"/>
          <w:color w:val="222222"/>
          <w:shd w:val="clear" w:color="auto" w:fill="FFFFFF"/>
          <w:lang w:val="en-NZ"/>
        </w:rPr>
        <w:t xml:space="preserve"> including those not included as training points, the maps also identify </w:t>
      </w:r>
      <w:r w:rsidR="00FF3527">
        <w:rPr>
          <w:rFonts w:ascii="Arial" w:hAnsi="Arial" w:cs="Arial"/>
          <w:color w:val="222222"/>
          <w:shd w:val="clear" w:color="auto" w:fill="FFFFFF"/>
          <w:lang w:val="en-NZ"/>
        </w:rPr>
        <w:t xml:space="preserve">the following </w:t>
      </w:r>
      <w:r w:rsidR="00B41887">
        <w:rPr>
          <w:rFonts w:ascii="Arial" w:hAnsi="Arial" w:cs="Arial"/>
          <w:color w:val="222222"/>
          <w:shd w:val="clear" w:color="auto" w:fill="FFFFFF"/>
          <w:lang w:val="en-NZ"/>
        </w:rPr>
        <w:t xml:space="preserve">new </w:t>
      </w:r>
      <w:r w:rsidRPr="00F01577">
        <w:rPr>
          <w:rFonts w:ascii="Arial" w:hAnsi="Arial" w:cs="Arial"/>
          <w:color w:val="222222"/>
          <w:shd w:val="clear" w:color="auto" w:fill="FFFFFF"/>
          <w:lang w:val="en-NZ"/>
        </w:rPr>
        <w:t>areas of potential, particularly for Sn</w:t>
      </w:r>
      <w:r w:rsidR="00C2286D">
        <w:rPr>
          <w:rFonts w:ascii="Arial" w:hAnsi="Arial" w:cs="Arial"/>
          <w:color w:val="222222"/>
          <w:shd w:val="clear" w:color="auto" w:fill="FFFFFF"/>
          <w:lang w:val="en-NZ"/>
        </w:rPr>
        <w:t>–</w:t>
      </w:r>
      <w:r w:rsidRPr="00F01577">
        <w:rPr>
          <w:rFonts w:ascii="Arial" w:hAnsi="Arial" w:cs="Arial"/>
          <w:color w:val="222222"/>
          <w:shd w:val="clear" w:color="auto" w:fill="FFFFFF"/>
          <w:lang w:val="en-NZ"/>
        </w:rPr>
        <w:t xml:space="preserve">W and </w:t>
      </w:r>
      <w:r w:rsidR="0036647A">
        <w:rPr>
          <w:rFonts w:ascii="Arial" w:hAnsi="Arial" w:cs="Arial"/>
          <w:color w:val="222222"/>
          <w:shd w:val="clear" w:color="auto" w:fill="FFFFFF"/>
          <w:lang w:val="en-NZ"/>
        </w:rPr>
        <w:t>intrusion-related A</w:t>
      </w:r>
      <w:r w:rsidR="001D0E86">
        <w:rPr>
          <w:rFonts w:ascii="Arial" w:hAnsi="Arial" w:cs="Arial"/>
          <w:color w:val="222222"/>
          <w:shd w:val="clear" w:color="auto" w:fill="FFFFFF"/>
          <w:lang w:val="en-NZ"/>
        </w:rPr>
        <w:t>u mineralisation</w:t>
      </w:r>
      <w:r w:rsidR="00FF3527">
        <w:rPr>
          <w:rFonts w:ascii="Arial" w:hAnsi="Arial" w:cs="Arial"/>
          <w:color w:val="222222"/>
          <w:shd w:val="clear" w:color="auto" w:fill="FFFFFF"/>
          <w:lang w:val="en-NZ"/>
        </w:rPr>
        <w:t>.</w:t>
      </w:r>
    </w:p>
    <w:p w14:paraId="6C633F90" w14:textId="04EEAAC9" w:rsidR="005C55E5" w:rsidRPr="00F01577" w:rsidRDefault="005C55E5">
      <w:pPr>
        <w:pStyle w:val="ListParagraph"/>
        <w:numPr>
          <w:ilvl w:val="0"/>
          <w:numId w:val="6"/>
        </w:numPr>
        <w:spacing w:after="160" w:line="240" w:lineRule="auto"/>
        <w:rPr>
          <w:rFonts w:ascii="Arial" w:hAnsi="Arial" w:cs="Arial"/>
          <w:color w:val="222222"/>
          <w:shd w:val="clear" w:color="auto" w:fill="FFFFFF"/>
          <w:lang w:val="en-NZ"/>
        </w:rPr>
      </w:pPr>
      <w:r w:rsidRPr="00F01577">
        <w:rPr>
          <w:rFonts w:ascii="Arial" w:hAnsi="Arial" w:cs="Arial"/>
          <w:color w:val="222222"/>
          <w:shd w:val="clear" w:color="auto" w:fill="FFFFFF"/>
          <w:lang w:val="en-NZ"/>
        </w:rPr>
        <w:t xml:space="preserve">Areas of identified potential for </w:t>
      </w:r>
      <w:r w:rsidR="001D3621">
        <w:rPr>
          <w:rFonts w:ascii="Arial" w:hAnsi="Arial" w:cs="Arial"/>
          <w:color w:val="222222"/>
          <w:shd w:val="clear" w:color="auto" w:fill="FFFFFF"/>
          <w:lang w:val="en-NZ"/>
        </w:rPr>
        <w:t>intrusion-related</w:t>
      </w:r>
      <w:r w:rsidR="001D3621" w:rsidRPr="00F01577">
        <w:rPr>
          <w:rFonts w:ascii="Arial" w:hAnsi="Arial" w:cs="Arial"/>
          <w:color w:val="222222"/>
          <w:shd w:val="clear" w:color="auto" w:fill="FFFFFF"/>
          <w:lang w:val="en-NZ"/>
        </w:rPr>
        <w:t xml:space="preserve"> </w:t>
      </w:r>
      <w:r w:rsidRPr="00F01577">
        <w:rPr>
          <w:rFonts w:ascii="Arial" w:hAnsi="Arial" w:cs="Arial"/>
          <w:color w:val="222222"/>
          <w:shd w:val="clear" w:color="auto" w:fill="FFFFFF"/>
          <w:lang w:val="en-NZ"/>
        </w:rPr>
        <w:t>Sn</w:t>
      </w:r>
      <w:r w:rsidR="00C2286D">
        <w:rPr>
          <w:rFonts w:ascii="Arial" w:hAnsi="Arial" w:cs="Arial"/>
          <w:color w:val="222222"/>
          <w:shd w:val="clear" w:color="auto" w:fill="FFFFFF"/>
          <w:lang w:val="en-NZ"/>
        </w:rPr>
        <w:t>–</w:t>
      </w:r>
      <w:r w:rsidRPr="00F01577">
        <w:rPr>
          <w:rFonts w:ascii="Arial" w:hAnsi="Arial" w:cs="Arial"/>
          <w:color w:val="222222"/>
          <w:shd w:val="clear" w:color="auto" w:fill="FFFFFF"/>
          <w:lang w:val="en-NZ"/>
        </w:rPr>
        <w:t xml:space="preserve">W deposits include the general </w:t>
      </w:r>
      <w:proofErr w:type="spellStart"/>
      <w:r w:rsidRPr="00F01577">
        <w:rPr>
          <w:rFonts w:ascii="Arial" w:hAnsi="Arial" w:cs="Arial"/>
          <w:color w:val="222222"/>
          <w:shd w:val="clear" w:color="auto" w:fill="FFFFFF"/>
          <w:lang w:val="en-NZ"/>
        </w:rPr>
        <w:t>Tooloom</w:t>
      </w:r>
      <w:proofErr w:type="spellEnd"/>
      <w:r w:rsidRPr="00F01577">
        <w:rPr>
          <w:rFonts w:ascii="Arial" w:hAnsi="Arial" w:cs="Arial"/>
          <w:color w:val="222222"/>
          <w:shd w:val="clear" w:color="auto" w:fill="FFFFFF"/>
          <w:lang w:val="en-NZ"/>
        </w:rPr>
        <w:t xml:space="preserve">, and </w:t>
      </w:r>
      <w:proofErr w:type="spellStart"/>
      <w:r w:rsidRPr="00F01577">
        <w:rPr>
          <w:rFonts w:ascii="Arial" w:hAnsi="Arial" w:cs="Arial"/>
          <w:color w:val="222222"/>
          <w:shd w:val="clear" w:color="auto" w:fill="FFFFFF"/>
          <w:lang w:val="en-NZ"/>
        </w:rPr>
        <w:t>Boonoo</w:t>
      </w:r>
      <w:proofErr w:type="spellEnd"/>
      <w:r w:rsidRPr="00F01577">
        <w:rPr>
          <w:rFonts w:ascii="Arial" w:hAnsi="Arial" w:cs="Arial"/>
          <w:color w:val="222222"/>
          <w:shd w:val="clear" w:color="auto" w:fill="FFFFFF"/>
          <w:lang w:val="en-NZ"/>
        </w:rPr>
        <w:t xml:space="preserve"> </w:t>
      </w:r>
      <w:proofErr w:type="spellStart"/>
      <w:r w:rsidRPr="00F01577">
        <w:rPr>
          <w:rFonts w:ascii="Arial" w:hAnsi="Arial" w:cs="Arial"/>
          <w:color w:val="222222"/>
          <w:shd w:val="clear" w:color="auto" w:fill="FFFFFF"/>
          <w:lang w:val="en-NZ"/>
        </w:rPr>
        <w:t>Boonoo</w:t>
      </w:r>
      <w:proofErr w:type="spellEnd"/>
      <w:r w:rsidRPr="00F01577">
        <w:rPr>
          <w:rFonts w:ascii="Arial" w:hAnsi="Arial" w:cs="Arial"/>
          <w:color w:val="222222"/>
          <w:shd w:val="clear" w:color="auto" w:fill="FFFFFF"/>
          <w:lang w:val="en-NZ"/>
        </w:rPr>
        <w:t xml:space="preserve"> areas as well as </w:t>
      </w:r>
      <w:r w:rsidR="00693814">
        <w:rPr>
          <w:rFonts w:ascii="Arial" w:hAnsi="Arial" w:cs="Arial"/>
          <w:color w:val="222222"/>
          <w:shd w:val="clear" w:color="auto" w:fill="FFFFFF"/>
          <w:lang w:val="en-NZ"/>
        </w:rPr>
        <w:t xml:space="preserve">the </w:t>
      </w:r>
      <w:r w:rsidRPr="00F01577">
        <w:rPr>
          <w:rFonts w:ascii="Arial" w:hAnsi="Arial" w:cs="Arial"/>
          <w:color w:val="222222"/>
          <w:shd w:val="clear" w:color="auto" w:fill="FFFFFF"/>
          <w:lang w:val="en-NZ"/>
        </w:rPr>
        <w:t xml:space="preserve">Liston region, where </w:t>
      </w:r>
      <w:r w:rsidR="00FF3527">
        <w:rPr>
          <w:rFonts w:ascii="Arial" w:hAnsi="Arial" w:cs="Arial"/>
          <w:color w:val="222222"/>
          <w:shd w:val="clear" w:color="auto" w:fill="FFFFFF"/>
          <w:lang w:val="en-NZ"/>
        </w:rPr>
        <w:t xml:space="preserve">known </w:t>
      </w:r>
      <w:r w:rsidRPr="00F01577">
        <w:rPr>
          <w:rFonts w:ascii="Arial" w:hAnsi="Arial" w:cs="Arial"/>
          <w:color w:val="222222"/>
          <w:shd w:val="clear" w:color="auto" w:fill="FFFFFF"/>
          <w:lang w:val="en-NZ"/>
        </w:rPr>
        <w:t xml:space="preserve">alluvial and small primary Sn exist. Interestingly the Liston–Ruby Creek </w:t>
      </w:r>
      <w:r w:rsidR="00693814">
        <w:rPr>
          <w:rFonts w:ascii="Arial" w:hAnsi="Arial" w:cs="Arial"/>
          <w:color w:val="222222"/>
          <w:shd w:val="clear" w:color="auto" w:fill="FFFFFF"/>
          <w:lang w:val="en-NZ"/>
        </w:rPr>
        <w:t xml:space="preserve">area </w:t>
      </w:r>
      <w:r w:rsidRPr="00F01577">
        <w:rPr>
          <w:rFonts w:ascii="Arial" w:hAnsi="Arial" w:cs="Arial"/>
          <w:color w:val="222222"/>
          <w:shd w:val="clear" w:color="auto" w:fill="FFFFFF"/>
          <w:lang w:val="en-NZ"/>
        </w:rPr>
        <w:t>also show</w:t>
      </w:r>
      <w:r w:rsidR="00AD466A">
        <w:rPr>
          <w:rFonts w:ascii="Arial" w:hAnsi="Arial" w:cs="Arial"/>
          <w:color w:val="222222"/>
          <w:shd w:val="clear" w:color="auto" w:fill="FFFFFF"/>
          <w:lang w:val="en-NZ"/>
        </w:rPr>
        <w:t>s</w:t>
      </w:r>
      <w:r w:rsidRPr="00F01577">
        <w:rPr>
          <w:rFonts w:ascii="Arial" w:hAnsi="Arial" w:cs="Arial"/>
          <w:color w:val="222222"/>
          <w:shd w:val="clear" w:color="auto" w:fill="FFFFFF"/>
          <w:lang w:val="en-NZ"/>
        </w:rPr>
        <w:t xml:space="preserve"> high potential for </w:t>
      </w:r>
      <w:r w:rsidR="0036647A">
        <w:rPr>
          <w:rFonts w:ascii="Arial" w:hAnsi="Arial" w:cs="Arial"/>
          <w:color w:val="222222"/>
          <w:shd w:val="clear" w:color="auto" w:fill="FFFFFF"/>
          <w:lang w:val="en-NZ"/>
        </w:rPr>
        <w:t>intrusion-related Au</w:t>
      </w:r>
      <w:r w:rsidRPr="00F01577">
        <w:rPr>
          <w:rFonts w:ascii="Arial" w:hAnsi="Arial" w:cs="Arial"/>
          <w:color w:val="222222"/>
          <w:shd w:val="clear" w:color="auto" w:fill="FFFFFF"/>
          <w:lang w:val="en-NZ"/>
        </w:rPr>
        <w:t xml:space="preserve">. No training points for either deposit types </w:t>
      </w:r>
      <w:proofErr w:type="gramStart"/>
      <w:r w:rsidR="00AD466A">
        <w:rPr>
          <w:rFonts w:ascii="Arial" w:hAnsi="Arial" w:cs="Arial"/>
          <w:color w:val="222222"/>
          <w:shd w:val="clear" w:color="auto" w:fill="FFFFFF"/>
          <w:lang w:val="en-NZ"/>
        </w:rPr>
        <w:t>are</w:t>
      </w:r>
      <w:r w:rsidR="00AD466A" w:rsidRPr="00F01577">
        <w:rPr>
          <w:rFonts w:ascii="Arial" w:hAnsi="Arial" w:cs="Arial"/>
          <w:color w:val="222222"/>
          <w:shd w:val="clear" w:color="auto" w:fill="FFFFFF"/>
          <w:lang w:val="en-NZ"/>
        </w:rPr>
        <w:t xml:space="preserve"> </w:t>
      </w:r>
      <w:r w:rsidRPr="00F01577">
        <w:rPr>
          <w:rFonts w:ascii="Arial" w:hAnsi="Arial" w:cs="Arial"/>
          <w:color w:val="222222"/>
          <w:shd w:val="clear" w:color="auto" w:fill="FFFFFF"/>
          <w:lang w:val="en-NZ"/>
        </w:rPr>
        <w:t>located in</w:t>
      </w:r>
      <w:proofErr w:type="gramEnd"/>
      <w:r w:rsidRPr="00F01577">
        <w:rPr>
          <w:rFonts w:ascii="Arial" w:hAnsi="Arial" w:cs="Arial"/>
          <w:color w:val="222222"/>
          <w:shd w:val="clear" w:color="auto" w:fill="FFFFFF"/>
          <w:lang w:val="en-NZ"/>
        </w:rPr>
        <w:t xml:space="preserve"> this area. The Parlour Mountain </w:t>
      </w:r>
      <w:proofErr w:type="spellStart"/>
      <w:r w:rsidR="003F00B7">
        <w:rPr>
          <w:rFonts w:ascii="Arial" w:hAnsi="Arial" w:cs="Arial"/>
          <w:color w:val="222222"/>
          <w:shd w:val="clear" w:color="auto" w:fill="FFFFFF"/>
          <w:lang w:val="en-NZ"/>
        </w:rPr>
        <w:t>Leucomonzogranite</w:t>
      </w:r>
      <w:proofErr w:type="spellEnd"/>
      <w:r w:rsidR="003F00B7">
        <w:rPr>
          <w:rFonts w:ascii="Arial" w:hAnsi="Arial" w:cs="Arial"/>
          <w:color w:val="222222"/>
          <w:shd w:val="clear" w:color="auto" w:fill="FFFFFF"/>
          <w:lang w:val="en-NZ"/>
        </w:rPr>
        <w:t xml:space="preserve"> </w:t>
      </w:r>
      <w:r w:rsidRPr="00F01577">
        <w:rPr>
          <w:rFonts w:ascii="Arial" w:hAnsi="Arial" w:cs="Arial"/>
          <w:color w:val="222222"/>
          <w:shd w:val="clear" w:color="auto" w:fill="FFFFFF"/>
          <w:lang w:val="en-NZ"/>
        </w:rPr>
        <w:t>and portions of the Mount Duval Monzogranite are also indicated</w:t>
      </w:r>
      <w:r w:rsidR="00FF3527">
        <w:rPr>
          <w:rFonts w:ascii="Arial" w:hAnsi="Arial" w:cs="Arial"/>
          <w:color w:val="222222"/>
          <w:shd w:val="clear" w:color="auto" w:fill="FFFFFF"/>
          <w:lang w:val="en-NZ"/>
        </w:rPr>
        <w:t>,</w:t>
      </w:r>
      <w:r w:rsidRPr="00F01577">
        <w:rPr>
          <w:rFonts w:ascii="Arial" w:hAnsi="Arial" w:cs="Arial"/>
          <w:color w:val="222222"/>
          <w:shd w:val="clear" w:color="auto" w:fill="FFFFFF"/>
          <w:lang w:val="en-NZ"/>
        </w:rPr>
        <w:t xml:space="preserve"> although the latter is otherwise not obviously geochemically conducive for Sn</w:t>
      </w:r>
      <w:r w:rsidR="00C2286D">
        <w:rPr>
          <w:rFonts w:ascii="Arial" w:hAnsi="Arial" w:cs="Arial"/>
          <w:color w:val="222222"/>
          <w:shd w:val="clear" w:color="auto" w:fill="FFFFFF"/>
          <w:lang w:val="en-NZ"/>
        </w:rPr>
        <w:t>–</w:t>
      </w:r>
      <w:r w:rsidRPr="00F01577">
        <w:rPr>
          <w:rFonts w:ascii="Arial" w:hAnsi="Arial" w:cs="Arial"/>
          <w:color w:val="222222"/>
          <w:shd w:val="clear" w:color="auto" w:fill="FFFFFF"/>
          <w:lang w:val="en-NZ"/>
        </w:rPr>
        <w:t xml:space="preserve">W mineralisation. The Mole Granite and contact environs </w:t>
      </w:r>
      <w:r w:rsidR="00AD466A">
        <w:rPr>
          <w:rFonts w:ascii="Arial" w:hAnsi="Arial" w:cs="Arial"/>
          <w:color w:val="222222"/>
          <w:shd w:val="clear" w:color="auto" w:fill="FFFFFF"/>
          <w:lang w:val="en-NZ"/>
        </w:rPr>
        <w:t>are</w:t>
      </w:r>
      <w:r w:rsidRPr="00F01577">
        <w:rPr>
          <w:rFonts w:ascii="Arial" w:hAnsi="Arial" w:cs="Arial"/>
          <w:color w:val="222222"/>
          <w:shd w:val="clear" w:color="auto" w:fill="FFFFFF"/>
          <w:lang w:val="en-NZ"/>
        </w:rPr>
        <w:t xml:space="preserve"> </w:t>
      </w:r>
      <w:r w:rsidR="00AD466A">
        <w:rPr>
          <w:rFonts w:ascii="Arial" w:hAnsi="Arial" w:cs="Arial"/>
          <w:color w:val="222222"/>
          <w:shd w:val="clear" w:color="auto" w:fill="FFFFFF"/>
          <w:lang w:val="en-NZ"/>
        </w:rPr>
        <w:t>(</w:t>
      </w:r>
      <w:r w:rsidRPr="00F01577">
        <w:rPr>
          <w:rFonts w:ascii="Arial" w:hAnsi="Arial" w:cs="Arial"/>
          <w:color w:val="222222"/>
          <w:shd w:val="clear" w:color="auto" w:fill="FFFFFF"/>
          <w:lang w:val="en-NZ"/>
        </w:rPr>
        <w:t>not unexpectedly</w:t>
      </w:r>
      <w:r w:rsidR="00AD466A">
        <w:rPr>
          <w:rFonts w:ascii="Arial" w:hAnsi="Arial" w:cs="Arial"/>
          <w:color w:val="222222"/>
          <w:shd w:val="clear" w:color="auto" w:fill="FFFFFF"/>
          <w:lang w:val="en-NZ"/>
        </w:rPr>
        <w:t>)</w:t>
      </w:r>
      <w:r w:rsidRPr="00F01577">
        <w:rPr>
          <w:rFonts w:ascii="Arial" w:hAnsi="Arial" w:cs="Arial"/>
          <w:color w:val="222222"/>
          <w:shd w:val="clear" w:color="auto" w:fill="FFFFFF"/>
          <w:lang w:val="en-NZ"/>
        </w:rPr>
        <w:t xml:space="preserve"> indicated as having a high potential. Closer examination or further gathering of information on metamorphic grades in the host volcanic</w:t>
      </w:r>
      <w:r w:rsidR="00FF3527">
        <w:rPr>
          <w:rFonts w:ascii="Arial" w:hAnsi="Arial" w:cs="Arial"/>
          <w:color w:val="222222"/>
          <w:shd w:val="clear" w:color="auto" w:fill="FFFFFF"/>
          <w:lang w:val="en-NZ"/>
        </w:rPr>
        <w:t xml:space="preserve"> rock</w:t>
      </w:r>
      <w:r w:rsidRPr="00F01577">
        <w:rPr>
          <w:rFonts w:ascii="Arial" w:hAnsi="Arial" w:cs="Arial"/>
          <w:color w:val="222222"/>
          <w:shd w:val="clear" w:color="auto" w:fill="FFFFFF"/>
          <w:lang w:val="en-NZ"/>
        </w:rPr>
        <w:t xml:space="preserve">s to the south (biotite </w:t>
      </w:r>
      <w:proofErr w:type="spellStart"/>
      <w:r w:rsidRPr="00F01577">
        <w:rPr>
          <w:rFonts w:ascii="Arial" w:hAnsi="Arial" w:cs="Arial"/>
          <w:color w:val="222222"/>
          <w:shd w:val="clear" w:color="auto" w:fill="FFFFFF"/>
          <w:lang w:val="en-NZ"/>
        </w:rPr>
        <w:t>isograd</w:t>
      </w:r>
      <w:proofErr w:type="spellEnd"/>
      <w:r w:rsidRPr="00F01577">
        <w:rPr>
          <w:rFonts w:ascii="Arial" w:hAnsi="Arial" w:cs="Arial"/>
          <w:color w:val="222222"/>
          <w:shd w:val="clear" w:color="auto" w:fill="FFFFFF"/>
          <w:lang w:val="en-NZ"/>
        </w:rPr>
        <w:t xml:space="preserve">) and additional gravity data </w:t>
      </w:r>
      <w:r w:rsidR="00FF3527">
        <w:rPr>
          <w:rFonts w:ascii="Arial" w:hAnsi="Arial" w:cs="Arial"/>
          <w:color w:val="222222"/>
          <w:shd w:val="clear" w:color="auto" w:fill="FFFFFF"/>
          <w:lang w:val="en-NZ"/>
        </w:rPr>
        <w:t>may</w:t>
      </w:r>
      <w:r w:rsidRPr="00F01577">
        <w:rPr>
          <w:rFonts w:ascii="Arial" w:hAnsi="Arial" w:cs="Arial"/>
          <w:color w:val="222222"/>
          <w:shd w:val="clear" w:color="auto" w:fill="FFFFFF"/>
          <w:lang w:val="en-NZ"/>
        </w:rPr>
        <w:t xml:space="preserve"> extend this zone of enhanced </w:t>
      </w:r>
      <w:proofErr w:type="spellStart"/>
      <w:r w:rsidRPr="00F01577">
        <w:rPr>
          <w:rFonts w:ascii="Arial" w:hAnsi="Arial" w:cs="Arial"/>
          <w:color w:val="222222"/>
          <w:shd w:val="clear" w:color="auto" w:fill="FFFFFF"/>
          <w:lang w:val="en-NZ"/>
        </w:rPr>
        <w:t>prospectivity</w:t>
      </w:r>
      <w:proofErr w:type="spellEnd"/>
      <w:r w:rsidRPr="00F01577">
        <w:rPr>
          <w:rFonts w:ascii="Arial" w:hAnsi="Arial" w:cs="Arial"/>
          <w:color w:val="222222"/>
          <w:shd w:val="clear" w:color="auto" w:fill="FFFFFF"/>
          <w:lang w:val="en-NZ"/>
        </w:rPr>
        <w:t xml:space="preserve"> significantly to the south.</w:t>
      </w:r>
    </w:p>
    <w:p w14:paraId="368A57AC" w14:textId="6A05DD08" w:rsidR="005C55E5" w:rsidRPr="00F01577" w:rsidRDefault="005C55E5">
      <w:pPr>
        <w:pStyle w:val="ListParagraph"/>
        <w:numPr>
          <w:ilvl w:val="0"/>
          <w:numId w:val="6"/>
        </w:numPr>
        <w:spacing w:after="160" w:line="240" w:lineRule="auto"/>
        <w:rPr>
          <w:rFonts w:ascii="Arial" w:hAnsi="Arial" w:cs="Arial"/>
          <w:color w:val="222222"/>
          <w:shd w:val="clear" w:color="auto" w:fill="FFFFFF"/>
          <w:lang w:val="en-NZ"/>
        </w:rPr>
      </w:pPr>
      <w:r w:rsidRPr="00F01577">
        <w:rPr>
          <w:rFonts w:ascii="Arial" w:hAnsi="Arial" w:cs="Arial"/>
          <w:color w:val="222222"/>
          <w:shd w:val="clear" w:color="auto" w:fill="FFFFFF"/>
          <w:lang w:val="en-NZ"/>
        </w:rPr>
        <w:t xml:space="preserve">Areas of identified potential for </w:t>
      </w:r>
      <w:r w:rsidR="0036647A">
        <w:rPr>
          <w:rFonts w:ascii="Arial" w:hAnsi="Arial" w:cs="Arial"/>
          <w:color w:val="222222"/>
          <w:shd w:val="clear" w:color="auto" w:fill="FFFFFF"/>
          <w:lang w:val="en-NZ"/>
        </w:rPr>
        <w:t>intrusion-related Au</w:t>
      </w:r>
      <w:r w:rsidR="0036647A" w:rsidRPr="00F01577">
        <w:rPr>
          <w:rFonts w:ascii="Arial" w:hAnsi="Arial" w:cs="Arial"/>
          <w:color w:val="222222"/>
          <w:shd w:val="clear" w:color="auto" w:fill="FFFFFF"/>
          <w:lang w:val="en-NZ"/>
        </w:rPr>
        <w:t xml:space="preserve"> </w:t>
      </w:r>
      <w:r w:rsidRPr="00F01577">
        <w:rPr>
          <w:rFonts w:ascii="Arial" w:hAnsi="Arial" w:cs="Arial"/>
          <w:color w:val="222222"/>
          <w:shd w:val="clear" w:color="auto" w:fill="FFFFFF"/>
          <w:lang w:val="en-NZ"/>
        </w:rPr>
        <w:t>are much more extensive than expected</w:t>
      </w:r>
      <w:r w:rsidR="008F1366">
        <w:rPr>
          <w:rFonts w:ascii="Arial" w:hAnsi="Arial" w:cs="Arial"/>
          <w:color w:val="222222"/>
          <w:shd w:val="clear" w:color="auto" w:fill="FFFFFF"/>
          <w:lang w:val="en-NZ"/>
        </w:rPr>
        <w:t>. They</w:t>
      </w:r>
      <w:r w:rsidRPr="00F01577">
        <w:rPr>
          <w:rFonts w:ascii="Arial" w:hAnsi="Arial" w:cs="Arial"/>
          <w:color w:val="222222"/>
          <w:shd w:val="clear" w:color="auto" w:fill="FFFFFF"/>
          <w:lang w:val="en-NZ"/>
        </w:rPr>
        <w:t xml:space="preserve"> include the extensive region along the main axis of felsic I-types from </w:t>
      </w:r>
      <w:proofErr w:type="spellStart"/>
      <w:r w:rsidRPr="00F01577">
        <w:rPr>
          <w:rFonts w:ascii="Arial" w:hAnsi="Arial" w:cs="Arial"/>
          <w:color w:val="222222"/>
          <w:shd w:val="clear" w:color="auto" w:fill="FFFFFF"/>
          <w:lang w:val="en-NZ"/>
        </w:rPr>
        <w:t>Tenterfield</w:t>
      </w:r>
      <w:proofErr w:type="spellEnd"/>
      <w:r w:rsidRPr="00F01577">
        <w:rPr>
          <w:rFonts w:ascii="Arial" w:hAnsi="Arial" w:cs="Arial"/>
          <w:color w:val="222222"/>
          <w:shd w:val="clear" w:color="auto" w:fill="FFFFFF"/>
          <w:lang w:val="en-NZ"/>
        </w:rPr>
        <w:t xml:space="preserve"> and </w:t>
      </w:r>
      <w:proofErr w:type="spellStart"/>
      <w:r w:rsidRPr="00F01577">
        <w:rPr>
          <w:rFonts w:ascii="Arial" w:hAnsi="Arial" w:cs="Arial"/>
          <w:color w:val="222222"/>
          <w:shd w:val="clear" w:color="auto" w:fill="FFFFFF"/>
          <w:lang w:val="en-NZ"/>
        </w:rPr>
        <w:t>Timbarra</w:t>
      </w:r>
      <w:proofErr w:type="spellEnd"/>
      <w:r w:rsidRPr="00F01577">
        <w:rPr>
          <w:rFonts w:ascii="Arial" w:hAnsi="Arial" w:cs="Arial"/>
          <w:color w:val="222222"/>
          <w:shd w:val="clear" w:color="auto" w:fill="FFFFFF"/>
          <w:lang w:val="en-NZ"/>
        </w:rPr>
        <w:t xml:space="preserve"> south</w:t>
      </w:r>
      <w:r w:rsidR="00FF3527">
        <w:rPr>
          <w:rFonts w:ascii="Arial" w:hAnsi="Arial" w:cs="Arial"/>
          <w:color w:val="222222"/>
          <w:shd w:val="clear" w:color="auto" w:fill="FFFFFF"/>
          <w:lang w:val="en-NZ"/>
        </w:rPr>
        <w:t>-</w:t>
      </w:r>
      <w:r w:rsidRPr="00F01577">
        <w:rPr>
          <w:rFonts w:ascii="Arial" w:hAnsi="Arial" w:cs="Arial"/>
          <w:color w:val="222222"/>
          <w:shd w:val="clear" w:color="auto" w:fill="FFFFFF"/>
          <w:lang w:val="en-NZ"/>
        </w:rPr>
        <w:t>southwest through Kingsgate, Oban River and the Red Range granites. Interestingly, areas of potential were also identified around the contact margins of the Mole Granite, the Mount Mackenzie/</w:t>
      </w:r>
      <w:proofErr w:type="spellStart"/>
      <w:r w:rsidRPr="00F01577">
        <w:rPr>
          <w:rFonts w:ascii="Arial" w:hAnsi="Arial" w:cs="Arial"/>
          <w:color w:val="222222"/>
          <w:shd w:val="clear" w:color="auto" w:fill="FFFFFF"/>
          <w:lang w:val="en-NZ"/>
        </w:rPr>
        <w:t>Nonnington</w:t>
      </w:r>
      <w:proofErr w:type="spellEnd"/>
      <w:r w:rsidRPr="00F01577">
        <w:rPr>
          <w:rFonts w:ascii="Arial" w:hAnsi="Arial" w:cs="Arial"/>
          <w:color w:val="222222"/>
          <w:shd w:val="clear" w:color="auto" w:fill="FFFFFF"/>
          <w:lang w:val="en-NZ"/>
        </w:rPr>
        <w:t xml:space="preserve"> mass to the west of </w:t>
      </w:r>
      <w:proofErr w:type="spellStart"/>
      <w:r w:rsidRPr="00F01577">
        <w:rPr>
          <w:rFonts w:ascii="Arial" w:hAnsi="Arial" w:cs="Arial"/>
          <w:color w:val="222222"/>
          <w:shd w:val="clear" w:color="auto" w:fill="FFFFFF"/>
          <w:lang w:val="en-NZ"/>
        </w:rPr>
        <w:t>Tenterfield</w:t>
      </w:r>
      <w:proofErr w:type="spellEnd"/>
      <w:r w:rsidRPr="00F01577">
        <w:rPr>
          <w:rFonts w:ascii="Arial" w:hAnsi="Arial" w:cs="Arial"/>
          <w:color w:val="222222"/>
          <w:shd w:val="clear" w:color="auto" w:fill="FFFFFF"/>
          <w:lang w:val="en-NZ"/>
        </w:rPr>
        <w:t xml:space="preserve">, the margins of the Bolivia Range </w:t>
      </w:r>
      <w:proofErr w:type="spellStart"/>
      <w:r w:rsidRPr="00F01577">
        <w:rPr>
          <w:rFonts w:ascii="Arial" w:hAnsi="Arial" w:cs="Arial"/>
          <w:color w:val="222222"/>
          <w:shd w:val="clear" w:color="auto" w:fill="FFFFFF"/>
          <w:lang w:val="en-NZ"/>
        </w:rPr>
        <w:t>Leucomonzogranite</w:t>
      </w:r>
      <w:proofErr w:type="spellEnd"/>
      <w:r w:rsidRPr="00F01577">
        <w:rPr>
          <w:rFonts w:ascii="Arial" w:hAnsi="Arial" w:cs="Arial"/>
          <w:color w:val="222222"/>
          <w:shd w:val="clear" w:color="auto" w:fill="FFFFFF"/>
          <w:lang w:val="en-NZ"/>
        </w:rPr>
        <w:t xml:space="preserve"> (which is also associated with minor Mo showings) and the </w:t>
      </w:r>
      <w:proofErr w:type="spellStart"/>
      <w:r w:rsidRPr="00F01577">
        <w:rPr>
          <w:rFonts w:ascii="Arial" w:hAnsi="Arial" w:cs="Arial"/>
          <w:color w:val="222222"/>
          <w:shd w:val="clear" w:color="auto" w:fill="FFFFFF"/>
          <w:lang w:val="en-NZ"/>
        </w:rPr>
        <w:t>southeastern</w:t>
      </w:r>
      <w:proofErr w:type="spellEnd"/>
      <w:r w:rsidRPr="00F01577">
        <w:rPr>
          <w:rFonts w:ascii="Arial" w:hAnsi="Arial" w:cs="Arial"/>
          <w:color w:val="222222"/>
          <w:shd w:val="clear" w:color="auto" w:fill="FFFFFF"/>
          <w:lang w:val="en-NZ"/>
        </w:rPr>
        <w:t xml:space="preserve"> zone of the </w:t>
      </w:r>
      <w:proofErr w:type="spellStart"/>
      <w:r w:rsidRPr="00F01577">
        <w:rPr>
          <w:rFonts w:ascii="Arial" w:hAnsi="Arial" w:cs="Arial"/>
          <w:color w:val="222222"/>
          <w:shd w:val="clear" w:color="auto" w:fill="FFFFFF"/>
          <w:lang w:val="en-NZ"/>
        </w:rPr>
        <w:t>Gilgai</w:t>
      </w:r>
      <w:proofErr w:type="spellEnd"/>
      <w:r w:rsidR="00C2286D">
        <w:rPr>
          <w:rFonts w:ascii="Arial" w:hAnsi="Arial" w:cs="Arial"/>
          <w:color w:val="222222"/>
          <w:shd w:val="clear" w:color="auto" w:fill="FFFFFF"/>
          <w:lang w:val="en-NZ"/>
        </w:rPr>
        <w:t>–</w:t>
      </w:r>
      <w:proofErr w:type="spellStart"/>
      <w:r w:rsidRPr="00F01577">
        <w:rPr>
          <w:rFonts w:ascii="Arial" w:hAnsi="Arial" w:cs="Arial"/>
          <w:color w:val="222222"/>
          <w:shd w:val="clear" w:color="auto" w:fill="FFFFFF"/>
          <w:lang w:val="en-NZ"/>
        </w:rPr>
        <w:t>Tingha</w:t>
      </w:r>
      <w:proofErr w:type="spellEnd"/>
      <w:r w:rsidRPr="00F01577">
        <w:rPr>
          <w:rFonts w:ascii="Arial" w:hAnsi="Arial" w:cs="Arial"/>
          <w:color w:val="222222"/>
          <w:shd w:val="clear" w:color="auto" w:fill="FFFFFF"/>
          <w:lang w:val="en-NZ"/>
        </w:rPr>
        <w:t xml:space="preserve"> complex. There are minor occurrences of Au along the contact between the Mole Granite and its roof pendant and, as a surface, the contact zone between the roof of the pluton and its </w:t>
      </w:r>
      <w:proofErr w:type="spellStart"/>
      <w:r w:rsidRPr="00F01577">
        <w:rPr>
          <w:rFonts w:ascii="Arial" w:hAnsi="Arial" w:cs="Arial"/>
          <w:color w:val="222222"/>
          <w:shd w:val="clear" w:color="auto" w:fill="FFFFFF"/>
          <w:lang w:val="en-NZ"/>
        </w:rPr>
        <w:t>wallrocks</w:t>
      </w:r>
      <w:proofErr w:type="spellEnd"/>
      <w:r w:rsidRPr="00F01577">
        <w:rPr>
          <w:rFonts w:ascii="Arial" w:hAnsi="Arial" w:cs="Arial"/>
          <w:color w:val="222222"/>
          <w:shd w:val="clear" w:color="auto" w:fill="FFFFFF"/>
          <w:lang w:val="en-NZ"/>
        </w:rPr>
        <w:t xml:space="preserve"> would re</w:t>
      </w:r>
      <w:r w:rsidR="00AD466A">
        <w:rPr>
          <w:rFonts w:ascii="Arial" w:hAnsi="Arial" w:cs="Arial"/>
          <w:color w:val="222222"/>
          <w:shd w:val="clear" w:color="auto" w:fill="FFFFFF"/>
          <w:lang w:val="en-NZ"/>
        </w:rPr>
        <w:t>-</w:t>
      </w:r>
      <w:r w:rsidRPr="00F01577">
        <w:rPr>
          <w:rFonts w:ascii="Arial" w:hAnsi="Arial" w:cs="Arial"/>
          <w:color w:val="222222"/>
          <w:shd w:val="clear" w:color="auto" w:fill="FFFFFF"/>
          <w:lang w:val="en-NZ"/>
        </w:rPr>
        <w:t xml:space="preserve">intersect the present topography </w:t>
      </w:r>
      <w:r w:rsidR="00C2286D">
        <w:rPr>
          <w:rFonts w:ascii="Arial" w:hAnsi="Arial" w:cs="Arial"/>
          <w:color w:val="222222"/>
          <w:shd w:val="clear" w:color="auto" w:fill="FFFFFF"/>
          <w:lang w:val="en-NZ"/>
        </w:rPr>
        <w:t xml:space="preserve">at </w:t>
      </w:r>
      <w:r w:rsidRPr="00F01577">
        <w:rPr>
          <w:rFonts w:ascii="Arial" w:hAnsi="Arial" w:cs="Arial"/>
          <w:color w:val="222222"/>
          <w:shd w:val="clear" w:color="auto" w:fill="FFFFFF"/>
          <w:lang w:val="en-NZ"/>
        </w:rPr>
        <w:t xml:space="preserve">the outer margins of this pluton. In the </w:t>
      </w:r>
      <w:proofErr w:type="spellStart"/>
      <w:r w:rsidRPr="00F01577">
        <w:rPr>
          <w:rFonts w:ascii="Arial" w:hAnsi="Arial" w:cs="Arial"/>
          <w:color w:val="222222"/>
          <w:shd w:val="clear" w:color="auto" w:fill="FFFFFF"/>
          <w:lang w:val="en-NZ"/>
        </w:rPr>
        <w:t>Tingha</w:t>
      </w:r>
      <w:proofErr w:type="spellEnd"/>
      <w:r w:rsidR="00C2286D">
        <w:rPr>
          <w:rFonts w:ascii="Arial" w:hAnsi="Arial" w:cs="Arial"/>
          <w:color w:val="222222"/>
          <w:shd w:val="clear" w:color="auto" w:fill="FFFFFF"/>
          <w:lang w:val="en-NZ"/>
        </w:rPr>
        <w:t>–</w:t>
      </w:r>
      <w:proofErr w:type="spellStart"/>
      <w:r w:rsidRPr="00F01577">
        <w:rPr>
          <w:rFonts w:ascii="Arial" w:hAnsi="Arial" w:cs="Arial"/>
          <w:color w:val="222222"/>
          <w:shd w:val="clear" w:color="auto" w:fill="FFFFFF"/>
          <w:lang w:val="en-NZ"/>
        </w:rPr>
        <w:t>Gilgai</w:t>
      </w:r>
      <w:proofErr w:type="spellEnd"/>
      <w:r w:rsidRPr="00F01577">
        <w:rPr>
          <w:rFonts w:ascii="Arial" w:hAnsi="Arial" w:cs="Arial"/>
          <w:color w:val="222222"/>
          <w:shd w:val="clear" w:color="auto" w:fill="FFFFFF"/>
          <w:lang w:val="en-NZ"/>
        </w:rPr>
        <w:t xml:space="preserve"> complex, small Au</w:t>
      </w:r>
      <w:r w:rsidR="00C2286D">
        <w:rPr>
          <w:rFonts w:ascii="Arial" w:hAnsi="Arial" w:cs="Arial"/>
          <w:color w:val="222222"/>
          <w:shd w:val="clear" w:color="auto" w:fill="FFFFFF"/>
          <w:lang w:val="en-NZ"/>
        </w:rPr>
        <w:t>–</w:t>
      </w:r>
      <w:r w:rsidRPr="00F01577">
        <w:rPr>
          <w:rFonts w:ascii="Arial" w:hAnsi="Arial" w:cs="Arial"/>
          <w:color w:val="222222"/>
          <w:shd w:val="clear" w:color="auto" w:fill="FFFFFF"/>
          <w:lang w:val="en-NZ"/>
        </w:rPr>
        <w:t>Mo</w:t>
      </w:r>
      <w:r w:rsidR="00C2286D">
        <w:rPr>
          <w:rFonts w:ascii="Arial" w:hAnsi="Arial" w:cs="Arial"/>
          <w:color w:val="222222"/>
          <w:shd w:val="clear" w:color="auto" w:fill="FFFFFF"/>
          <w:lang w:val="en-NZ"/>
        </w:rPr>
        <w:t>–</w:t>
      </w:r>
      <w:r w:rsidRPr="00F01577">
        <w:rPr>
          <w:rFonts w:ascii="Arial" w:hAnsi="Arial" w:cs="Arial"/>
          <w:color w:val="222222"/>
          <w:shd w:val="clear" w:color="auto" w:fill="FFFFFF"/>
          <w:lang w:val="en-NZ"/>
        </w:rPr>
        <w:t xml:space="preserve">Bi occurrences have been reported, and a zone of elevated </w:t>
      </w:r>
      <w:r w:rsidR="0036647A">
        <w:rPr>
          <w:rFonts w:ascii="Arial" w:hAnsi="Arial" w:cs="Arial"/>
          <w:color w:val="222222"/>
          <w:shd w:val="clear" w:color="auto" w:fill="FFFFFF"/>
          <w:lang w:val="en-NZ"/>
        </w:rPr>
        <w:t>intrusion-related Au</w:t>
      </w:r>
      <w:r w:rsidRPr="00F01577">
        <w:rPr>
          <w:rFonts w:ascii="Arial" w:hAnsi="Arial" w:cs="Arial"/>
          <w:color w:val="222222"/>
          <w:shd w:val="clear" w:color="auto" w:fill="FFFFFF"/>
          <w:lang w:val="en-NZ"/>
        </w:rPr>
        <w:t xml:space="preserve"> potential extends to the southeast towards the </w:t>
      </w:r>
      <w:proofErr w:type="spellStart"/>
      <w:r w:rsidRPr="00F01577">
        <w:rPr>
          <w:rFonts w:ascii="Arial" w:hAnsi="Arial" w:cs="Arial"/>
          <w:color w:val="222222"/>
          <w:shd w:val="clear" w:color="auto" w:fill="FFFFFF"/>
          <w:lang w:val="en-NZ"/>
        </w:rPr>
        <w:t>Uralla</w:t>
      </w:r>
      <w:proofErr w:type="spellEnd"/>
      <w:r w:rsidRPr="00F01577">
        <w:rPr>
          <w:rFonts w:ascii="Arial" w:hAnsi="Arial" w:cs="Arial"/>
          <w:color w:val="222222"/>
          <w:shd w:val="clear" w:color="auto" w:fill="FFFFFF"/>
          <w:lang w:val="en-NZ"/>
        </w:rPr>
        <w:t xml:space="preserve">–Rocky River goldfield. This zone includes the Gwydir River Monzogranite and follows the north-northwest trend of the “Regional Felsic Dyke Swarm”. </w:t>
      </w:r>
    </w:p>
    <w:p w14:paraId="74522BBC" w14:textId="371ECB8E" w:rsidR="005C55E5" w:rsidRPr="00F01577" w:rsidRDefault="005C55E5">
      <w:pPr>
        <w:pStyle w:val="ListParagraph"/>
        <w:numPr>
          <w:ilvl w:val="0"/>
          <w:numId w:val="6"/>
        </w:numPr>
        <w:spacing w:after="160" w:line="240" w:lineRule="auto"/>
        <w:rPr>
          <w:rFonts w:ascii="Arial" w:hAnsi="Arial" w:cs="Arial"/>
          <w:color w:val="222222"/>
          <w:shd w:val="clear" w:color="auto" w:fill="FFFFFF"/>
          <w:lang w:val="en-NZ"/>
        </w:rPr>
      </w:pPr>
      <w:r w:rsidRPr="00F01577">
        <w:rPr>
          <w:rFonts w:ascii="Arial" w:hAnsi="Arial" w:cs="Arial"/>
          <w:color w:val="222222"/>
          <w:shd w:val="clear" w:color="auto" w:fill="FFFFFF"/>
          <w:lang w:val="en-NZ"/>
        </w:rPr>
        <w:t xml:space="preserve">Elevated potential for </w:t>
      </w:r>
      <w:r w:rsidR="0036647A">
        <w:rPr>
          <w:rFonts w:ascii="Arial" w:hAnsi="Arial" w:cs="Arial"/>
          <w:color w:val="222222"/>
          <w:shd w:val="clear" w:color="auto" w:fill="FFFFFF"/>
          <w:lang w:val="en-NZ"/>
        </w:rPr>
        <w:t>intrusion-related Au</w:t>
      </w:r>
      <w:r w:rsidR="0036647A" w:rsidRPr="00F01577">
        <w:rPr>
          <w:rFonts w:ascii="Arial" w:hAnsi="Arial" w:cs="Arial"/>
          <w:color w:val="222222"/>
          <w:shd w:val="clear" w:color="auto" w:fill="FFFFFF"/>
          <w:lang w:val="en-NZ"/>
        </w:rPr>
        <w:t xml:space="preserve"> </w:t>
      </w:r>
      <w:r w:rsidRPr="00F01577">
        <w:rPr>
          <w:rFonts w:ascii="Arial" w:hAnsi="Arial" w:cs="Arial"/>
          <w:color w:val="222222"/>
          <w:shd w:val="clear" w:color="auto" w:fill="FFFFFF"/>
          <w:lang w:val="en-NZ"/>
        </w:rPr>
        <w:t xml:space="preserve">is also shown around the margins of the </w:t>
      </w:r>
      <w:proofErr w:type="spellStart"/>
      <w:r w:rsidRPr="00F01577">
        <w:rPr>
          <w:rFonts w:ascii="Arial" w:hAnsi="Arial" w:cs="Arial"/>
          <w:color w:val="222222"/>
          <w:shd w:val="clear" w:color="auto" w:fill="FFFFFF"/>
          <w:lang w:val="en-NZ"/>
        </w:rPr>
        <w:t>Moonbi</w:t>
      </w:r>
      <w:proofErr w:type="spellEnd"/>
      <w:r w:rsidR="00C2286D">
        <w:rPr>
          <w:rFonts w:ascii="Arial" w:hAnsi="Arial" w:cs="Arial"/>
          <w:color w:val="222222"/>
          <w:shd w:val="clear" w:color="auto" w:fill="FFFFFF"/>
          <w:lang w:val="en-NZ"/>
        </w:rPr>
        <w:t>–</w:t>
      </w:r>
      <w:proofErr w:type="spellStart"/>
      <w:r w:rsidRPr="00F01577">
        <w:rPr>
          <w:rFonts w:ascii="Arial" w:hAnsi="Arial" w:cs="Arial"/>
          <w:color w:val="222222"/>
          <w:shd w:val="clear" w:color="auto" w:fill="FFFFFF"/>
          <w:lang w:val="en-NZ"/>
        </w:rPr>
        <w:t>Attunga</w:t>
      </w:r>
      <w:proofErr w:type="spellEnd"/>
      <w:r w:rsidRPr="00F01577">
        <w:rPr>
          <w:rFonts w:ascii="Arial" w:hAnsi="Arial" w:cs="Arial"/>
          <w:color w:val="222222"/>
          <w:shd w:val="clear" w:color="auto" w:fill="FFFFFF"/>
          <w:lang w:val="en-NZ"/>
        </w:rPr>
        <w:t>–Inlet granites north and northwest of Tamworth</w:t>
      </w:r>
      <w:r w:rsidR="00FF3527">
        <w:rPr>
          <w:rFonts w:ascii="Arial" w:hAnsi="Arial" w:cs="Arial"/>
          <w:color w:val="222222"/>
          <w:shd w:val="clear" w:color="auto" w:fill="FFFFFF"/>
          <w:lang w:val="en-NZ"/>
        </w:rPr>
        <w:t>,</w:t>
      </w:r>
      <w:r w:rsidRPr="00F01577">
        <w:rPr>
          <w:rFonts w:ascii="Arial" w:hAnsi="Arial" w:cs="Arial"/>
          <w:color w:val="222222"/>
          <w:shd w:val="clear" w:color="auto" w:fill="FFFFFF"/>
          <w:lang w:val="en-NZ"/>
        </w:rPr>
        <w:t xml:space="preserve"> where minor Mo and Au</w:t>
      </w:r>
      <w:r w:rsidR="00C2286D">
        <w:rPr>
          <w:rFonts w:ascii="Arial" w:hAnsi="Arial" w:cs="Arial"/>
          <w:color w:val="222222"/>
          <w:shd w:val="clear" w:color="auto" w:fill="FFFFFF"/>
          <w:lang w:val="en-NZ"/>
        </w:rPr>
        <w:t>–</w:t>
      </w:r>
      <w:r w:rsidRPr="00F01577">
        <w:rPr>
          <w:rFonts w:ascii="Arial" w:hAnsi="Arial" w:cs="Arial"/>
          <w:color w:val="222222"/>
          <w:shd w:val="clear" w:color="auto" w:fill="FFFFFF"/>
          <w:lang w:val="en-NZ"/>
        </w:rPr>
        <w:t>Cu vein and skarns are recorded. Finally</w:t>
      </w:r>
      <w:r w:rsidR="001D3621">
        <w:rPr>
          <w:rFonts w:ascii="Arial" w:hAnsi="Arial" w:cs="Arial"/>
          <w:color w:val="222222"/>
          <w:shd w:val="clear" w:color="auto" w:fill="FFFFFF"/>
          <w:lang w:val="en-NZ"/>
        </w:rPr>
        <w:t>,</w:t>
      </w:r>
      <w:r w:rsidRPr="00F01577">
        <w:rPr>
          <w:rFonts w:ascii="Arial" w:hAnsi="Arial" w:cs="Arial"/>
          <w:color w:val="222222"/>
          <w:shd w:val="clear" w:color="auto" w:fill="FFFFFF"/>
          <w:lang w:val="en-NZ"/>
        </w:rPr>
        <w:t xml:space="preserve"> the large </w:t>
      </w:r>
      <w:proofErr w:type="spellStart"/>
      <w:r w:rsidRPr="00F01577">
        <w:rPr>
          <w:rFonts w:ascii="Arial" w:hAnsi="Arial" w:cs="Arial"/>
          <w:color w:val="222222"/>
          <w:shd w:val="clear" w:color="auto" w:fill="FFFFFF"/>
          <w:lang w:val="en-NZ"/>
        </w:rPr>
        <w:t>Walcha</w:t>
      </w:r>
      <w:proofErr w:type="spellEnd"/>
      <w:r w:rsidRPr="00F01577">
        <w:rPr>
          <w:rFonts w:ascii="Arial" w:hAnsi="Arial" w:cs="Arial"/>
          <w:color w:val="222222"/>
          <w:shd w:val="clear" w:color="auto" w:fill="FFFFFF"/>
          <w:lang w:val="en-NZ"/>
        </w:rPr>
        <w:t xml:space="preserve"> Road Monzogranite pluton south of </w:t>
      </w:r>
      <w:proofErr w:type="spellStart"/>
      <w:r w:rsidRPr="00F01577">
        <w:rPr>
          <w:rFonts w:ascii="Arial" w:hAnsi="Arial" w:cs="Arial"/>
          <w:color w:val="222222"/>
          <w:shd w:val="clear" w:color="auto" w:fill="FFFFFF"/>
          <w:lang w:val="en-NZ"/>
        </w:rPr>
        <w:t>Uralla</w:t>
      </w:r>
      <w:proofErr w:type="spellEnd"/>
      <w:r w:rsidRPr="00F01577">
        <w:rPr>
          <w:rFonts w:ascii="Arial" w:hAnsi="Arial" w:cs="Arial"/>
          <w:color w:val="222222"/>
          <w:shd w:val="clear" w:color="auto" w:fill="FFFFFF"/>
          <w:lang w:val="en-NZ"/>
        </w:rPr>
        <w:t xml:space="preserve"> has no recorded mineralisation associated, despite its K-rich, modestly oxidised and compositionally zoned character. The largely unexposed </w:t>
      </w:r>
      <w:proofErr w:type="spellStart"/>
      <w:r w:rsidRPr="00F01577">
        <w:rPr>
          <w:rFonts w:ascii="Arial" w:hAnsi="Arial" w:cs="Arial"/>
          <w:color w:val="222222"/>
          <w:shd w:val="clear" w:color="auto" w:fill="FFFFFF"/>
          <w:lang w:val="en-NZ"/>
        </w:rPr>
        <w:t>Dumboy</w:t>
      </w:r>
      <w:proofErr w:type="spellEnd"/>
      <w:r w:rsidR="00C2286D">
        <w:rPr>
          <w:rFonts w:ascii="Arial" w:hAnsi="Arial" w:cs="Arial"/>
          <w:color w:val="222222"/>
          <w:shd w:val="clear" w:color="auto" w:fill="FFFFFF"/>
          <w:lang w:val="en-NZ"/>
        </w:rPr>
        <w:t>–</w:t>
      </w:r>
      <w:proofErr w:type="spellStart"/>
      <w:r w:rsidRPr="00F01577">
        <w:rPr>
          <w:rFonts w:ascii="Arial" w:hAnsi="Arial" w:cs="Arial"/>
          <w:color w:val="222222"/>
          <w:shd w:val="clear" w:color="auto" w:fill="FFFFFF"/>
          <w:lang w:val="en-NZ"/>
        </w:rPr>
        <w:t>Gragin</w:t>
      </w:r>
      <w:proofErr w:type="spellEnd"/>
      <w:r w:rsidRPr="00F01577">
        <w:rPr>
          <w:rFonts w:ascii="Arial" w:hAnsi="Arial" w:cs="Arial"/>
          <w:color w:val="222222"/>
          <w:shd w:val="clear" w:color="auto" w:fill="FFFFFF"/>
          <w:lang w:val="en-NZ"/>
        </w:rPr>
        <w:t xml:space="preserve"> Granite near </w:t>
      </w:r>
      <w:proofErr w:type="spellStart"/>
      <w:r w:rsidRPr="00F01577">
        <w:rPr>
          <w:rFonts w:ascii="Arial" w:hAnsi="Arial" w:cs="Arial"/>
          <w:color w:val="222222"/>
          <w:shd w:val="clear" w:color="auto" w:fill="FFFFFF"/>
          <w:lang w:val="en-NZ"/>
        </w:rPr>
        <w:t>Delunga</w:t>
      </w:r>
      <w:proofErr w:type="spellEnd"/>
      <w:r w:rsidRPr="00F01577">
        <w:rPr>
          <w:rFonts w:ascii="Arial" w:hAnsi="Arial" w:cs="Arial"/>
          <w:color w:val="222222"/>
          <w:shd w:val="clear" w:color="auto" w:fill="FFFFFF"/>
          <w:lang w:val="en-NZ"/>
        </w:rPr>
        <w:t xml:space="preserve"> also has elevated potential, previously worked only for Sn</w:t>
      </w:r>
      <w:r w:rsidR="00C2286D">
        <w:rPr>
          <w:rFonts w:ascii="Arial" w:hAnsi="Arial" w:cs="Arial"/>
          <w:color w:val="222222"/>
          <w:shd w:val="clear" w:color="auto" w:fill="FFFFFF"/>
          <w:lang w:val="en-NZ"/>
        </w:rPr>
        <w:t>–</w:t>
      </w:r>
      <w:r w:rsidRPr="00F01577">
        <w:rPr>
          <w:rFonts w:ascii="Arial" w:hAnsi="Arial" w:cs="Arial"/>
          <w:color w:val="222222"/>
          <w:shd w:val="clear" w:color="auto" w:fill="FFFFFF"/>
          <w:lang w:val="en-NZ"/>
        </w:rPr>
        <w:t xml:space="preserve">W veins and alluvial Sn. Exploration for </w:t>
      </w:r>
      <w:r w:rsidR="0036647A">
        <w:rPr>
          <w:rFonts w:ascii="Arial" w:hAnsi="Arial" w:cs="Arial"/>
          <w:color w:val="222222"/>
          <w:shd w:val="clear" w:color="auto" w:fill="FFFFFF"/>
          <w:lang w:val="en-NZ"/>
        </w:rPr>
        <w:t>intrusion-related Au</w:t>
      </w:r>
      <w:r w:rsidR="0036647A" w:rsidRPr="00F01577">
        <w:rPr>
          <w:rFonts w:ascii="Arial" w:hAnsi="Arial" w:cs="Arial"/>
          <w:color w:val="222222"/>
          <w:shd w:val="clear" w:color="auto" w:fill="FFFFFF"/>
          <w:lang w:val="en-NZ"/>
        </w:rPr>
        <w:t xml:space="preserve"> </w:t>
      </w:r>
      <w:r w:rsidRPr="00F01577">
        <w:rPr>
          <w:rFonts w:ascii="Arial" w:hAnsi="Arial" w:cs="Arial"/>
          <w:color w:val="222222"/>
          <w:shd w:val="clear" w:color="auto" w:fill="FFFFFF"/>
          <w:lang w:val="en-NZ"/>
        </w:rPr>
        <w:t xml:space="preserve">in most of these areas away from the </w:t>
      </w:r>
      <w:proofErr w:type="spellStart"/>
      <w:r w:rsidRPr="00F01577">
        <w:rPr>
          <w:rFonts w:ascii="Arial" w:hAnsi="Arial" w:cs="Arial"/>
          <w:color w:val="222222"/>
          <w:shd w:val="clear" w:color="auto" w:fill="FFFFFF"/>
          <w:lang w:val="en-NZ"/>
        </w:rPr>
        <w:t>Timbarra</w:t>
      </w:r>
      <w:proofErr w:type="spellEnd"/>
      <w:r w:rsidRPr="00F01577">
        <w:rPr>
          <w:rFonts w:ascii="Arial" w:hAnsi="Arial" w:cs="Arial"/>
          <w:color w:val="222222"/>
          <w:shd w:val="clear" w:color="auto" w:fill="FFFFFF"/>
          <w:lang w:val="en-NZ"/>
        </w:rPr>
        <w:t xml:space="preserve"> district has been minimal.</w:t>
      </w:r>
    </w:p>
    <w:p w14:paraId="0F64CBBA" w14:textId="3373E96B" w:rsidR="005C55E5" w:rsidRPr="00F01577" w:rsidRDefault="005C55E5">
      <w:pPr>
        <w:pStyle w:val="ListParagraph"/>
        <w:numPr>
          <w:ilvl w:val="0"/>
          <w:numId w:val="6"/>
        </w:numPr>
        <w:spacing w:after="160" w:line="240" w:lineRule="auto"/>
        <w:rPr>
          <w:rFonts w:ascii="Arial" w:hAnsi="Arial" w:cs="Arial"/>
          <w:color w:val="222222"/>
          <w:shd w:val="clear" w:color="auto" w:fill="FFFFFF"/>
          <w:lang w:val="en-NZ"/>
        </w:rPr>
      </w:pPr>
      <w:r w:rsidRPr="00F01577">
        <w:rPr>
          <w:rFonts w:ascii="Arial" w:hAnsi="Arial" w:cs="Arial"/>
          <w:color w:val="222222"/>
          <w:shd w:val="clear" w:color="auto" w:fill="FFFFFF"/>
          <w:lang w:val="en-NZ"/>
        </w:rPr>
        <w:t xml:space="preserve">Areas of unexpected elevated potential for orogenic </w:t>
      </w:r>
      <w:r w:rsidR="00C2286D">
        <w:rPr>
          <w:rFonts w:ascii="Arial" w:hAnsi="Arial" w:cs="Arial"/>
          <w:color w:val="222222"/>
          <w:shd w:val="clear" w:color="auto" w:fill="FFFFFF"/>
          <w:lang w:val="en-NZ"/>
        </w:rPr>
        <w:t xml:space="preserve">Au and/or </w:t>
      </w:r>
      <w:r w:rsidR="00C2286D" w:rsidRPr="00F01577">
        <w:rPr>
          <w:rFonts w:ascii="Arial" w:hAnsi="Arial" w:cs="Arial"/>
          <w:color w:val="222222"/>
          <w:shd w:val="clear" w:color="auto" w:fill="FFFFFF"/>
        </w:rPr>
        <w:t>Au</w:t>
      </w:r>
      <w:r w:rsidR="00C2286D">
        <w:rPr>
          <w:rFonts w:ascii="Arial" w:hAnsi="Arial" w:cs="Arial"/>
          <w:color w:val="222222"/>
          <w:shd w:val="clear" w:color="auto" w:fill="FFFFFF"/>
        </w:rPr>
        <w:t>–(</w:t>
      </w:r>
      <w:r w:rsidR="00C2286D" w:rsidRPr="00F01577">
        <w:rPr>
          <w:rFonts w:ascii="Arial" w:hAnsi="Arial" w:cs="Arial"/>
          <w:color w:val="222222"/>
          <w:shd w:val="clear" w:color="auto" w:fill="FFFFFF"/>
        </w:rPr>
        <w:t>Sb</w:t>
      </w:r>
      <w:r w:rsidR="00C2286D">
        <w:rPr>
          <w:rFonts w:ascii="Arial" w:hAnsi="Arial" w:cs="Arial"/>
          <w:color w:val="222222"/>
          <w:shd w:val="clear" w:color="auto" w:fill="FFFFFF"/>
        </w:rPr>
        <w:t>)</w:t>
      </w:r>
      <w:r w:rsidR="00C2286D">
        <w:rPr>
          <w:rFonts w:ascii="Arial" w:hAnsi="Arial" w:cs="Arial"/>
          <w:color w:val="222222"/>
          <w:shd w:val="clear" w:color="auto" w:fill="FFFFFF"/>
          <w:lang w:val="en-NZ"/>
        </w:rPr>
        <w:t xml:space="preserve"> mineralisation</w:t>
      </w:r>
      <w:r w:rsidRPr="00F01577">
        <w:rPr>
          <w:rFonts w:ascii="Arial" w:hAnsi="Arial" w:cs="Arial"/>
          <w:color w:val="222222"/>
          <w:shd w:val="clear" w:color="auto" w:fill="FFFFFF"/>
          <w:lang w:val="en-NZ"/>
        </w:rPr>
        <w:t xml:space="preserve"> include the </w:t>
      </w:r>
      <w:proofErr w:type="spellStart"/>
      <w:r w:rsidRPr="00F01577">
        <w:rPr>
          <w:rFonts w:ascii="Arial" w:hAnsi="Arial" w:cs="Arial"/>
          <w:color w:val="222222"/>
          <w:shd w:val="clear" w:color="auto" w:fill="FFFFFF"/>
          <w:lang w:val="en-NZ"/>
        </w:rPr>
        <w:t>Tooloom</w:t>
      </w:r>
      <w:proofErr w:type="spellEnd"/>
      <w:r w:rsidRPr="00F01577">
        <w:rPr>
          <w:rFonts w:ascii="Arial" w:hAnsi="Arial" w:cs="Arial"/>
          <w:color w:val="222222"/>
          <w:shd w:val="clear" w:color="auto" w:fill="FFFFFF"/>
          <w:lang w:val="en-NZ"/>
        </w:rPr>
        <w:t>–</w:t>
      </w:r>
      <w:proofErr w:type="spellStart"/>
      <w:r w:rsidRPr="00F01577">
        <w:rPr>
          <w:rFonts w:ascii="Arial" w:hAnsi="Arial" w:cs="Arial"/>
          <w:color w:val="222222"/>
          <w:shd w:val="clear" w:color="auto" w:fill="FFFFFF"/>
          <w:lang w:val="en-NZ"/>
        </w:rPr>
        <w:t>Paddys</w:t>
      </w:r>
      <w:proofErr w:type="spellEnd"/>
      <w:r w:rsidRPr="00F01577">
        <w:rPr>
          <w:rFonts w:ascii="Arial" w:hAnsi="Arial" w:cs="Arial"/>
          <w:color w:val="222222"/>
          <w:shd w:val="clear" w:color="auto" w:fill="FFFFFF"/>
          <w:lang w:val="en-NZ"/>
        </w:rPr>
        <w:t xml:space="preserve"> Flat–Lunatic area </w:t>
      </w:r>
      <w:r w:rsidR="00FF3527">
        <w:rPr>
          <w:rFonts w:ascii="Arial" w:hAnsi="Arial" w:cs="Arial"/>
          <w:color w:val="222222"/>
          <w:shd w:val="clear" w:color="auto" w:fill="FFFFFF"/>
          <w:lang w:val="en-NZ"/>
        </w:rPr>
        <w:t xml:space="preserve">and </w:t>
      </w:r>
      <w:proofErr w:type="spellStart"/>
      <w:r w:rsidRPr="00F01577">
        <w:rPr>
          <w:rFonts w:ascii="Arial" w:hAnsi="Arial" w:cs="Arial"/>
          <w:color w:val="222222"/>
          <w:shd w:val="clear" w:color="auto" w:fill="FFFFFF"/>
          <w:lang w:val="en-NZ"/>
        </w:rPr>
        <w:t>Lionsville</w:t>
      </w:r>
      <w:proofErr w:type="spellEnd"/>
      <w:r w:rsidRPr="00F01577">
        <w:rPr>
          <w:rFonts w:ascii="Arial" w:hAnsi="Arial" w:cs="Arial"/>
          <w:color w:val="222222"/>
          <w:shd w:val="clear" w:color="auto" w:fill="FFFFFF"/>
          <w:lang w:val="en-NZ"/>
        </w:rPr>
        <w:t xml:space="preserve">. Although orogenic and possible epithermal mineralisation has been recorded from </w:t>
      </w:r>
      <w:r w:rsidRPr="00F01577">
        <w:rPr>
          <w:rFonts w:ascii="Arial" w:hAnsi="Arial" w:cs="Arial"/>
          <w:color w:val="222222"/>
          <w:shd w:val="clear" w:color="auto" w:fill="FFFFFF"/>
          <w:lang w:val="en-NZ"/>
        </w:rPr>
        <w:lastRenderedPageBreak/>
        <w:t>these areas</w:t>
      </w:r>
      <w:r w:rsidR="00FF3527">
        <w:rPr>
          <w:rFonts w:ascii="Arial" w:hAnsi="Arial" w:cs="Arial"/>
          <w:color w:val="222222"/>
          <w:shd w:val="clear" w:color="auto" w:fill="FFFFFF"/>
          <w:lang w:val="en-NZ"/>
        </w:rPr>
        <w:t>,</w:t>
      </w:r>
      <w:r w:rsidRPr="00F01577">
        <w:rPr>
          <w:rFonts w:ascii="Arial" w:hAnsi="Arial" w:cs="Arial"/>
          <w:color w:val="222222"/>
          <w:shd w:val="clear" w:color="auto" w:fill="FFFFFF"/>
          <w:lang w:val="en-NZ"/>
        </w:rPr>
        <w:t xml:space="preserve"> their high </w:t>
      </w:r>
      <w:proofErr w:type="spellStart"/>
      <w:r w:rsidRPr="00F01577">
        <w:rPr>
          <w:rFonts w:ascii="Arial" w:hAnsi="Arial" w:cs="Arial"/>
          <w:color w:val="222222"/>
          <w:shd w:val="clear" w:color="auto" w:fill="FFFFFF"/>
          <w:lang w:val="en-NZ"/>
        </w:rPr>
        <w:t>prospectivity</w:t>
      </w:r>
      <w:proofErr w:type="spellEnd"/>
      <w:r w:rsidRPr="00F01577">
        <w:rPr>
          <w:rFonts w:ascii="Arial" w:hAnsi="Arial" w:cs="Arial"/>
          <w:color w:val="222222"/>
          <w:shd w:val="clear" w:color="auto" w:fill="FFFFFF"/>
          <w:lang w:val="en-NZ"/>
        </w:rPr>
        <w:t xml:space="preserve"> </w:t>
      </w:r>
      <w:r w:rsidR="00AD466A">
        <w:rPr>
          <w:rFonts w:ascii="Arial" w:hAnsi="Arial" w:cs="Arial"/>
          <w:color w:val="222222"/>
          <w:shd w:val="clear" w:color="auto" w:fill="FFFFFF"/>
          <w:lang w:val="en-NZ"/>
        </w:rPr>
        <w:t>status</w:t>
      </w:r>
      <w:r w:rsidRPr="00F01577">
        <w:rPr>
          <w:rFonts w:ascii="Arial" w:hAnsi="Arial" w:cs="Arial"/>
          <w:color w:val="222222"/>
          <w:shd w:val="clear" w:color="auto" w:fill="FFFFFF"/>
          <w:lang w:val="en-NZ"/>
        </w:rPr>
        <w:t xml:space="preserve"> from the analysis undertaken in this study suggests that a re-examination of known occurrences, possible structural traps and fluid transport pathways should be undertaken. The area abuts the onlap of the Clarence</w:t>
      </w:r>
      <w:r w:rsidR="00C2286D">
        <w:rPr>
          <w:rFonts w:ascii="Arial" w:hAnsi="Arial" w:cs="Arial"/>
          <w:color w:val="222222"/>
          <w:shd w:val="clear" w:color="auto" w:fill="FFFFFF"/>
          <w:lang w:val="en-NZ"/>
        </w:rPr>
        <w:t>–</w:t>
      </w:r>
      <w:r w:rsidRPr="00F01577">
        <w:rPr>
          <w:rFonts w:ascii="Arial" w:hAnsi="Arial" w:cs="Arial"/>
          <w:color w:val="222222"/>
          <w:shd w:val="clear" w:color="auto" w:fill="FFFFFF"/>
          <w:lang w:val="en-NZ"/>
        </w:rPr>
        <w:t>Moreton Basin</w:t>
      </w:r>
      <w:r w:rsidR="00FF3527">
        <w:rPr>
          <w:rFonts w:ascii="Arial" w:hAnsi="Arial" w:cs="Arial"/>
          <w:color w:val="222222"/>
          <w:shd w:val="clear" w:color="auto" w:fill="FFFFFF"/>
          <w:lang w:val="en-NZ"/>
        </w:rPr>
        <w:t>,</w:t>
      </w:r>
      <w:r w:rsidRPr="00F01577">
        <w:rPr>
          <w:rFonts w:ascii="Arial" w:hAnsi="Arial" w:cs="Arial"/>
          <w:color w:val="222222"/>
          <w:shd w:val="clear" w:color="auto" w:fill="FFFFFF"/>
          <w:lang w:val="en-NZ"/>
        </w:rPr>
        <w:t xml:space="preserve"> so further potential is likely to exist under relatively shallow cover immediately to the east of the indicated areas of high potential. The elevated potential in the Mole Granite and environs may </w:t>
      </w:r>
      <w:proofErr w:type="gramStart"/>
      <w:r w:rsidRPr="00F01577">
        <w:rPr>
          <w:rFonts w:ascii="Arial" w:hAnsi="Arial" w:cs="Arial"/>
          <w:color w:val="222222"/>
          <w:shd w:val="clear" w:color="auto" w:fill="FFFFFF"/>
          <w:lang w:val="en-NZ"/>
        </w:rPr>
        <w:t>be a reflection of</w:t>
      </w:r>
      <w:proofErr w:type="gramEnd"/>
      <w:r w:rsidRPr="00F01577">
        <w:rPr>
          <w:rFonts w:ascii="Arial" w:hAnsi="Arial" w:cs="Arial"/>
          <w:color w:val="222222"/>
          <w:shd w:val="clear" w:color="auto" w:fill="FFFFFF"/>
          <w:lang w:val="en-NZ"/>
        </w:rPr>
        <w:t xml:space="preserve"> the recorded vein and fracture density.</w:t>
      </w:r>
    </w:p>
    <w:p w14:paraId="28E85EEF" w14:textId="77777777" w:rsidR="00336A95" w:rsidRDefault="00336A95">
      <w:pPr>
        <w:spacing w:after="160" w:line="240" w:lineRule="auto"/>
        <w:rPr>
          <w:rFonts w:ascii="Arial" w:hAnsi="Arial" w:cs="Arial"/>
          <w:color w:val="222222"/>
          <w:shd w:val="clear" w:color="auto" w:fill="FFFFFF"/>
          <w:lang w:val="en-NZ"/>
        </w:rPr>
      </w:pPr>
    </w:p>
    <w:p w14:paraId="36147467" w14:textId="5AE6C668" w:rsidR="00372402" w:rsidRPr="00644E30" w:rsidRDefault="00372402">
      <w:pPr>
        <w:spacing w:after="160" w:line="240" w:lineRule="auto"/>
        <w:rPr>
          <w:rFonts w:ascii="Arial" w:hAnsi="Arial" w:cs="Arial"/>
          <w:b/>
          <w:color w:val="222222"/>
          <w:shd w:val="clear" w:color="auto" w:fill="FFFFFF"/>
          <w:lang w:val="en-NZ"/>
        </w:rPr>
      </w:pPr>
      <w:r>
        <w:rPr>
          <w:rFonts w:ascii="Arial" w:hAnsi="Arial" w:cs="Arial"/>
          <w:b/>
          <w:color w:val="222222"/>
          <w:shd w:val="clear" w:color="auto" w:fill="FFFFFF"/>
          <w:lang w:val="en-NZ"/>
        </w:rPr>
        <w:t>CONCLUSIONS</w:t>
      </w:r>
    </w:p>
    <w:p w14:paraId="7CDFF059" w14:textId="58BF6277" w:rsidR="00372402" w:rsidRDefault="004D5A5D">
      <w:pPr>
        <w:spacing w:after="160" w:line="240" w:lineRule="auto"/>
        <w:rPr>
          <w:rFonts w:ascii="Arial" w:hAnsi="Arial" w:cs="Arial"/>
          <w:color w:val="222222"/>
          <w:shd w:val="clear" w:color="auto" w:fill="FFFFFF"/>
          <w:lang w:val="en-NZ"/>
        </w:rPr>
      </w:pPr>
      <w:r>
        <w:rPr>
          <w:rFonts w:ascii="Arial" w:hAnsi="Arial" w:cs="Arial"/>
          <w:color w:val="222222"/>
          <w:shd w:val="clear" w:color="auto" w:fill="FFFFFF"/>
          <w:lang w:val="en-NZ"/>
        </w:rPr>
        <w:t xml:space="preserve">This </w:t>
      </w:r>
      <w:r w:rsidRPr="004D5A5D">
        <w:rPr>
          <w:rFonts w:ascii="Arial" w:hAnsi="Arial" w:cs="Arial"/>
          <w:color w:val="222222"/>
          <w:shd w:val="clear" w:color="auto" w:fill="FFFFFF"/>
          <w:lang w:val="en-NZ"/>
        </w:rPr>
        <w:t xml:space="preserve">project represents a highly successful collaboration between the GSNSW and </w:t>
      </w:r>
      <w:proofErr w:type="spellStart"/>
      <w:r w:rsidRPr="004D5A5D">
        <w:rPr>
          <w:rFonts w:ascii="Arial" w:hAnsi="Arial" w:cs="Arial"/>
          <w:color w:val="222222"/>
          <w:shd w:val="clear" w:color="auto" w:fill="FFFFFF"/>
          <w:lang w:val="en-NZ"/>
        </w:rPr>
        <w:t>Kenex</w:t>
      </w:r>
      <w:proofErr w:type="spellEnd"/>
      <w:r w:rsidRPr="004D5A5D">
        <w:rPr>
          <w:rFonts w:ascii="Arial" w:hAnsi="Arial" w:cs="Arial"/>
          <w:color w:val="222222"/>
          <w:shd w:val="clear" w:color="auto" w:fill="FFFFFF"/>
          <w:lang w:val="en-NZ"/>
        </w:rPr>
        <w:t xml:space="preserve"> </w:t>
      </w:r>
      <w:r w:rsidR="00384B8A">
        <w:rPr>
          <w:rFonts w:ascii="Arial" w:hAnsi="Arial" w:cs="Arial"/>
          <w:color w:val="222222"/>
          <w:shd w:val="clear" w:color="auto" w:fill="FFFFFF"/>
          <w:lang w:val="en-NZ"/>
        </w:rPr>
        <w:t xml:space="preserve">Ltd </w:t>
      </w:r>
      <w:r w:rsidRPr="004D5A5D">
        <w:rPr>
          <w:rFonts w:ascii="Arial" w:hAnsi="Arial" w:cs="Arial"/>
          <w:color w:val="222222"/>
          <w:shd w:val="clear" w:color="auto" w:fill="FFFFFF"/>
          <w:lang w:val="en-NZ"/>
        </w:rPr>
        <w:t xml:space="preserve">that </w:t>
      </w:r>
      <w:r>
        <w:rPr>
          <w:rFonts w:ascii="Arial" w:hAnsi="Arial" w:cs="Arial"/>
          <w:color w:val="222222"/>
          <w:shd w:val="clear" w:color="auto" w:fill="FFFFFF"/>
          <w:lang w:val="en-NZ"/>
        </w:rPr>
        <w:t xml:space="preserve">has defined areas of mineral potential in SNEO for three mineral systems. </w:t>
      </w:r>
      <w:r w:rsidR="0097012A">
        <w:rPr>
          <w:rFonts w:ascii="Arial" w:hAnsi="Arial" w:cs="Arial"/>
          <w:color w:val="222222"/>
          <w:shd w:val="clear" w:color="auto" w:fill="FFFFFF"/>
          <w:lang w:val="en-NZ"/>
        </w:rPr>
        <w:t xml:space="preserve">The mapped geological potential for these mineral deposits is </w:t>
      </w:r>
      <w:r>
        <w:rPr>
          <w:rFonts w:ascii="Arial" w:hAnsi="Arial" w:cs="Arial"/>
          <w:color w:val="222222"/>
          <w:shd w:val="clear" w:color="auto" w:fill="FFFFFF"/>
          <w:lang w:val="en-NZ"/>
        </w:rPr>
        <w:t>statistical</w:t>
      </w:r>
      <w:r w:rsidR="0097012A">
        <w:rPr>
          <w:rFonts w:ascii="Arial" w:hAnsi="Arial" w:cs="Arial"/>
          <w:color w:val="222222"/>
          <w:shd w:val="clear" w:color="auto" w:fill="FFFFFF"/>
          <w:lang w:val="en-NZ"/>
        </w:rPr>
        <w:t>ly valid and is ideal for application to land-use planning decision-making</w:t>
      </w:r>
      <w:r w:rsidR="00327846">
        <w:rPr>
          <w:rFonts w:ascii="Arial" w:hAnsi="Arial" w:cs="Arial"/>
          <w:color w:val="222222"/>
          <w:shd w:val="clear" w:color="auto" w:fill="FFFFFF"/>
          <w:lang w:val="en-NZ"/>
        </w:rPr>
        <w:t xml:space="preserve"> and area selection for mineral exploration</w:t>
      </w:r>
      <w:r w:rsidR="0097012A">
        <w:rPr>
          <w:rFonts w:ascii="Arial" w:hAnsi="Arial" w:cs="Arial"/>
          <w:color w:val="222222"/>
          <w:shd w:val="clear" w:color="auto" w:fill="FFFFFF"/>
          <w:lang w:val="en-NZ"/>
        </w:rPr>
        <w:t>.</w:t>
      </w:r>
      <w:r>
        <w:rPr>
          <w:rFonts w:ascii="Arial" w:hAnsi="Arial" w:cs="Arial"/>
          <w:color w:val="222222"/>
          <w:shd w:val="clear" w:color="auto" w:fill="FFFFFF"/>
          <w:lang w:val="en-NZ"/>
        </w:rPr>
        <w:t xml:space="preserve"> </w:t>
      </w:r>
      <w:r w:rsidR="0097012A">
        <w:rPr>
          <w:rFonts w:ascii="Arial" w:hAnsi="Arial" w:cs="Arial"/>
          <w:color w:val="222222"/>
          <w:shd w:val="clear" w:color="auto" w:fill="FFFFFF"/>
          <w:lang w:val="en-NZ"/>
        </w:rPr>
        <w:t xml:space="preserve">The </w:t>
      </w:r>
      <w:r w:rsidR="005500F1">
        <w:rPr>
          <w:rFonts w:ascii="Arial" w:hAnsi="Arial" w:cs="Arial"/>
          <w:color w:val="222222"/>
          <w:shd w:val="clear" w:color="auto" w:fill="FFFFFF"/>
          <w:lang w:val="en-NZ"/>
        </w:rPr>
        <w:t xml:space="preserve">keys to the success of the models are the robust spatial analysis by </w:t>
      </w:r>
      <w:proofErr w:type="spellStart"/>
      <w:r w:rsidR="005500F1">
        <w:rPr>
          <w:rFonts w:ascii="Arial" w:hAnsi="Arial" w:cs="Arial"/>
          <w:color w:val="222222"/>
          <w:shd w:val="clear" w:color="auto" w:fill="FFFFFF"/>
          <w:lang w:val="en-NZ"/>
        </w:rPr>
        <w:t>Kenex</w:t>
      </w:r>
      <w:proofErr w:type="spellEnd"/>
      <w:r w:rsidR="00384B8A">
        <w:rPr>
          <w:rFonts w:ascii="Arial" w:hAnsi="Arial" w:cs="Arial"/>
          <w:color w:val="222222"/>
          <w:shd w:val="clear" w:color="auto" w:fill="FFFFFF"/>
          <w:lang w:val="en-NZ"/>
        </w:rPr>
        <w:t xml:space="preserve"> Ltd</w:t>
      </w:r>
      <w:r w:rsidR="005500F1">
        <w:rPr>
          <w:rFonts w:ascii="Arial" w:hAnsi="Arial" w:cs="Arial"/>
          <w:color w:val="222222"/>
          <w:shd w:val="clear" w:color="auto" w:fill="FFFFFF"/>
          <w:lang w:val="en-NZ"/>
        </w:rPr>
        <w:t xml:space="preserve"> and the quality </w:t>
      </w:r>
      <w:r w:rsidRPr="004D5A5D">
        <w:rPr>
          <w:rFonts w:ascii="Arial" w:hAnsi="Arial" w:cs="Arial"/>
          <w:color w:val="222222"/>
          <w:shd w:val="clear" w:color="auto" w:fill="FFFFFF"/>
          <w:lang w:val="en-NZ"/>
        </w:rPr>
        <w:t xml:space="preserve">of existing and new generation datasets </w:t>
      </w:r>
      <w:r w:rsidR="00327846">
        <w:rPr>
          <w:rFonts w:ascii="Arial" w:hAnsi="Arial" w:cs="Arial"/>
          <w:color w:val="222222"/>
          <w:shd w:val="clear" w:color="auto" w:fill="FFFFFF"/>
          <w:lang w:val="en-NZ"/>
        </w:rPr>
        <w:t xml:space="preserve">that have been developed by GSNSW for the SNEO and are </w:t>
      </w:r>
      <w:r w:rsidRPr="004D5A5D">
        <w:rPr>
          <w:rFonts w:ascii="Arial" w:hAnsi="Arial" w:cs="Arial"/>
          <w:color w:val="222222"/>
          <w:shd w:val="clear" w:color="auto" w:fill="FFFFFF"/>
          <w:lang w:val="en-NZ"/>
        </w:rPr>
        <w:t xml:space="preserve">being </w:t>
      </w:r>
      <w:r w:rsidR="00384B8A">
        <w:rPr>
          <w:rFonts w:ascii="Arial" w:hAnsi="Arial" w:cs="Arial"/>
          <w:color w:val="222222"/>
          <w:shd w:val="clear" w:color="auto" w:fill="FFFFFF"/>
          <w:lang w:val="en-NZ"/>
        </w:rPr>
        <w:t xml:space="preserve">further </w:t>
      </w:r>
      <w:r w:rsidRPr="004D5A5D">
        <w:rPr>
          <w:rFonts w:ascii="Arial" w:hAnsi="Arial" w:cs="Arial"/>
          <w:color w:val="222222"/>
          <w:shd w:val="clear" w:color="auto" w:fill="FFFFFF"/>
          <w:lang w:val="en-NZ"/>
        </w:rPr>
        <w:t xml:space="preserve">developed across </w:t>
      </w:r>
      <w:r w:rsidR="005500F1">
        <w:rPr>
          <w:rFonts w:ascii="Arial" w:hAnsi="Arial" w:cs="Arial"/>
          <w:color w:val="222222"/>
          <w:shd w:val="clear" w:color="auto" w:fill="FFFFFF"/>
          <w:lang w:val="en-NZ"/>
        </w:rPr>
        <w:t>the state</w:t>
      </w:r>
      <w:r w:rsidRPr="004D5A5D">
        <w:rPr>
          <w:rFonts w:ascii="Arial" w:hAnsi="Arial" w:cs="Arial"/>
          <w:color w:val="222222"/>
          <w:shd w:val="clear" w:color="auto" w:fill="FFFFFF"/>
          <w:lang w:val="en-NZ"/>
        </w:rPr>
        <w:t xml:space="preserve">. </w:t>
      </w:r>
      <w:r>
        <w:rPr>
          <w:rFonts w:ascii="Arial" w:hAnsi="Arial" w:cs="Arial"/>
          <w:color w:val="222222"/>
          <w:shd w:val="clear" w:color="auto" w:fill="FFFFFF"/>
          <w:lang w:val="en-NZ"/>
        </w:rPr>
        <w:t>T</w:t>
      </w:r>
      <w:r w:rsidRPr="004D5A5D">
        <w:rPr>
          <w:rFonts w:ascii="Arial" w:hAnsi="Arial" w:cs="Arial"/>
          <w:color w:val="222222"/>
          <w:shd w:val="clear" w:color="auto" w:fill="FFFFFF"/>
          <w:lang w:val="en-NZ"/>
        </w:rPr>
        <w:t xml:space="preserve">he </w:t>
      </w:r>
      <w:r w:rsidR="00327846">
        <w:rPr>
          <w:rFonts w:ascii="Arial" w:hAnsi="Arial" w:cs="Arial"/>
          <w:color w:val="222222"/>
          <w:shd w:val="clear" w:color="auto" w:fill="FFFFFF"/>
          <w:lang w:val="en-NZ"/>
        </w:rPr>
        <w:t>SNEO Mineral Potential Atlas</w:t>
      </w:r>
      <w:r w:rsidRPr="004D5A5D">
        <w:rPr>
          <w:rFonts w:ascii="Arial" w:hAnsi="Arial" w:cs="Arial"/>
          <w:color w:val="222222"/>
          <w:shd w:val="clear" w:color="auto" w:fill="FFFFFF"/>
          <w:lang w:val="en-NZ"/>
        </w:rPr>
        <w:t xml:space="preserve"> </w:t>
      </w:r>
      <w:r w:rsidR="00384B8A">
        <w:rPr>
          <w:rFonts w:ascii="Arial" w:hAnsi="Arial" w:cs="Arial"/>
          <w:color w:val="222222"/>
          <w:shd w:val="clear" w:color="auto" w:fill="FFFFFF"/>
          <w:lang w:val="en-NZ"/>
        </w:rPr>
        <w:t>is</w:t>
      </w:r>
      <w:r w:rsidRPr="004D5A5D">
        <w:rPr>
          <w:rFonts w:ascii="Arial" w:hAnsi="Arial" w:cs="Arial"/>
          <w:color w:val="222222"/>
          <w:shd w:val="clear" w:color="auto" w:fill="FFFFFF"/>
          <w:lang w:val="en-NZ"/>
        </w:rPr>
        <w:t xml:space="preserve"> a significant </w:t>
      </w:r>
      <w:r w:rsidR="00327846">
        <w:rPr>
          <w:rFonts w:ascii="Arial" w:hAnsi="Arial" w:cs="Arial"/>
          <w:color w:val="222222"/>
          <w:shd w:val="clear" w:color="auto" w:fill="FFFFFF"/>
          <w:lang w:val="en-NZ"/>
        </w:rPr>
        <w:t xml:space="preserve">new </w:t>
      </w:r>
      <w:r w:rsidRPr="004D5A5D">
        <w:rPr>
          <w:rFonts w:ascii="Arial" w:hAnsi="Arial" w:cs="Arial"/>
          <w:color w:val="222222"/>
          <w:shd w:val="clear" w:color="auto" w:fill="FFFFFF"/>
          <w:lang w:val="en-NZ"/>
        </w:rPr>
        <w:t xml:space="preserve">resource for </w:t>
      </w:r>
      <w:r w:rsidR="00384B8A">
        <w:rPr>
          <w:rFonts w:ascii="Arial" w:hAnsi="Arial" w:cs="Arial"/>
          <w:color w:val="222222"/>
          <w:shd w:val="clear" w:color="auto" w:fill="FFFFFF"/>
          <w:lang w:val="en-NZ"/>
        </w:rPr>
        <w:t>those</w:t>
      </w:r>
      <w:r w:rsidRPr="004D5A5D">
        <w:rPr>
          <w:rFonts w:ascii="Arial" w:hAnsi="Arial" w:cs="Arial"/>
          <w:color w:val="222222"/>
          <w:shd w:val="clear" w:color="auto" w:fill="FFFFFF"/>
          <w:lang w:val="en-NZ"/>
        </w:rPr>
        <w:t xml:space="preserve"> wishing to undertake more speciali</w:t>
      </w:r>
      <w:r w:rsidR="005500F1">
        <w:rPr>
          <w:rFonts w:ascii="Arial" w:hAnsi="Arial" w:cs="Arial"/>
          <w:color w:val="222222"/>
          <w:shd w:val="clear" w:color="auto" w:fill="FFFFFF"/>
          <w:lang w:val="en-NZ"/>
        </w:rPr>
        <w:t>s</w:t>
      </w:r>
      <w:r w:rsidRPr="004D5A5D">
        <w:rPr>
          <w:rFonts w:ascii="Arial" w:hAnsi="Arial" w:cs="Arial"/>
          <w:color w:val="222222"/>
          <w:shd w:val="clear" w:color="auto" w:fill="FFFFFF"/>
          <w:lang w:val="en-NZ"/>
        </w:rPr>
        <w:t xml:space="preserve">ed analysis </w:t>
      </w:r>
      <w:r w:rsidR="005500F1">
        <w:rPr>
          <w:rFonts w:ascii="Arial" w:hAnsi="Arial" w:cs="Arial"/>
          <w:color w:val="222222"/>
          <w:shd w:val="clear" w:color="auto" w:fill="FFFFFF"/>
          <w:lang w:val="en-NZ"/>
        </w:rPr>
        <w:t xml:space="preserve">of mineral potential </w:t>
      </w:r>
      <w:r w:rsidRPr="004D5A5D">
        <w:rPr>
          <w:rFonts w:ascii="Arial" w:hAnsi="Arial" w:cs="Arial"/>
          <w:color w:val="222222"/>
          <w:shd w:val="clear" w:color="auto" w:fill="FFFFFF"/>
          <w:lang w:val="en-NZ"/>
        </w:rPr>
        <w:t>at the regional to camp scale.</w:t>
      </w:r>
    </w:p>
    <w:p w14:paraId="2C7B4343" w14:textId="433DDA27" w:rsidR="006F13EA" w:rsidRDefault="006F13EA">
      <w:pPr>
        <w:spacing w:after="160" w:line="240" w:lineRule="auto"/>
        <w:rPr>
          <w:rFonts w:ascii="Arial" w:hAnsi="Arial" w:cs="Arial"/>
          <w:color w:val="222222"/>
          <w:shd w:val="clear" w:color="auto" w:fill="FFFFFF"/>
          <w:lang w:val="en-NZ"/>
        </w:rPr>
      </w:pPr>
      <w:r>
        <w:rPr>
          <w:rFonts w:ascii="Arial" w:hAnsi="Arial" w:cs="Arial"/>
          <w:color w:val="222222"/>
          <w:shd w:val="clear" w:color="auto" w:fill="FFFFFF"/>
          <w:lang w:val="en-NZ"/>
        </w:rPr>
        <w:t xml:space="preserve">The SNEO </w:t>
      </w:r>
      <w:r w:rsidR="00384B8A">
        <w:rPr>
          <w:rFonts w:ascii="Arial" w:hAnsi="Arial" w:cs="Arial"/>
          <w:color w:val="222222"/>
          <w:shd w:val="clear" w:color="auto" w:fill="FFFFFF"/>
          <w:lang w:val="en-NZ"/>
        </w:rPr>
        <w:t>m</w:t>
      </w:r>
      <w:r>
        <w:rPr>
          <w:rFonts w:ascii="Arial" w:hAnsi="Arial" w:cs="Arial"/>
          <w:color w:val="222222"/>
          <w:shd w:val="clear" w:color="auto" w:fill="FFFFFF"/>
          <w:lang w:val="en-NZ"/>
        </w:rPr>
        <w:t xml:space="preserve">ineral </w:t>
      </w:r>
      <w:r w:rsidR="00384B8A">
        <w:rPr>
          <w:rFonts w:ascii="Arial" w:hAnsi="Arial" w:cs="Arial"/>
          <w:color w:val="222222"/>
          <w:shd w:val="clear" w:color="auto" w:fill="FFFFFF"/>
          <w:lang w:val="en-NZ"/>
        </w:rPr>
        <w:t>p</w:t>
      </w:r>
      <w:r>
        <w:rPr>
          <w:rFonts w:ascii="Arial" w:hAnsi="Arial" w:cs="Arial"/>
          <w:color w:val="222222"/>
          <w:shd w:val="clear" w:color="auto" w:fill="FFFFFF"/>
          <w:lang w:val="en-NZ"/>
        </w:rPr>
        <w:t xml:space="preserve">otential project marks the start of a new chapter for GSNSW mineral systems work, </w:t>
      </w:r>
      <w:r w:rsidR="00384B8A">
        <w:rPr>
          <w:rFonts w:ascii="Arial" w:hAnsi="Arial" w:cs="Arial"/>
          <w:color w:val="222222"/>
          <w:shd w:val="clear" w:color="auto" w:fill="FFFFFF"/>
          <w:lang w:val="en-NZ"/>
        </w:rPr>
        <w:t>with</w:t>
      </w:r>
      <w:r>
        <w:rPr>
          <w:rFonts w:ascii="Arial" w:hAnsi="Arial" w:cs="Arial"/>
          <w:color w:val="222222"/>
          <w:shd w:val="clear" w:color="auto" w:fill="FFFFFF"/>
          <w:lang w:val="en-NZ"/>
        </w:rPr>
        <w:t xml:space="preserve"> similar studies </w:t>
      </w:r>
      <w:r w:rsidR="00384B8A">
        <w:rPr>
          <w:rFonts w:ascii="Arial" w:hAnsi="Arial" w:cs="Arial"/>
          <w:color w:val="222222"/>
          <w:shd w:val="clear" w:color="auto" w:fill="FFFFFF"/>
          <w:lang w:val="en-NZ"/>
        </w:rPr>
        <w:t>planned</w:t>
      </w:r>
      <w:r>
        <w:rPr>
          <w:rFonts w:ascii="Arial" w:hAnsi="Arial" w:cs="Arial"/>
          <w:color w:val="222222"/>
          <w:shd w:val="clear" w:color="auto" w:fill="FFFFFF"/>
          <w:lang w:val="en-NZ"/>
        </w:rPr>
        <w:t xml:space="preserve"> for key geological provinces across the </w:t>
      </w:r>
      <w:r w:rsidR="00384B8A">
        <w:rPr>
          <w:rFonts w:ascii="Arial" w:hAnsi="Arial" w:cs="Arial"/>
          <w:color w:val="222222"/>
          <w:shd w:val="clear" w:color="auto" w:fill="FFFFFF"/>
          <w:lang w:val="en-NZ"/>
        </w:rPr>
        <w:t>s</w:t>
      </w:r>
      <w:r>
        <w:rPr>
          <w:rFonts w:ascii="Arial" w:hAnsi="Arial" w:cs="Arial"/>
          <w:color w:val="222222"/>
          <w:shd w:val="clear" w:color="auto" w:fill="FFFFFF"/>
          <w:lang w:val="en-NZ"/>
        </w:rPr>
        <w:t>tate over the coming years.</w:t>
      </w:r>
    </w:p>
    <w:p w14:paraId="040A1679" w14:textId="77777777" w:rsidR="005500F1" w:rsidRPr="00F01577" w:rsidRDefault="005500F1">
      <w:pPr>
        <w:spacing w:after="160" w:line="240" w:lineRule="auto"/>
        <w:rPr>
          <w:rFonts w:ascii="Arial" w:hAnsi="Arial" w:cs="Arial"/>
          <w:color w:val="222222"/>
          <w:shd w:val="clear" w:color="auto" w:fill="FFFFFF"/>
          <w:lang w:val="en-NZ"/>
        </w:rPr>
      </w:pPr>
    </w:p>
    <w:p w14:paraId="758ED1C9" w14:textId="77777777" w:rsidR="004202FF" w:rsidRPr="00F01577" w:rsidRDefault="005C55E5" w:rsidP="00102B44">
      <w:pPr>
        <w:spacing w:after="160" w:line="240" w:lineRule="auto"/>
        <w:rPr>
          <w:rFonts w:ascii="Arial" w:hAnsi="Arial" w:cs="Arial"/>
          <w:b/>
          <w:color w:val="222222"/>
          <w:shd w:val="clear" w:color="auto" w:fill="FFFFFF"/>
        </w:rPr>
      </w:pPr>
      <w:r w:rsidRPr="00F01577">
        <w:rPr>
          <w:rFonts w:ascii="Arial" w:hAnsi="Arial" w:cs="Arial"/>
          <w:b/>
          <w:color w:val="222222"/>
          <w:shd w:val="clear" w:color="auto" w:fill="FFFFFF"/>
        </w:rPr>
        <w:t>REFERENCES</w:t>
      </w:r>
    </w:p>
    <w:p w14:paraId="0312F97E" w14:textId="40D0712E" w:rsidR="007C63B5" w:rsidRPr="003942D9" w:rsidRDefault="007C63B5" w:rsidP="003942D9">
      <w:pPr>
        <w:spacing w:after="160" w:line="240" w:lineRule="auto"/>
        <w:rPr>
          <w:rFonts w:ascii="Arial" w:hAnsi="Arial" w:cs="Arial"/>
          <w:color w:val="222222"/>
          <w:shd w:val="clear" w:color="auto" w:fill="FFFFFF"/>
        </w:rPr>
      </w:pPr>
      <w:r w:rsidRPr="003942D9">
        <w:rPr>
          <w:rFonts w:ascii="Arial" w:hAnsi="Arial" w:cs="Arial"/>
        </w:rPr>
        <w:t>BLEVIN</w:t>
      </w:r>
      <w:r w:rsidRPr="003942D9">
        <w:rPr>
          <w:rFonts w:ascii="Arial" w:hAnsi="Arial" w:cs="Arial"/>
          <w:color w:val="222222"/>
          <w:shd w:val="clear" w:color="auto" w:fill="FFFFFF"/>
        </w:rPr>
        <w:t xml:space="preserve"> P.</w:t>
      </w:r>
      <w:r w:rsidR="00F76C46">
        <w:rPr>
          <w:rFonts w:ascii="Arial" w:hAnsi="Arial" w:cs="Arial"/>
          <w:color w:val="222222"/>
          <w:shd w:val="clear" w:color="auto" w:fill="FFFFFF"/>
        </w:rPr>
        <w:t xml:space="preserve"> </w:t>
      </w:r>
      <w:r w:rsidRPr="003942D9">
        <w:rPr>
          <w:rFonts w:ascii="Arial" w:hAnsi="Arial" w:cs="Arial"/>
          <w:color w:val="222222"/>
          <w:shd w:val="clear" w:color="auto" w:fill="FFFFFF"/>
        </w:rPr>
        <w:t>L. 2017. A mineral system model for intrusion</w:t>
      </w:r>
      <w:r w:rsidR="00C2286D">
        <w:rPr>
          <w:rFonts w:ascii="Arial" w:hAnsi="Arial" w:cs="Arial"/>
          <w:color w:val="222222"/>
          <w:shd w:val="clear" w:color="auto" w:fill="FFFFFF"/>
        </w:rPr>
        <w:t>–</w:t>
      </w:r>
      <w:r w:rsidRPr="003942D9">
        <w:rPr>
          <w:rFonts w:ascii="Arial" w:hAnsi="Arial" w:cs="Arial"/>
          <w:color w:val="222222"/>
          <w:shd w:val="clear" w:color="auto" w:fill="FFFFFF"/>
        </w:rPr>
        <w:t>related gold deposits of the southern New England Orogen.</w:t>
      </w:r>
      <w:r w:rsidRPr="007C63B5">
        <w:rPr>
          <w:rFonts w:ascii="Arial" w:hAnsi="Arial" w:cs="Arial"/>
          <w:color w:val="000000" w:themeColor="text1"/>
        </w:rPr>
        <w:t xml:space="preserve"> </w:t>
      </w:r>
      <w:r>
        <w:rPr>
          <w:rFonts w:ascii="Arial" w:hAnsi="Arial" w:cs="Arial"/>
          <w:color w:val="000000" w:themeColor="text1"/>
        </w:rPr>
        <w:t>Geological Survey of New South Wales GS2017/</w:t>
      </w:r>
      <w:r w:rsidR="003942D9">
        <w:rPr>
          <w:rFonts w:ascii="Arial" w:hAnsi="Arial" w:cs="Arial"/>
          <w:color w:val="000000" w:themeColor="text1"/>
        </w:rPr>
        <w:t>0618</w:t>
      </w:r>
      <w:r w:rsidR="00E16D1A">
        <w:rPr>
          <w:rFonts w:ascii="Arial" w:hAnsi="Arial" w:cs="Arial"/>
          <w:color w:val="000000" w:themeColor="text1"/>
        </w:rPr>
        <w:t>.</w:t>
      </w:r>
    </w:p>
    <w:p w14:paraId="09FA18CA" w14:textId="1792D704" w:rsidR="009C153F" w:rsidRPr="003942D9" w:rsidRDefault="009C153F" w:rsidP="003942D9">
      <w:pPr>
        <w:spacing w:after="160" w:line="240" w:lineRule="auto"/>
        <w:rPr>
          <w:rFonts w:ascii="Arial" w:hAnsi="Arial" w:cs="Arial"/>
          <w:color w:val="000000" w:themeColor="text1"/>
        </w:rPr>
      </w:pPr>
      <w:r w:rsidRPr="00D758FF">
        <w:rPr>
          <w:rFonts w:ascii="Arial" w:hAnsi="Arial" w:cs="Arial"/>
        </w:rPr>
        <w:t xml:space="preserve">BLEVIN </w:t>
      </w:r>
      <w:r w:rsidRPr="009C153F">
        <w:rPr>
          <w:rFonts w:ascii="Arial" w:hAnsi="Arial" w:cs="Arial"/>
        </w:rPr>
        <w:t>P</w:t>
      </w:r>
      <w:r w:rsidR="007C63B5">
        <w:rPr>
          <w:rFonts w:ascii="Arial" w:hAnsi="Arial" w:cs="Arial"/>
        </w:rPr>
        <w:t>.</w:t>
      </w:r>
      <w:r w:rsidR="00F76C46">
        <w:rPr>
          <w:rFonts w:ascii="Arial" w:hAnsi="Arial" w:cs="Arial"/>
        </w:rPr>
        <w:t xml:space="preserve"> </w:t>
      </w:r>
      <w:r w:rsidR="007C63B5">
        <w:rPr>
          <w:rFonts w:ascii="Arial" w:hAnsi="Arial" w:cs="Arial"/>
        </w:rPr>
        <w:t>L</w:t>
      </w:r>
      <w:r w:rsidR="00E16D1A">
        <w:rPr>
          <w:rFonts w:ascii="Arial" w:hAnsi="Arial" w:cs="Arial"/>
        </w:rPr>
        <w:t>.</w:t>
      </w:r>
      <w:r>
        <w:rPr>
          <w:rFonts w:ascii="Arial" w:hAnsi="Arial" w:cs="Arial"/>
        </w:rPr>
        <w:t xml:space="preserve"> &amp; DOWNES P.</w:t>
      </w:r>
      <w:r w:rsidR="00F76C46">
        <w:rPr>
          <w:rFonts w:ascii="Arial" w:hAnsi="Arial" w:cs="Arial"/>
        </w:rPr>
        <w:t xml:space="preserve"> </w:t>
      </w:r>
      <w:r>
        <w:rPr>
          <w:rFonts w:ascii="Arial" w:hAnsi="Arial" w:cs="Arial"/>
        </w:rPr>
        <w:t>M.</w:t>
      </w:r>
      <w:r w:rsidRPr="00D758FF">
        <w:rPr>
          <w:rFonts w:ascii="Arial" w:hAnsi="Arial" w:cs="Arial"/>
        </w:rPr>
        <w:t xml:space="preserve"> 2017</w:t>
      </w:r>
      <w:r w:rsidRPr="009C153F">
        <w:rPr>
          <w:rFonts w:ascii="Arial" w:hAnsi="Arial" w:cs="Arial"/>
        </w:rPr>
        <w:t xml:space="preserve">. </w:t>
      </w:r>
      <w:r w:rsidR="00E60119">
        <w:rPr>
          <w:rFonts w:ascii="Arial" w:hAnsi="Arial" w:cs="Arial"/>
        </w:rPr>
        <w:t xml:space="preserve">A mineral system models for </w:t>
      </w:r>
      <w:r w:rsidRPr="003942D9">
        <w:rPr>
          <w:rFonts w:ascii="Arial" w:hAnsi="Arial" w:cs="Arial"/>
          <w:color w:val="000000" w:themeColor="text1"/>
        </w:rPr>
        <w:t>Palaeozoic Sn–W deposits in the southern New England Orogen.</w:t>
      </w:r>
      <w:r w:rsidR="00E60119">
        <w:rPr>
          <w:rFonts w:ascii="Arial" w:hAnsi="Arial" w:cs="Arial"/>
          <w:color w:val="000000" w:themeColor="text1"/>
        </w:rPr>
        <w:t xml:space="preserve"> Geological Survey of New South Wales GS2017/</w:t>
      </w:r>
      <w:r w:rsidR="003942D9">
        <w:rPr>
          <w:rFonts w:ascii="Arial" w:hAnsi="Arial" w:cs="Arial"/>
          <w:color w:val="000000" w:themeColor="text1"/>
        </w:rPr>
        <w:t>0617</w:t>
      </w:r>
      <w:r w:rsidR="00E16D1A">
        <w:rPr>
          <w:rFonts w:ascii="Arial" w:hAnsi="Arial" w:cs="Arial"/>
          <w:color w:val="000000" w:themeColor="text1"/>
        </w:rPr>
        <w:t>.</w:t>
      </w:r>
    </w:p>
    <w:p w14:paraId="5A95B1D5" w14:textId="77777777" w:rsidR="00EC3F0C" w:rsidRPr="00F01577" w:rsidRDefault="00341A4D" w:rsidP="00D758FF">
      <w:pPr>
        <w:spacing w:after="160" w:line="240" w:lineRule="auto"/>
        <w:rPr>
          <w:rFonts w:ascii="Arial" w:hAnsi="Arial" w:cs="Arial"/>
        </w:rPr>
      </w:pPr>
      <w:r w:rsidRPr="00F01577">
        <w:rPr>
          <w:rFonts w:ascii="Arial" w:hAnsi="Arial" w:cs="Arial"/>
        </w:rPr>
        <w:t>BRYANT</w:t>
      </w:r>
      <w:r w:rsidR="00EC3F0C" w:rsidRPr="00F01577">
        <w:rPr>
          <w:rFonts w:ascii="Arial" w:hAnsi="Arial" w:cs="Arial"/>
        </w:rPr>
        <w:t xml:space="preserve"> C.</w:t>
      </w:r>
      <w:r w:rsidR="00293A89">
        <w:rPr>
          <w:rFonts w:ascii="Arial" w:hAnsi="Arial" w:cs="Arial"/>
        </w:rPr>
        <w:t xml:space="preserve"> </w:t>
      </w:r>
      <w:r>
        <w:rPr>
          <w:rFonts w:ascii="Arial" w:hAnsi="Arial" w:cs="Arial"/>
        </w:rPr>
        <w:t>J. 2017.</w:t>
      </w:r>
      <w:r w:rsidR="00EC3F0C" w:rsidRPr="00F01577">
        <w:rPr>
          <w:rFonts w:ascii="Arial" w:hAnsi="Arial" w:cs="Arial"/>
        </w:rPr>
        <w:t xml:space="preserve"> A compendium of granites of the southern New England Orogen, eastern Australia: Geological Survey of NSW, Report GS2017/0408.</w:t>
      </w:r>
    </w:p>
    <w:p w14:paraId="3BD42EE8" w14:textId="774F7E1B" w:rsidR="00EC3F0C" w:rsidRDefault="00341A4D" w:rsidP="00102B44">
      <w:pPr>
        <w:spacing w:after="160" w:line="240" w:lineRule="auto"/>
        <w:rPr>
          <w:rFonts w:ascii="Arial" w:hAnsi="Arial" w:cs="Arial"/>
        </w:rPr>
      </w:pPr>
      <w:r>
        <w:rPr>
          <w:rFonts w:ascii="Arial" w:hAnsi="Arial" w:cs="Arial"/>
        </w:rPr>
        <w:t>BRYANT C.</w:t>
      </w:r>
      <w:r w:rsidR="00E16D1A">
        <w:rPr>
          <w:rFonts w:ascii="Arial" w:hAnsi="Arial" w:cs="Arial"/>
        </w:rPr>
        <w:t>J.</w:t>
      </w:r>
      <w:r>
        <w:rPr>
          <w:rFonts w:ascii="Arial" w:hAnsi="Arial" w:cs="Arial"/>
        </w:rPr>
        <w:t xml:space="preserve"> &amp; BLEVIN P.</w:t>
      </w:r>
      <w:r w:rsidR="00293A89">
        <w:rPr>
          <w:rFonts w:ascii="Arial" w:hAnsi="Arial" w:cs="Arial"/>
        </w:rPr>
        <w:t xml:space="preserve"> </w:t>
      </w:r>
      <w:r>
        <w:rPr>
          <w:rFonts w:ascii="Arial" w:hAnsi="Arial" w:cs="Arial"/>
        </w:rPr>
        <w:t xml:space="preserve">L. </w:t>
      </w:r>
      <w:r w:rsidR="00EC3F0C" w:rsidRPr="00F01577">
        <w:rPr>
          <w:rFonts w:ascii="Arial" w:hAnsi="Arial" w:cs="Arial"/>
        </w:rPr>
        <w:t>2017</w:t>
      </w:r>
      <w:r w:rsidR="00493A6D">
        <w:rPr>
          <w:rFonts w:ascii="Arial" w:hAnsi="Arial" w:cs="Arial"/>
        </w:rPr>
        <w:t>a</w:t>
      </w:r>
      <w:r w:rsidR="00EC3F0C" w:rsidRPr="00F01577">
        <w:rPr>
          <w:rFonts w:ascii="Arial" w:hAnsi="Arial" w:cs="Arial"/>
        </w:rPr>
        <w:t>. Chappell</w:t>
      </w:r>
      <w:r w:rsidR="00C2286D">
        <w:rPr>
          <w:rFonts w:ascii="Arial" w:hAnsi="Arial" w:cs="Arial"/>
        </w:rPr>
        <w:t>–</w:t>
      </w:r>
      <w:r w:rsidR="00EC3F0C" w:rsidRPr="00F01577">
        <w:rPr>
          <w:rFonts w:ascii="Arial" w:hAnsi="Arial" w:cs="Arial"/>
        </w:rPr>
        <w:t>White Legacy: CHAPGRAN and associated resources</w:t>
      </w:r>
      <w:r w:rsidR="002D00A2" w:rsidRPr="00F01577">
        <w:rPr>
          <w:rFonts w:ascii="Arial" w:hAnsi="Arial" w:cs="Arial"/>
        </w:rPr>
        <w:t xml:space="preserve">. </w:t>
      </w:r>
      <w:r w:rsidR="002D00A2" w:rsidRPr="00F01577">
        <w:rPr>
          <w:rFonts w:ascii="Arial" w:hAnsi="Arial" w:cs="Arial"/>
          <w:i/>
        </w:rPr>
        <w:t>In</w:t>
      </w:r>
      <w:r w:rsidR="00EC3F0C" w:rsidRPr="00F01577">
        <w:rPr>
          <w:rFonts w:ascii="Arial" w:hAnsi="Arial" w:cs="Arial"/>
        </w:rPr>
        <w:t xml:space="preserve">: </w:t>
      </w:r>
      <w:proofErr w:type="spellStart"/>
      <w:r w:rsidR="009768AC" w:rsidRPr="00F01577">
        <w:rPr>
          <w:rFonts w:ascii="Arial" w:hAnsi="Arial" w:cs="Arial"/>
        </w:rPr>
        <w:t>Vernacombe</w:t>
      </w:r>
      <w:proofErr w:type="spellEnd"/>
      <w:r w:rsidR="002D00A2" w:rsidRPr="00F01577">
        <w:rPr>
          <w:rFonts w:ascii="Arial" w:hAnsi="Arial" w:cs="Arial"/>
        </w:rPr>
        <w:t>, J. ed.,</w:t>
      </w:r>
      <w:r w:rsidR="003C17BE" w:rsidRPr="00F01577">
        <w:rPr>
          <w:rFonts w:ascii="Arial" w:hAnsi="Arial" w:cs="Arial"/>
        </w:rPr>
        <w:t xml:space="preserve"> Granites: Crustal Evolution and Mineralisation, pp 21-23,</w:t>
      </w:r>
      <w:r w:rsidR="002D00A2" w:rsidRPr="00F01577">
        <w:rPr>
          <w:rFonts w:ascii="Arial" w:hAnsi="Arial" w:cs="Arial"/>
        </w:rPr>
        <w:t xml:space="preserve"> </w:t>
      </w:r>
      <w:r w:rsidR="003C17BE" w:rsidRPr="00F01577">
        <w:rPr>
          <w:rFonts w:ascii="Arial" w:hAnsi="Arial" w:cs="Arial"/>
        </w:rPr>
        <w:t>AIG Bulletin 65, Perth.</w:t>
      </w:r>
    </w:p>
    <w:p w14:paraId="56185279" w14:textId="3FA5C0DA" w:rsidR="00493A6D" w:rsidRPr="00F01577" w:rsidRDefault="00493A6D" w:rsidP="00102B44">
      <w:pPr>
        <w:spacing w:after="160" w:line="240" w:lineRule="auto"/>
        <w:rPr>
          <w:rFonts w:ascii="Arial" w:hAnsi="Arial" w:cs="Arial"/>
        </w:rPr>
      </w:pPr>
      <w:r>
        <w:rPr>
          <w:rFonts w:ascii="Arial" w:hAnsi="Arial" w:cs="Arial"/>
        </w:rPr>
        <w:t>BRYANT C.</w:t>
      </w:r>
      <w:r w:rsidR="00E16D1A">
        <w:rPr>
          <w:rFonts w:ascii="Arial" w:hAnsi="Arial" w:cs="Arial"/>
        </w:rPr>
        <w:t>J.</w:t>
      </w:r>
      <w:r>
        <w:rPr>
          <w:rFonts w:ascii="Arial" w:hAnsi="Arial" w:cs="Arial"/>
        </w:rPr>
        <w:t xml:space="preserve"> &amp; BLEVIN P. L. </w:t>
      </w:r>
      <w:r w:rsidR="00005161">
        <w:rPr>
          <w:rFonts w:ascii="Arial" w:hAnsi="Arial" w:cs="Arial"/>
        </w:rPr>
        <w:t>2017b</w:t>
      </w:r>
      <w:r w:rsidRPr="00F01577">
        <w:rPr>
          <w:rFonts w:ascii="Arial" w:hAnsi="Arial" w:cs="Arial"/>
        </w:rPr>
        <w:t>.</w:t>
      </w:r>
      <w:r>
        <w:rPr>
          <w:rFonts w:ascii="Arial" w:hAnsi="Arial" w:cs="Arial"/>
        </w:rPr>
        <w:t xml:space="preserve"> </w:t>
      </w:r>
      <w:r w:rsidRPr="00493A6D">
        <w:rPr>
          <w:rFonts w:ascii="Arial" w:hAnsi="Arial" w:cs="Arial"/>
        </w:rPr>
        <w:t>High precision REE and trace element analyses from selected samples of the Bruce Chappell (CHAPGRAN) analytical collection, southern New England Orogen.</w:t>
      </w:r>
      <w:r>
        <w:rPr>
          <w:rFonts w:ascii="Arial" w:hAnsi="Arial" w:cs="Arial"/>
        </w:rPr>
        <w:t xml:space="preserve"> </w:t>
      </w:r>
      <w:r w:rsidR="00005161" w:rsidRPr="00F01577">
        <w:rPr>
          <w:rFonts w:ascii="Arial" w:hAnsi="Arial" w:cs="Arial"/>
          <w:color w:val="222222"/>
          <w:shd w:val="clear" w:color="auto" w:fill="FFFFFF"/>
        </w:rPr>
        <w:t>Geological Survey of New South Wales</w:t>
      </w:r>
      <w:r w:rsidR="00005161">
        <w:rPr>
          <w:rFonts w:ascii="Arial" w:hAnsi="Arial" w:cs="Arial"/>
          <w:color w:val="222222"/>
          <w:shd w:val="clear" w:color="auto" w:fill="FFFFFF"/>
        </w:rPr>
        <w:t>.</w:t>
      </w:r>
      <w:r w:rsidR="00005161" w:rsidRPr="00493A6D">
        <w:rPr>
          <w:rFonts w:ascii="Arial" w:hAnsi="Arial" w:cs="Arial"/>
        </w:rPr>
        <w:t xml:space="preserve"> </w:t>
      </w:r>
      <w:r w:rsidR="00005161">
        <w:rPr>
          <w:rFonts w:ascii="Arial" w:hAnsi="Arial" w:cs="Arial"/>
        </w:rPr>
        <w:t>DIGS report no:</w:t>
      </w:r>
      <w:r w:rsidRPr="00493A6D">
        <w:rPr>
          <w:rFonts w:ascii="Arial" w:hAnsi="Arial" w:cs="Arial"/>
        </w:rPr>
        <w:t xml:space="preserve"> GS2017/0584.</w:t>
      </w:r>
    </w:p>
    <w:p w14:paraId="7E20BDC6" w14:textId="6C662016" w:rsidR="00EC3F0C" w:rsidRPr="00F01577" w:rsidRDefault="00293A89" w:rsidP="00102B44">
      <w:pPr>
        <w:spacing w:after="160" w:line="240" w:lineRule="auto"/>
        <w:rPr>
          <w:rFonts w:ascii="Arial" w:hAnsi="Arial" w:cs="Arial"/>
        </w:rPr>
      </w:pPr>
      <w:r>
        <w:rPr>
          <w:rFonts w:ascii="Arial" w:hAnsi="Arial" w:cs="Arial"/>
        </w:rPr>
        <w:t>CHISHOLM E. I.,</w:t>
      </w:r>
      <w:r w:rsidR="00341A4D" w:rsidRPr="00F01577">
        <w:rPr>
          <w:rFonts w:ascii="Arial" w:hAnsi="Arial" w:cs="Arial"/>
        </w:rPr>
        <w:t xml:space="preserve"> BLEVIN P. L. </w:t>
      </w:r>
      <w:r>
        <w:rPr>
          <w:rFonts w:ascii="Arial" w:hAnsi="Arial" w:cs="Arial"/>
        </w:rPr>
        <w:t>&amp; SIMPSON, C. J.</w:t>
      </w:r>
      <w:r w:rsidR="00341A4D" w:rsidRPr="00F01577">
        <w:rPr>
          <w:rFonts w:ascii="Arial" w:hAnsi="Arial" w:cs="Arial"/>
        </w:rPr>
        <w:t xml:space="preserve"> </w:t>
      </w:r>
      <w:r w:rsidR="00EC3F0C" w:rsidRPr="00F01577">
        <w:rPr>
          <w:rFonts w:ascii="Arial" w:hAnsi="Arial" w:cs="Arial"/>
        </w:rPr>
        <w:t>2014</w:t>
      </w:r>
      <w:r w:rsidR="004302D7" w:rsidRPr="00F01577">
        <w:rPr>
          <w:rFonts w:ascii="Arial" w:hAnsi="Arial" w:cs="Arial"/>
        </w:rPr>
        <w:t>a</w:t>
      </w:r>
      <w:r w:rsidR="00EC3F0C" w:rsidRPr="00F01577">
        <w:rPr>
          <w:rFonts w:ascii="Arial" w:hAnsi="Arial" w:cs="Arial"/>
        </w:rPr>
        <w:t>. New SHRIMP U–</w:t>
      </w:r>
      <w:proofErr w:type="spellStart"/>
      <w:r w:rsidR="00EC3F0C" w:rsidRPr="00F01577">
        <w:rPr>
          <w:rFonts w:ascii="Arial" w:hAnsi="Arial" w:cs="Arial"/>
        </w:rPr>
        <w:t>Pb</w:t>
      </w:r>
      <w:proofErr w:type="spellEnd"/>
      <w:r w:rsidR="00EC3F0C" w:rsidRPr="00F01577">
        <w:rPr>
          <w:rFonts w:ascii="Arial" w:hAnsi="Arial" w:cs="Arial"/>
        </w:rPr>
        <w:t xml:space="preserve"> zircon ages from the New England Orogen, New South Wales: July 2010–June 2012. </w:t>
      </w:r>
      <w:r w:rsidR="00005161" w:rsidRPr="00F01577">
        <w:rPr>
          <w:rFonts w:ascii="Arial" w:hAnsi="Arial" w:cs="Arial"/>
        </w:rPr>
        <w:t>Geoscience Australia</w:t>
      </w:r>
      <w:r w:rsidR="00005161">
        <w:rPr>
          <w:rFonts w:ascii="Arial" w:hAnsi="Arial" w:cs="Arial"/>
        </w:rPr>
        <w:t>.</w:t>
      </w:r>
      <w:r w:rsidR="00005161" w:rsidRPr="00F01577">
        <w:rPr>
          <w:rFonts w:ascii="Arial" w:hAnsi="Arial" w:cs="Arial"/>
        </w:rPr>
        <w:t xml:space="preserve"> </w:t>
      </w:r>
      <w:r w:rsidR="00EC3F0C" w:rsidRPr="00F01577">
        <w:rPr>
          <w:rFonts w:ascii="Arial" w:hAnsi="Arial" w:cs="Arial"/>
        </w:rPr>
        <w:t xml:space="preserve">Record 2014/13. </w:t>
      </w:r>
    </w:p>
    <w:p w14:paraId="491D629E" w14:textId="24E9E2E8" w:rsidR="00005161" w:rsidRDefault="00293A89" w:rsidP="00102B44">
      <w:pPr>
        <w:spacing w:after="160" w:line="240" w:lineRule="auto"/>
        <w:rPr>
          <w:rFonts w:ascii="Arial" w:hAnsi="Arial" w:cs="Arial"/>
          <w:color w:val="222222"/>
          <w:shd w:val="clear" w:color="auto" w:fill="FFFFFF"/>
        </w:rPr>
      </w:pPr>
      <w:r>
        <w:rPr>
          <w:rFonts w:ascii="Arial" w:hAnsi="Arial" w:cs="Arial"/>
        </w:rPr>
        <w:t>CHISHOLM E. I.,</w:t>
      </w:r>
      <w:r w:rsidRPr="00F01577">
        <w:rPr>
          <w:rFonts w:ascii="Arial" w:hAnsi="Arial" w:cs="Arial"/>
        </w:rPr>
        <w:t xml:space="preserve"> BLEVIN P. L. </w:t>
      </w:r>
      <w:r>
        <w:rPr>
          <w:rFonts w:ascii="Arial" w:hAnsi="Arial" w:cs="Arial"/>
        </w:rPr>
        <w:t>&amp; SIMPSON, C. J.</w:t>
      </w:r>
      <w:r w:rsidRPr="00F01577">
        <w:rPr>
          <w:rFonts w:ascii="Arial" w:hAnsi="Arial" w:cs="Arial"/>
        </w:rPr>
        <w:t xml:space="preserve"> </w:t>
      </w:r>
      <w:r w:rsidR="00EC3F0C" w:rsidRPr="00F01577">
        <w:rPr>
          <w:rFonts w:ascii="Arial" w:hAnsi="Arial" w:cs="Arial"/>
          <w:color w:val="222222"/>
          <w:shd w:val="clear" w:color="auto" w:fill="FFFFFF"/>
        </w:rPr>
        <w:t>2014</w:t>
      </w:r>
      <w:r w:rsidR="004302D7" w:rsidRPr="00F01577">
        <w:rPr>
          <w:rFonts w:ascii="Arial" w:hAnsi="Arial" w:cs="Arial"/>
          <w:color w:val="222222"/>
          <w:shd w:val="clear" w:color="auto" w:fill="FFFFFF"/>
        </w:rPr>
        <w:t>b</w:t>
      </w:r>
      <w:r w:rsidR="00EC3F0C" w:rsidRPr="00F01577">
        <w:rPr>
          <w:rFonts w:ascii="Arial" w:hAnsi="Arial" w:cs="Arial"/>
          <w:color w:val="222222"/>
          <w:shd w:val="clear" w:color="auto" w:fill="FFFFFF"/>
        </w:rPr>
        <w:t>. New SHRIMP U–</w:t>
      </w:r>
      <w:proofErr w:type="spellStart"/>
      <w:r w:rsidR="00EC3F0C" w:rsidRPr="00F01577">
        <w:rPr>
          <w:rFonts w:ascii="Arial" w:hAnsi="Arial" w:cs="Arial"/>
          <w:color w:val="222222"/>
          <w:shd w:val="clear" w:color="auto" w:fill="FFFFFF"/>
        </w:rPr>
        <w:t>Pb</w:t>
      </w:r>
      <w:proofErr w:type="spellEnd"/>
      <w:r w:rsidR="00EC3F0C" w:rsidRPr="00F01577">
        <w:rPr>
          <w:rFonts w:ascii="Arial" w:hAnsi="Arial" w:cs="Arial"/>
          <w:color w:val="222222"/>
          <w:shd w:val="clear" w:color="auto" w:fill="FFFFFF"/>
        </w:rPr>
        <w:t xml:space="preserve"> zircon ages from the New England Orogen, New South Wales: July 2012–June 2014. </w:t>
      </w:r>
      <w:r w:rsidR="00005161" w:rsidRPr="00F01577">
        <w:rPr>
          <w:rFonts w:ascii="Arial" w:hAnsi="Arial" w:cs="Arial"/>
          <w:color w:val="222222"/>
          <w:shd w:val="clear" w:color="auto" w:fill="FFFFFF"/>
        </w:rPr>
        <w:t>Geoscience Australia</w:t>
      </w:r>
      <w:r w:rsidR="00005161">
        <w:rPr>
          <w:rFonts w:ascii="Arial" w:hAnsi="Arial" w:cs="Arial"/>
          <w:color w:val="222222"/>
          <w:shd w:val="clear" w:color="auto" w:fill="FFFFFF"/>
        </w:rPr>
        <w:t>.</w:t>
      </w:r>
      <w:r w:rsidR="00005161" w:rsidRPr="00F01577">
        <w:rPr>
          <w:rFonts w:ascii="Arial" w:hAnsi="Arial" w:cs="Arial"/>
          <w:color w:val="222222"/>
          <w:shd w:val="clear" w:color="auto" w:fill="FFFFFF"/>
        </w:rPr>
        <w:t xml:space="preserve"> </w:t>
      </w:r>
      <w:r w:rsidR="00EC3F0C" w:rsidRPr="00F01577">
        <w:rPr>
          <w:rFonts w:ascii="Arial" w:hAnsi="Arial" w:cs="Arial"/>
          <w:color w:val="222222"/>
          <w:shd w:val="clear" w:color="auto" w:fill="FFFFFF"/>
        </w:rPr>
        <w:t>Record 2014/52</w:t>
      </w:r>
      <w:r w:rsidR="00005161">
        <w:rPr>
          <w:rFonts w:ascii="Arial" w:hAnsi="Arial" w:cs="Arial"/>
          <w:color w:val="222222"/>
          <w:shd w:val="clear" w:color="auto" w:fill="FFFFFF"/>
        </w:rPr>
        <w:t>.</w:t>
      </w:r>
    </w:p>
    <w:p w14:paraId="075D33D3" w14:textId="4E157F8F" w:rsidR="00EC3F0C" w:rsidRPr="00F01577" w:rsidRDefault="00293A89">
      <w:pPr>
        <w:spacing w:after="160" w:line="240" w:lineRule="auto"/>
        <w:rPr>
          <w:rFonts w:ascii="Arial" w:hAnsi="Arial" w:cs="Arial"/>
          <w:color w:val="222222"/>
          <w:shd w:val="clear" w:color="auto" w:fill="FFFFFF"/>
        </w:rPr>
      </w:pPr>
      <w:r w:rsidRPr="00F01577">
        <w:rPr>
          <w:rFonts w:ascii="Arial" w:hAnsi="Arial" w:cs="Arial"/>
          <w:color w:val="222222"/>
          <w:shd w:val="clear" w:color="auto" w:fill="FFFFFF"/>
        </w:rPr>
        <w:t>CROSS A.</w:t>
      </w:r>
      <w:r>
        <w:rPr>
          <w:rFonts w:ascii="Arial" w:hAnsi="Arial" w:cs="Arial"/>
          <w:color w:val="222222"/>
          <w:shd w:val="clear" w:color="auto" w:fill="FFFFFF"/>
        </w:rPr>
        <w:t xml:space="preserve"> J. &amp;</w:t>
      </w:r>
      <w:r w:rsidRPr="00F01577">
        <w:rPr>
          <w:rFonts w:ascii="Arial" w:hAnsi="Arial" w:cs="Arial"/>
          <w:color w:val="222222"/>
          <w:shd w:val="clear" w:color="auto" w:fill="FFFFFF"/>
        </w:rPr>
        <w:t xml:space="preserve"> BLEVIN P.</w:t>
      </w:r>
      <w:r>
        <w:rPr>
          <w:rFonts w:ascii="Arial" w:hAnsi="Arial" w:cs="Arial"/>
          <w:color w:val="222222"/>
          <w:shd w:val="clear" w:color="auto" w:fill="FFFFFF"/>
        </w:rPr>
        <w:t xml:space="preserve"> </w:t>
      </w:r>
      <w:r w:rsidRPr="00F01577">
        <w:rPr>
          <w:rFonts w:ascii="Arial" w:hAnsi="Arial" w:cs="Arial"/>
          <w:color w:val="222222"/>
          <w:shd w:val="clear" w:color="auto" w:fill="FFFFFF"/>
        </w:rPr>
        <w:t xml:space="preserve">L. </w:t>
      </w:r>
      <w:r w:rsidR="00EC3F0C" w:rsidRPr="00F01577">
        <w:rPr>
          <w:rFonts w:ascii="Arial" w:hAnsi="Arial" w:cs="Arial"/>
          <w:color w:val="222222"/>
          <w:shd w:val="clear" w:color="auto" w:fill="FFFFFF"/>
        </w:rPr>
        <w:t xml:space="preserve">2013. Summary of results for the joint GSNSW–GA geochronology project: New England Orogen 2009–2010. </w:t>
      </w:r>
      <w:r w:rsidR="00005161" w:rsidRPr="00F01577">
        <w:rPr>
          <w:rFonts w:ascii="Arial" w:hAnsi="Arial" w:cs="Arial"/>
          <w:color w:val="222222"/>
          <w:shd w:val="clear" w:color="auto" w:fill="FFFFFF"/>
        </w:rPr>
        <w:t>Geoscience Australia</w:t>
      </w:r>
      <w:r w:rsidR="00005161">
        <w:rPr>
          <w:rFonts w:ascii="Arial" w:hAnsi="Arial" w:cs="Arial"/>
          <w:color w:val="222222"/>
          <w:shd w:val="clear" w:color="auto" w:fill="FFFFFF"/>
        </w:rPr>
        <w:t>.</w:t>
      </w:r>
      <w:r w:rsidR="00005161" w:rsidRPr="00F01577">
        <w:rPr>
          <w:rFonts w:ascii="Arial" w:hAnsi="Arial" w:cs="Arial"/>
          <w:color w:val="222222"/>
          <w:shd w:val="clear" w:color="auto" w:fill="FFFFFF"/>
        </w:rPr>
        <w:t xml:space="preserve"> </w:t>
      </w:r>
      <w:r w:rsidR="00005161">
        <w:rPr>
          <w:rFonts w:ascii="Arial" w:hAnsi="Arial" w:cs="Arial"/>
          <w:color w:val="222222"/>
          <w:shd w:val="clear" w:color="auto" w:fill="FFFFFF"/>
        </w:rPr>
        <w:t>Record 2013/27.</w:t>
      </w:r>
    </w:p>
    <w:p w14:paraId="1D99D2C3" w14:textId="436C8424" w:rsidR="009C153F" w:rsidRDefault="009C153F" w:rsidP="003942D9">
      <w:pPr>
        <w:spacing w:after="160" w:line="240" w:lineRule="auto"/>
        <w:rPr>
          <w:rFonts w:ascii="Arial" w:hAnsi="Arial" w:cs="Arial"/>
          <w:color w:val="000000" w:themeColor="text1"/>
        </w:rPr>
      </w:pPr>
      <w:r w:rsidRPr="003942D9">
        <w:rPr>
          <w:rFonts w:ascii="Arial" w:hAnsi="Arial" w:cs="Arial"/>
          <w:caps/>
          <w:color w:val="000000" w:themeColor="text1"/>
        </w:rPr>
        <w:lastRenderedPageBreak/>
        <w:t>Downes P.</w:t>
      </w:r>
      <w:r w:rsidRPr="00D758FF">
        <w:rPr>
          <w:rFonts w:ascii="Arial" w:hAnsi="Arial" w:cs="Arial"/>
          <w:color w:val="000000" w:themeColor="text1"/>
        </w:rPr>
        <w:t xml:space="preserve">M. </w:t>
      </w:r>
      <w:r w:rsidR="007C63B5">
        <w:rPr>
          <w:rFonts w:ascii="Arial" w:hAnsi="Arial" w:cs="Arial"/>
          <w:color w:val="000000" w:themeColor="text1"/>
        </w:rPr>
        <w:t>2017</w:t>
      </w:r>
      <w:r>
        <w:rPr>
          <w:rFonts w:ascii="Arial" w:hAnsi="Arial" w:cs="Arial"/>
          <w:color w:val="000000" w:themeColor="text1"/>
        </w:rPr>
        <w:t xml:space="preserve">. </w:t>
      </w:r>
      <w:r w:rsidR="00E60119">
        <w:rPr>
          <w:rFonts w:ascii="Arial" w:hAnsi="Arial" w:cs="Arial"/>
        </w:rPr>
        <w:t xml:space="preserve">A mineral system model for </w:t>
      </w:r>
      <w:r w:rsidR="007C63B5">
        <w:rPr>
          <w:rFonts w:ascii="Arial" w:hAnsi="Arial" w:cs="Arial"/>
          <w:color w:val="000000" w:themeColor="text1"/>
        </w:rPr>
        <w:t>o</w:t>
      </w:r>
      <w:r w:rsidRPr="003942D9">
        <w:rPr>
          <w:rFonts w:ascii="Arial" w:hAnsi="Arial" w:cs="Arial"/>
          <w:color w:val="000000" w:themeColor="text1"/>
        </w:rPr>
        <w:t xml:space="preserve">rogenic Au and </w:t>
      </w:r>
      <w:r w:rsidR="00E60119">
        <w:rPr>
          <w:rFonts w:ascii="Arial" w:hAnsi="Arial" w:cs="Arial"/>
          <w:color w:val="000000" w:themeColor="text1"/>
        </w:rPr>
        <w:t>Au -Sb</w:t>
      </w:r>
      <w:r w:rsidRPr="003942D9">
        <w:rPr>
          <w:rFonts w:ascii="Arial" w:hAnsi="Arial" w:cs="Arial"/>
          <w:color w:val="000000" w:themeColor="text1"/>
        </w:rPr>
        <w:t xml:space="preserve"> </w:t>
      </w:r>
      <w:r w:rsidR="00E60119" w:rsidRPr="003942D9">
        <w:rPr>
          <w:rFonts w:ascii="Arial" w:hAnsi="Arial" w:cs="Arial"/>
          <w:color w:val="000000" w:themeColor="text1"/>
        </w:rPr>
        <w:t xml:space="preserve">in the </w:t>
      </w:r>
      <w:r w:rsidR="007C63B5">
        <w:rPr>
          <w:rFonts w:ascii="Arial" w:hAnsi="Arial" w:cs="Arial"/>
          <w:color w:val="000000" w:themeColor="text1"/>
        </w:rPr>
        <w:t>s</w:t>
      </w:r>
      <w:r w:rsidR="00E60119" w:rsidRPr="003942D9">
        <w:rPr>
          <w:rFonts w:ascii="Arial" w:hAnsi="Arial" w:cs="Arial"/>
          <w:color w:val="000000" w:themeColor="text1"/>
        </w:rPr>
        <w:t>outhern</w:t>
      </w:r>
      <w:r w:rsidRPr="003942D9">
        <w:rPr>
          <w:rFonts w:ascii="Arial" w:hAnsi="Arial" w:cs="Arial"/>
          <w:color w:val="000000" w:themeColor="text1"/>
        </w:rPr>
        <w:t xml:space="preserve"> New England Orogen</w:t>
      </w:r>
      <w:r w:rsidR="00E60119">
        <w:rPr>
          <w:rFonts w:ascii="Arial" w:hAnsi="Arial" w:cs="Arial"/>
          <w:color w:val="000000" w:themeColor="text1"/>
        </w:rPr>
        <w:t>. Geological Survey of New South Wales GS2017/</w:t>
      </w:r>
      <w:r w:rsidR="003942D9">
        <w:rPr>
          <w:rFonts w:ascii="Arial" w:hAnsi="Arial" w:cs="Arial"/>
          <w:color w:val="000000" w:themeColor="text1"/>
        </w:rPr>
        <w:t>0619</w:t>
      </w:r>
    </w:p>
    <w:p w14:paraId="313743A7" w14:textId="77777777" w:rsidR="005C55E5" w:rsidRDefault="00293A89" w:rsidP="00D758FF">
      <w:pPr>
        <w:spacing w:after="160" w:line="240" w:lineRule="auto"/>
        <w:rPr>
          <w:rFonts w:ascii="Arial" w:hAnsi="Arial" w:cs="Arial"/>
          <w:color w:val="222222"/>
          <w:shd w:val="clear" w:color="auto" w:fill="FFFFFF"/>
        </w:rPr>
      </w:pPr>
      <w:r w:rsidRPr="00F01577">
        <w:rPr>
          <w:rFonts w:ascii="Arial" w:hAnsi="Arial" w:cs="Arial"/>
          <w:color w:val="222222"/>
          <w:shd w:val="clear" w:color="auto" w:fill="FFFFFF"/>
        </w:rPr>
        <w:t>DOWNES P.</w:t>
      </w:r>
      <w:r>
        <w:rPr>
          <w:rFonts w:ascii="Arial" w:hAnsi="Arial" w:cs="Arial"/>
          <w:color w:val="222222"/>
          <w:shd w:val="clear" w:color="auto" w:fill="FFFFFF"/>
        </w:rPr>
        <w:t xml:space="preserve"> </w:t>
      </w:r>
      <w:r w:rsidRPr="00F01577">
        <w:rPr>
          <w:rFonts w:ascii="Arial" w:hAnsi="Arial" w:cs="Arial"/>
          <w:color w:val="222222"/>
          <w:shd w:val="clear" w:color="auto" w:fill="FFFFFF"/>
        </w:rPr>
        <w:t>M., WILLIAMS B.</w:t>
      </w:r>
      <w:r>
        <w:rPr>
          <w:rFonts w:ascii="Arial" w:hAnsi="Arial" w:cs="Arial"/>
          <w:color w:val="222222"/>
          <w:shd w:val="clear" w:color="auto" w:fill="FFFFFF"/>
        </w:rPr>
        <w:t xml:space="preserve"> </w:t>
      </w:r>
      <w:r w:rsidRPr="00F01577">
        <w:rPr>
          <w:rFonts w:ascii="Arial" w:hAnsi="Arial" w:cs="Arial"/>
          <w:color w:val="222222"/>
          <w:shd w:val="clear" w:color="auto" w:fill="FFFFFF"/>
        </w:rPr>
        <w:t>J., BLEVIN P.</w:t>
      </w:r>
      <w:r>
        <w:rPr>
          <w:rFonts w:ascii="Arial" w:hAnsi="Arial" w:cs="Arial"/>
          <w:color w:val="222222"/>
          <w:shd w:val="clear" w:color="auto" w:fill="FFFFFF"/>
        </w:rPr>
        <w:t xml:space="preserve"> </w:t>
      </w:r>
      <w:r w:rsidRPr="00F01577">
        <w:rPr>
          <w:rFonts w:ascii="Arial" w:hAnsi="Arial" w:cs="Arial"/>
          <w:color w:val="222222"/>
          <w:shd w:val="clear" w:color="auto" w:fill="FFFFFF"/>
        </w:rPr>
        <w:t xml:space="preserve">L., NELSON M., VEGA FAUNDEZ M. </w:t>
      </w:r>
      <w:r>
        <w:rPr>
          <w:rFonts w:ascii="Arial" w:hAnsi="Arial" w:cs="Arial"/>
          <w:color w:val="222222"/>
          <w:shd w:val="clear" w:color="auto" w:fill="FFFFFF"/>
        </w:rPr>
        <w:t>&amp;</w:t>
      </w:r>
      <w:r w:rsidRPr="00F01577">
        <w:rPr>
          <w:rFonts w:ascii="Arial" w:hAnsi="Arial" w:cs="Arial"/>
          <w:color w:val="222222"/>
          <w:shd w:val="clear" w:color="auto" w:fill="FFFFFF"/>
        </w:rPr>
        <w:t xml:space="preserve"> BALLARD J</w:t>
      </w:r>
      <w:r w:rsidR="005C55E5" w:rsidRPr="00F01577">
        <w:rPr>
          <w:rFonts w:ascii="Arial" w:hAnsi="Arial" w:cs="Arial"/>
          <w:color w:val="222222"/>
          <w:shd w:val="clear" w:color="auto" w:fill="FFFFFF"/>
        </w:rPr>
        <w:t>. in prep. New England Orogen 1:750 000 Special Metallogenic Map. Geological Survey of New South Wales, Maitland, Australia.</w:t>
      </w:r>
    </w:p>
    <w:p w14:paraId="7387079B" w14:textId="51FB73FD" w:rsidR="006F42A8" w:rsidRPr="00F01577" w:rsidRDefault="006F42A8" w:rsidP="00D758FF">
      <w:pPr>
        <w:spacing w:after="160" w:line="240" w:lineRule="auto"/>
        <w:rPr>
          <w:rFonts w:ascii="Arial" w:hAnsi="Arial" w:cs="Arial"/>
          <w:color w:val="222222"/>
          <w:shd w:val="clear" w:color="auto" w:fill="FFFFFF"/>
        </w:rPr>
      </w:pPr>
      <w:r w:rsidRPr="00293A89">
        <w:rPr>
          <w:rFonts w:ascii="Arial" w:hAnsi="Arial" w:cs="Arial"/>
          <w:color w:val="222222"/>
          <w:shd w:val="clear" w:color="auto" w:fill="FFFFFF"/>
        </w:rPr>
        <w:t>PETERS K.</w:t>
      </w:r>
      <w:r>
        <w:rPr>
          <w:rFonts w:ascii="Arial" w:hAnsi="Arial" w:cs="Arial"/>
          <w:color w:val="222222"/>
          <w:shd w:val="clear" w:color="auto" w:fill="FFFFFF"/>
        </w:rPr>
        <w:t xml:space="preserve"> </w:t>
      </w:r>
      <w:r w:rsidRPr="00293A89">
        <w:rPr>
          <w:rFonts w:ascii="Arial" w:hAnsi="Arial" w:cs="Arial"/>
          <w:color w:val="222222"/>
          <w:shd w:val="clear" w:color="auto" w:fill="FFFFFF"/>
        </w:rPr>
        <w:t>J., PARTINGTON G.</w:t>
      </w:r>
      <w:r>
        <w:rPr>
          <w:rFonts w:ascii="Arial" w:hAnsi="Arial" w:cs="Arial"/>
          <w:color w:val="222222"/>
          <w:shd w:val="clear" w:color="auto" w:fill="FFFFFF"/>
        </w:rPr>
        <w:t xml:space="preserve"> </w:t>
      </w:r>
      <w:r w:rsidRPr="00293A89">
        <w:rPr>
          <w:rFonts w:ascii="Arial" w:hAnsi="Arial" w:cs="Arial"/>
          <w:color w:val="222222"/>
          <w:shd w:val="clear" w:color="auto" w:fill="FFFFFF"/>
        </w:rPr>
        <w:t>A.</w:t>
      </w:r>
      <w:r>
        <w:rPr>
          <w:rFonts w:ascii="Arial" w:hAnsi="Arial" w:cs="Arial"/>
          <w:color w:val="222222"/>
          <w:shd w:val="clear" w:color="auto" w:fill="FFFFFF"/>
        </w:rPr>
        <w:t>,</w:t>
      </w:r>
      <w:r w:rsidRPr="00293A89">
        <w:rPr>
          <w:rFonts w:ascii="Arial" w:hAnsi="Arial" w:cs="Arial"/>
          <w:color w:val="222222"/>
          <w:shd w:val="clear" w:color="auto" w:fill="FFFFFF"/>
        </w:rPr>
        <w:t xml:space="preserve"> </w:t>
      </w:r>
      <w:r>
        <w:rPr>
          <w:rFonts w:ascii="Arial" w:hAnsi="Arial" w:cs="Arial"/>
          <w:color w:val="222222"/>
          <w:shd w:val="clear" w:color="auto" w:fill="FFFFFF"/>
        </w:rPr>
        <w:t xml:space="preserve">GREENFIELD, J.E., </w:t>
      </w:r>
      <w:proofErr w:type="gramStart"/>
      <w:r w:rsidRPr="00293A89">
        <w:rPr>
          <w:rFonts w:ascii="Arial" w:hAnsi="Arial" w:cs="Arial"/>
          <w:color w:val="222222"/>
          <w:shd w:val="clear" w:color="auto" w:fill="FFFFFF"/>
        </w:rPr>
        <w:t>BLEVIN  P.</w:t>
      </w:r>
      <w:proofErr w:type="gramEnd"/>
      <w:r>
        <w:rPr>
          <w:rFonts w:ascii="Arial" w:hAnsi="Arial" w:cs="Arial"/>
          <w:color w:val="222222"/>
          <w:shd w:val="clear" w:color="auto" w:fill="FFFFFF"/>
        </w:rPr>
        <w:t xml:space="preserve"> </w:t>
      </w:r>
      <w:r w:rsidRPr="00293A89">
        <w:rPr>
          <w:rFonts w:ascii="Arial" w:hAnsi="Arial" w:cs="Arial"/>
          <w:color w:val="222222"/>
          <w:shd w:val="clear" w:color="auto" w:fill="FFFFFF"/>
        </w:rPr>
        <w:t>L.</w:t>
      </w:r>
      <w:r>
        <w:rPr>
          <w:rFonts w:ascii="Arial" w:hAnsi="Arial" w:cs="Arial"/>
          <w:color w:val="222222"/>
          <w:shd w:val="clear" w:color="auto" w:fill="FFFFFF"/>
        </w:rPr>
        <w:t>, &amp;</w:t>
      </w:r>
      <w:r w:rsidRPr="00293A89">
        <w:rPr>
          <w:rFonts w:ascii="Arial" w:hAnsi="Arial" w:cs="Arial"/>
          <w:color w:val="222222"/>
          <w:shd w:val="clear" w:color="auto" w:fill="FFFFFF"/>
        </w:rPr>
        <w:t xml:space="preserve"> DOWNES P.</w:t>
      </w:r>
      <w:r>
        <w:rPr>
          <w:rFonts w:ascii="Arial" w:hAnsi="Arial" w:cs="Arial"/>
          <w:color w:val="222222"/>
          <w:shd w:val="clear" w:color="auto" w:fill="FFFFFF"/>
        </w:rPr>
        <w:t xml:space="preserve"> M.</w:t>
      </w:r>
      <w:r w:rsidRPr="00293A89">
        <w:rPr>
          <w:rFonts w:ascii="Arial" w:hAnsi="Arial" w:cs="Arial"/>
          <w:color w:val="222222"/>
          <w:shd w:val="clear" w:color="auto" w:fill="FFFFFF"/>
        </w:rPr>
        <w:t xml:space="preserve"> </w:t>
      </w:r>
      <w:r>
        <w:rPr>
          <w:rFonts w:ascii="Arial" w:hAnsi="Arial" w:cs="Arial"/>
          <w:color w:val="222222"/>
          <w:shd w:val="clear" w:color="auto" w:fill="FFFFFF"/>
        </w:rPr>
        <w:t>2017</w:t>
      </w:r>
      <w:r w:rsidRPr="00293A89">
        <w:rPr>
          <w:rFonts w:ascii="Arial" w:hAnsi="Arial" w:cs="Arial"/>
          <w:color w:val="222222"/>
          <w:shd w:val="clear" w:color="auto" w:fill="FFFFFF"/>
        </w:rPr>
        <w:t xml:space="preserve">. Southern New England Orogen Mineral Potential </w:t>
      </w:r>
      <w:r>
        <w:rPr>
          <w:rFonts w:ascii="Arial" w:hAnsi="Arial" w:cs="Arial"/>
          <w:color w:val="222222"/>
          <w:shd w:val="clear" w:color="auto" w:fill="FFFFFF"/>
        </w:rPr>
        <w:t>Report</w:t>
      </w:r>
      <w:r w:rsidRPr="00293A89">
        <w:rPr>
          <w:rFonts w:ascii="Arial" w:hAnsi="Arial" w:cs="Arial"/>
          <w:color w:val="222222"/>
          <w:shd w:val="clear" w:color="auto" w:fill="FFFFFF"/>
        </w:rPr>
        <w:t>.</w:t>
      </w:r>
      <w:r>
        <w:rPr>
          <w:rFonts w:ascii="Arial" w:hAnsi="Arial" w:cs="Arial"/>
          <w:color w:val="222222"/>
          <w:shd w:val="clear" w:color="auto" w:fill="FFFFFF"/>
        </w:rPr>
        <w:t xml:space="preserve"> </w:t>
      </w:r>
      <w:r w:rsidRPr="006F42A8">
        <w:rPr>
          <w:rFonts w:ascii="Arial" w:hAnsi="Arial" w:cs="Arial"/>
          <w:color w:val="222222"/>
          <w:shd w:val="clear" w:color="auto" w:fill="FFFFFF"/>
        </w:rPr>
        <w:t>Geological Survey of New South Wales. DIGS report no: GS2017/0</w:t>
      </w:r>
      <w:r>
        <w:rPr>
          <w:rFonts w:ascii="Arial" w:hAnsi="Arial" w:cs="Arial"/>
          <w:color w:val="222222"/>
          <w:shd w:val="clear" w:color="auto" w:fill="FFFFFF"/>
        </w:rPr>
        <w:t>624</w:t>
      </w:r>
      <w:r w:rsidRPr="006F42A8">
        <w:rPr>
          <w:rFonts w:ascii="Arial" w:hAnsi="Arial" w:cs="Arial"/>
          <w:color w:val="222222"/>
          <w:shd w:val="clear" w:color="auto" w:fill="FFFFFF"/>
        </w:rPr>
        <w:t xml:space="preserve"> </w:t>
      </w:r>
      <w:r>
        <w:rPr>
          <w:rFonts w:ascii="Arial" w:hAnsi="Arial" w:cs="Arial"/>
          <w:color w:val="222222"/>
          <w:shd w:val="clear" w:color="auto" w:fill="FFFFFF"/>
        </w:rPr>
        <w:t>49</w:t>
      </w:r>
      <w:r w:rsidRPr="006F42A8">
        <w:rPr>
          <w:rFonts w:ascii="Arial" w:hAnsi="Arial" w:cs="Arial"/>
          <w:color w:val="222222"/>
          <w:shd w:val="clear" w:color="auto" w:fill="FFFFFF"/>
        </w:rPr>
        <w:t>pp.</w:t>
      </w:r>
    </w:p>
    <w:p w14:paraId="302B3C14" w14:textId="29CB7953" w:rsidR="006A0973" w:rsidRPr="00293A89" w:rsidRDefault="00293A89" w:rsidP="00102B44">
      <w:pPr>
        <w:spacing w:after="160" w:line="240" w:lineRule="auto"/>
        <w:rPr>
          <w:rFonts w:ascii="Arial" w:hAnsi="Arial" w:cs="Arial"/>
          <w:color w:val="222222"/>
          <w:shd w:val="clear" w:color="auto" w:fill="FFFFFF"/>
        </w:rPr>
      </w:pPr>
      <w:r w:rsidRPr="00293A89">
        <w:rPr>
          <w:rFonts w:ascii="Arial" w:hAnsi="Arial" w:cs="Arial"/>
          <w:color w:val="222222"/>
          <w:shd w:val="clear" w:color="auto" w:fill="FFFFFF"/>
        </w:rPr>
        <w:t>PETERS K.</w:t>
      </w:r>
      <w:r>
        <w:rPr>
          <w:rFonts w:ascii="Arial" w:hAnsi="Arial" w:cs="Arial"/>
          <w:color w:val="222222"/>
          <w:shd w:val="clear" w:color="auto" w:fill="FFFFFF"/>
        </w:rPr>
        <w:t xml:space="preserve"> </w:t>
      </w:r>
      <w:r w:rsidRPr="00293A89">
        <w:rPr>
          <w:rFonts w:ascii="Arial" w:hAnsi="Arial" w:cs="Arial"/>
          <w:color w:val="222222"/>
          <w:shd w:val="clear" w:color="auto" w:fill="FFFFFF"/>
        </w:rPr>
        <w:t>J., PARTINGTON G.</w:t>
      </w:r>
      <w:r>
        <w:rPr>
          <w:rFonts w:ascii="Arial" w:hAnsi="Arial" w:cs="Arial"/>
          <w:color w:val="222222"/>
          <w:shd w:val="clear" w:color="auto" w:fill="FFFFFF"/>
        </w:rPr>
        <w:t xml:space="preserve"> </w:t>
      </w:r>
      <w:r w:rsidRPr="00293A89">
        <w:rPr>
          <w:rFonts w:ascii="Arial" w:hAnsi="Arial" w:cs="Arial"/>
          <w:color w:val="222222"/>
          <w:shd w:val="clear" w:color="auto" w:fill="FFFFFF"/>
        </w:rPr>
        <w:t>A.</w:t>
      </w:r>
      <w:r>
        <w:rPr>
          <w:rFonts w:ascii="Arial" w:hAnsi="Arial" w:cs="Arial"/>
          <w:color w:val="222222"/>
          <w:shd w:val="clear" w:color="auto" w:fill="FFFFFF"/>
        </w:rPr>
        <w:t>,</w:t>
      </w:r>
      <w:r w:rsidRPr="00293A89">
        <w:rPr>
          <w:rFonts w:ascii="Arial" w:hAnsi="Arial" w:cs="Arial"/>
          <w:color w:val="222222"/>
          <w:shd w:val="clear" w:color="auto" w:fill="FFFFFF"/>
        </w:rPr>
        <w:t xml:space="preserve"> </w:t>
      </w:r>
      <w:proofErr w:type="gramStart"/>
      <w:r w:rsidRPr="00293A89">
        <w:rPr>
          <w:rFonts w:ascii="Arial" w:hAnsi="Arial" w:cs="Arial"/>
          <w:color w:val="222222"/>
          <w:shd w:val="clear" w:color="auto" w:fill="FFFFFF"/>
        </w:rPr>
        <w:t>BLEVIN  P.</w:t>
      </w:r>
      <w:proofErr w:type="gramEnd"/>
      <w:r>
        <w:rPr>
          <w:rFonts w:ascii="Arial" w:hAnsi="Arial" w:cs="Arial"/>
          <w:color w:val="222222"/>
          <w:shd w:val="clear" w:color="auto" w:fill="FFFFFF"/>
        </w:rPr>
        <w:t xml:space="preserve"> </w:t>
      </w:r>
      <w:r w:rsidRPr="00293A89">
        <w:rPr>
          <w:rFonts w:ascii="Arial" w:hAnsi="Arial" w:cs="Arial"/>
          <w:color w:val="222222"/>
          <w:shd w:val="clear" w:color="auto" w:fill="FFFFFF"/>
        </w:rPr>
        <w:t>L.</w:t>
      </w:r>
      <w:r>
        <w:rPr>
          <w:rFonts w:ascii="Arial" w:hAnsi="Arial" w:cs="Arial"/>
          <w:color w:val="222222"/>
          <w:shd w:val="clear" w:color="auto" w:fill="FFFFFF"/>
        </w:rPr>
        <w:t>,</w:t>
      </w:r>
      <w:r w:rsidRPr="00293A89">
        <w:rPr>
          <w:rFonts w:ascii="Arial" w:hAnsi="Arial" w:cs="Arial"/>
          <w:color w:val="222222"/>
          <w:shd w:val="clear" w:color="auto" w:fill="FFFFFF"/>
        </w:rPr>
        <w:t xml:space="preserve"> DOWNES P.</w:t>
      </w:r>
      <w:r>
        <w:rPr>
          <w:rFonts w:ascii="Arial" w:hAnsi="Arial" w:cs="Arial"/>
          <w:color w:val="222222"/>
          <w:shd w:val="clear" w:color="auto" w:fill="FFFFFF"/>
        </w:rPr>
        <w:t xml:space="preserve"> M. &amp;</w:t>
      </w:r>
      <w:r w:rsidRPr="00293A89">
        <w:rPr>
          <w:rFonts w:ascii="Arial" w:hAnsi="Arial" w:cs="Arial"/>
          <w:color w:val="222222"/>
          <w:shd w:val="clear" w:color="auto" w:fill="FFFFFF"/>
        </w:rPr>
        <w:t xml:space="preserve"> NELSON M.</w:t>
      </w:r>
      <w:r>
        <w:rPr>
          <w:rFonts w:ascii="Arial" w:hAnsi="Arial" w:cs="Arial"/>
          <w:color w:val="222222"/>
          <w:shd w:val="clear" w:color="auto" w:fill="FFFFFF"/>
        </w:rPr>
        <w:t xml:space="preserve"> D.</w:t>
      </w:r>
      <w:r w:rsidRPr="00293A89">
        <w:rPr>
          <w:rFonts w:ascii="Arial" w:hAnsi="Arial" w:cs="Arial"/>
          <w:color w:val="222222"/>
          <w:shd w:val="clear" w:color="auto" w:fill="FFFFFF"/>
        </w:rPr>
        <w:t xml:space="preserve"> </w:t>
      </w:r>
      <w:r>
        <w:rPr>
          <w:rFonts w:ascii="Arial" w:hAnsi="Arial" w:cs="Arial"/>
          <w:color w:val="222222"/>
          <w:shd w:val="clear" w:color="auto" w:fill="FFFFFF"/>
        </w:rPr>
        <w:t>(in press)</w:t>
      </w:r>
      <w:r w:rsidR="006A0973" w:rsidRPr="00293A89">
        <w:rPr>
          <w:rFonts w:ascii="Arial" w:hAnsi="Arial" w:cs="Arial"/>
          <w:color w:val="222222"/>
          <w:shd w:val="clear" w:color="auto" w:fill="FFFFFF"/>
        </w:rPr>
        <w:t xml:space="preserve">. The Southern New England Orogen Mineral Potential Project. </w:t>
      </w:r>
      <w:proofErr w:type="spellStart"/>
      <w:r w:rsidR="00A6660C" w:rsidRPr="00293A89">
        <w:rPr>
          <w:rFonts w:ascii="Arial" w:hAnsi="Arial" w:cs="Arial"/>
          <w:color w:val="222222"/>
          <w:shd w:val="clear" w:color="auto" w:fill="FFFFFF"/>
        </w:rPr>
        <w:t>AusIMM</w:t>
      </w:r>
      <w:proofErr w:type="spellEnd"/>
      <w:r w:rsidR="00A6660C" w:rsidRPr="00293A89">
        <w:rPr>
          <w:rFonts w:ascii="Arial" w:hAnsi="Arial" w:cs="Arial"/>
          <w:color w:val="222222"/>
          <w:shd w:val="clear" w:color="auto" w:fill="FFFFFF"/>
        </w:rPr>
        <w:t xml:space="preserve"> </w:t>
      </w:r>
      <w:r>
        <w:rPr>
          <w:rFonts w:ascii="Arial" w:hAnsi="Arial" w:cs="Arial"/>
          <w:color w:val="222222"/>
          <w:shd w:val="clear" w:color="auto" w:fill="FFFFFF"/>
        </w:rPr>
        <w:t xml:space="preserve">New Zealand Branch Conference, 10-13 September, Christchurch. </w:t>
      </w:r>
      <w:r w:rsidR="006A0973" w:rsidRPr="00293A89">
        <w:rPr>
          <w:rFonts w:ascii="Arial" w:hAnsi="Arial" w:cs="Arial"/>
          <w:color w:val="222222"/>
          <w:shd w:val="clear" w:color="auto" w:fill="FFFFFF"/>
        </w:rPr>
        <w:t xml:space="preserve">   </w:t>
      </w:r>
    </w:p>
    <w:p w14:paraId="05ACA003" w14:textId="77777777" w:rsidR="00C12043" w:rsidRPr="00F01577" w:rsidRDefault="00293A89" w:rsidP="00102B44">
      <w:pPr>
        <w:spacing w:after="160" w:line="240" w:lineRule="auto"/>
        <w:rPr>
          <w:rFonts w:ascii="Arial" w:hAnsi="Arial" w:cs="Arial"/>
        </w:rPr>
      </w:pPr>
      <w:r>
        <w:rPr>
          <w:rFonts w:ascii="Arial" w:hAnsi="Arial" w:cs="Arial"/>
        </w:rPr>
        <w:t xml:space="preserve">PHILLIPS G., COLQUHOUN G., HUGHES K., DEYSSING L. &amp; FITZHERBERT </w:t>
      </w:r>
      <w:r w:rsidRPr="00F01577">
        <w:rPr>
          <w:rFonts w:ascii="Arial" w:hAnsi="Arial" w:cs="Arial"/>
        </w:rPr>
        <w:t>J.</w:t>
      </w:r>
      <w:r>
        <w:rPr>
          <w:rFonts w:ascii="Arial" w:hAnsi="Arial" w:cs="Arial"/>
        </w:rPr>
        <w:t xml:space="preserve"> A.</w:t>
      </w:r>
      <w:r w:rsidRPr="00F01577">
        <w:rPr>
          <w:rFonts w:ascii="Arial" w:hAnsi="Arial" w:cs="Arial"/>
        </w:rPr>
        <w:t xml:space="preserve"> </w:t>
      </w:r>
      <w:r w:rsidR="00C12043" w:rsidRPr="00F01577">
        <w:rPr>
          <w:rFonts w:ascii="Arial" w:hAnsi="Arial" w:cs="Arial"/>
        </w:rPr>
        <w:t>2014</w:t>
      </w:r>
      <w:r>
        <w:rPr>
          <w:rFonts w:ascii="Arial" w:hAnsi="Arial" w:cs="Arial"/>
        </w:rPr>
        <w:t>.</w:t>
      </w:r>
      <w:r w:rsidR="00C12043" w:rsidRPr="00F01577">
        <w:rPr>
          <w:rFonts w:ascii="Arial" w:hAnsi="Arial" w:cs="Arial"/>
        </w:rPr>
        <w:t xml:space="preserve"> Seamless geology of New South Wales (poster). </w:t>
      </w:r>
      <w:r w:rsidRPr="00F01577">
        <w:rPr>
          <w:rFonts w:ascii="Arial" w:hAnsi="Arial" w:cs="Arial"/>
        </w:rPr>
        <w:t>Geological Survey of New South Wales</w:t>
      </w:r>
      <w:r>
        <w:rPr>
          <w:rFonts w:ascii="Arial" w:hAnsi="Arial" w:cs="Arial"/>
          <w:color w:val="222222"/>
          <w:shd w:val="clear" w:color="auto" w:fill="FFFFFF"/>
        </w:rPr>
        <w:t xml:space="preserve">. </w:t>
      </w:r>
      <w:r>
        <w:rPr>
          <w:rFonts w:ascii="Arial" w:hAnsi="Arial" w:cs="Arial"/>
        </w:rPr>
        <w:t>DIGS report no:</w:t>
      </w:r>
      <w:r>
        <w:rPr>
          <w:rFonts w:ascii="Arial" w:hAnsi="Arial" w:cs="Arial"/>
          <w:color w:val="222222"/>
          <w:shd w:val="clear" w:color="auto" w:fill="FFFFFF"/>
        </w:rPr>
        <w:t xml:space="preserve"> </w:t>
      </w:r>
      <w:r w:rsidR="00C12043" w:rsidRPr="00F01577">
        <w:rPr>
          <w:rFonts w:ascii="Arial" w:hAnsi="Arial" w:cs="Arial"/>
        </w:rPr>
        <w:t>GS2014/0940</w:t>
      </w:r>
      <w:r>
        <w:rPr>
          <w:rFonts w:ascii="Arial" w:hAnsi="Arial" w:cs="Arial"/>
        </w:rPr>
        <w:t>.</w:t>
      </w:r>
      <w:r w:rsidR="00C12043" w:rsidRPr="00F01577">
        <w:rPr>
          <w:rFonts w:ascii="Arial" w:hAnsi="Arial" w:cs="Arial"/>
        </w:rPr>
        <w:t xml:space="preserve"> </w:t>
      </w:r>
    </w:p>
    <w:p w14:paraId="4A835746" w14:textId="77777777" w:rsidR="00EC3F0C" w:rsidRPr="00F01577" w:rsidRDefault="00293A89" w:rsidP="00102B44">
      <w:pPr>
        <w:spacing w:after="160" w:line="240" w:lineRule="auto"/>
        <w:rPr>
          <w:rFonts w:ascii="Arial" w:hAnsi="Arial" w:cs="Arial"/>
          <w:color w:val="222222"/>
          <w:shd w:val="clear" w:color="auto" w:fill="FFFFFF"/>
        </w:rPr>
      </w:pPr>
      <w:r>
        <w:rPr>
          <w:rFonts w:ascii="Arial" w:hAnsi="Arial" w:cs="Arial"/>
        </w:rPr>
        <w:t>PHILLIPS G</w:t>
      </w:r>
      <w:r>
        <w:rPr>
          <w:rFonts w:ascii="Arial" w:hAnsi="Arial" w:cs="Arial"/>
          <w:color w:val="222222"/>
          <w:shd w:val="clear" w:color="auto" w:fill="FFFFFF"/>
        </w:rPr>
        <w:t>.</w:t>
      </w:r>
      <w:r w:rsidR="00EC3F0C" w:rsidRPr="00F01577">
        <w:rPr>
          <w:rFonts w:ascii="Arial" w:hAnsi="Arial" w:cs="Arial"/>
          <w:color w:val="222222"/>
          <w:shd w:val="clear" w:color="auto" w:fill="FFFFFF"/>
        </w:rPr>
        <w:t xml:space="preserve"> 2016. Fault Attribution Geodatabase for the southern New England Orogen, eastern Australia</w:t>
      </w:r>
      <w:r>
        <w:rPr>
          <w:rFonts w:ascii="Arial" w:hAnsi="Arial" w:cs="Arial"/>
          <w:color w:val="222222"/>
          <w:shd w:val="clear" w:color="auto" w:fill="FFFFFF"/>
        </w:rPr>
        <w:t>.</w:t>
      </w:r>
      <w:r w:rsidR="00EC3F0C" w:rsidRPr="00F01577">
        <w:rPr>
          <w:rFonts w:ascii="Arial" w:hAnsi="Arial" w:cs="Arial"/>
          <w:color w:val="222222"/>
          <w:shd w:val="clear" w:color="auto" w:fill="FFFFFF"/>
        </w:rPr>
        <w:t xml:space="preserve"> </w:t>
      </w:r>
      <w:r w:rsidRPr="00F01577">
        <w:rPr>
          <w:rFonts w:ascii="Arial" w:hAnsi="Arial" w:cs="Arial"/>
        </w:rPr>
        <w:t>Geological Survey of New South Wales</w:t>
      </w:r>
      <w:r>
        <w:rPr>
          <w:rFonts w:ascii="Arial" w:hAnsi="Arial" w:cs="Arial"/>
          <w:color w:val="222222"/>
          <w:shd w:val="clear" w:color="auto" w:fill="FFFFFF"/>
        </w:rPr>
        <w:t xml:space="preserve">. </w:t>
      </w:r>
      <w:r>
        <w:rPr>
          <w:rFonts w:ascii="Arial" w:hAnsi="Arial" w:cs="Arial"/>
        </w:rPr>
        <w:t>DIGS report no:</w:t>
      </w:r>
      <w:r w:rsidR="00EC3F0C" w:rsidRPr="00F01577">
        <w:rPr>
          <w:rFonts w:ascii="Arial" w:hAnsi="Arial" w:cs="Arial"/>
          <w:color w:val="222222"/>
          <w:shd w:val="clear" w:color="auto" w:fill="FFFFFF"/>
        </w:rPr>
        <w:t xml:space="preserve"> </w:t>
      </w:r>
      <w:r w:rsidR="00C12043" w:rsidRPr="00F01577">
        <w:rPr>
          <w:rFonts w:ascii="Arial" w:hAnsi="Arial" w:cs="Arial"/>
          <w:color w:val="222222"/>
          <w:shd w:val="clear" w:color="auto" w:fill="FFFFFF"/>
        </w:rPr>
        <w:t>GS</w:t>
      </w:r>
      <w:r w:rsidR="00EC3F0C" w:rsidRPr="00F01577">
        <w:rPr>
          <w:rFonts w:ascii="Arial" w:hAnsi="Arial" w:cs="Arial"/>
          <w:color w:val="222222"/>
          <w:shd w:val="clear" w:color="auto" w:fill="FFFFFF"/>
        </w:rPr>
        <w:t>2016/0967</w:t>
      </w:r>
      <w:r>
        <w:rPr>
          <w:rFonts w:ascii="Arial" w:hAnsi="Arial" w:cs="Arial"/>
          <w:color w:val="222222"/>
          <w:shd w:val="clear" w:color="auto" w:fill="FFFFFF"/>
        </w:rPr>
        <w:t>.</w:t>
      </w:r>
    </w:p>
    <w:p w14:paraId="2BB7FD82" w14:textId="77777777" w:rsidR="00EC3F0C" w:rsidRPr="00F01577" w:rsidRDefault="00293A89" w:rsidP="00102B44">
      <w:pPr>
        <w:spacing w:after="160" w:line="240" w:lineRule="auto"/>
        <w:rPr>
          <w:rFonts w:ascii="Arial" w:hAnsi="Arial" w:cs="Arial"/>
        </w:rPr>
      </w:pPr>
      <w:r>
        <w:rPr>
          <w:rFonts w:ascii="Arial" w:hAnsi="Arial" w:cs="Arial"/>
        </w:rPr>
        <w:t>PHILLIPS G.</w:t>
      </w:r>
      <w:r w:rsidR="00EC3F0C" w:rsidRPr="00F01577">
        <w:rPr>
          <w:rFonts w:ascii="Arial" w:hAnsi="Arial" w:cs="Arial"/>
        </w:rPr>
        <w:t xml:space="preserve"> 2017. Documentation for the GSNSW Metamorphic Geodatabase</w:t>
      </w:r>
      <w:r>
        <w:rPr>
          <w:rFonts w:ascii="Arial" w:hAnsi="Arial" w:cs="Arial"/>
        </w:rPr>
        <w:t>.</w:t>
      </w:r>
      <w:r w:rsidR="00EC3F0C" w:rsidRPr="00F01577">
        <w:rPr>
          <w:rFonts w:ascii="Arial" w:hAnsi="Arial" w:cs="Arial"/>
        </w:rPr>
        <w:t xml:space="preserve"> Geological Survey of New South Wales</w:t>
      </w:r>
      <w:r>
        <w:rPr>
          <w:rFonts w:ascii="Arial" w:hAnsi="Arial" w:cs="Arial"/>
        </w:rPr>
        <w:t>. DIGS report no:</w:t>
      </w:r>
      <w:r w:rsidR="00EC3F0C" w:rsidRPr="00F01577">
        <w:rPr>
          <w:rFonts w:ascii="Arial" w:hAnsi="Arial" w:cs="Arial"/>
        </w:rPr>
        <w:t xml:space="preserve"> GS2017/0030 20pp.</w:t>
      </w:r>
    </w:p>
    <w:p w14:paraId="4C853F57" w14:textId="77777777" w:rsidR="00EC3F0C" w:rsidRPr="00F01577" w:rsidRDefault="006C17C5" w:rsidP="00102B44">
      <w:pPr>
        <w:spacing w:after="160" w:line="240" w:lineRule="auto"/>
        <w:rPr>
          <w:rFonts w:ascii="Arial" w:hAnsi="Arial" w:cs="Arial"/>
        </w:rPr>
      </w:pPr>
      <w:r w:rsidRPr="00F01577">
        <w:rPr>
          <w:rFonts w:ascii="Arial" w:hAnsi="Arial" w:cs="Arial"/>
        </w:rPr>
        <w:t>ROBINSON</w:t>
      </w:r>
      <w:r>
        <w:rPr>
          <w:rFonts w:ascii="Arial" w:hAnsi="Arial" w:cs="Arial"/>
        </w:rPr>
        <w:t xml:space="preserve"> J. &amp;</w:t>
      </w:r>
      <w:r w:rsidR="00EC3F0C" w:rsidRPr="00F01577">
        <w:rPr>
          <w:rFonts w:ascii="Arial" w:hAnsi="Arial" w:cs="Arial"/>
        </w:rPr>
        <w:t xml:space="preserve"> </w:t>
      </w:r>
      <w:r>
        <w:rPr>
          <w:rFonts w:ascii="Arial" w:hAnsi="Arial" w:cs="Arial"/>
        </w:rPr>
        <w:t>PHILLIPS G</w:t>
      </w:r>
      <w:r w:rsidR="00EC3F0C" w:rsidRPr="00F01577">
        <w:rPr>
          <w:rFonts w:ascii="Arial" w:hAnsi="Arial" w:cs="Arial"/>
        </w:rPr>
        <w:t>., 2015. 3D Geological Map of the southern New Englan</w:t>
      </w:r>
      <w:r w:rsidR="00293A89">
        <w:rPr>
          <w:rFonts w:ascii="Arial" w:hAnsi="Arial" w:cs="Arial"/>
        </w:rPr>
        <w:t xml:space="preserve">d Orogen: western Tamworth Belt. </w:t>
      </w:r>
      <w:r w:rsidR="00293A89" w:rsidRPr="00F01577">
        <w:rPr>
          <w:rFonts w:ascii="Arial" w:hAnsi="Arial" w:cs="Arial"/>
        </w:rPr>
        <w:t>Geological Survey of New South Wales</w:t>
      </w:r>
      <w:r w:rsidR="00293A89">
        <w:rPr>
          <w:rFonts w:ascii="Arial" w:hAnsi="Arial" w:cs="Arial"/>
        </w:rPr>
        <w:t>. DIGS report no:</w:t>
      </w:r>
      <w:r w:rsidR="00293A89" w:rsidRPr="00F01577">
        <w:rPr>
          <w:rFonts w:ascii="Arial" w:hAnsi="Arial" w:cs="Arial"/>
        </w:rPr>
        <w:t xml:space="preserve"> </w:t>
      </w:r>
      <w:r w:rsidR="00EC3F0C" w:rsidRPr="00F01577">
        <w:rPr>
          <w:rFonts w:ascii="Arial" w:hAnsi="Arial" w:cs="Arial"/>
        </w:rPr>
        <w:t>GS2015/</w:t>
      </w:r>
      <w:proofErr w:type="gramStart"/>
      <w:r w:rsidR="00EC3F0C" w:rsidRPr="00F01577">
        <w:rPr>
          <w:rFonts w:ascii="Arial" w:hAnsi="Arial" w:cs="Arial"/>
        </w:rPr>
        <w:t>1144  59</w:t>
      </w:r>
      <w:proofErr w:type="gramEnd"/>
      <w:r w:rsidR="00EC3F0C" w:rsidRPr="00F01577">
        <w:rPr>
          <w:rFonts w:ascii="Arial" w:hAnsi="Arial" w:cs="Arial"/>
        </w:rPr>
        <w:t>pp.</w:t>
      </w:r>
    </w:p>
    <w:p w14:paraId="2EDBC1A7" w14:textId="7DFA3FF6" w:rsidR="006C17C5" w:rsidRPr="00F01577" w:rsidRDefault="006C17C5" w:rsidP="00102B44">
      <w:pPr>
        <w:spacing w:after="160" w:line="240" w:lineRule="auto"/>
        <w:rPr>
          <w:rFonts w:ascii="Arial" w:hAnsi="Arial" w:cs="Arial"/>
          <w:color w:val="222222"/>
          <w:shd w:val="clear" w:color="auto" w:fill="FFFFFF"/>
        </w:rPr>
      </w:pPr>
      <w:r>
        <w:rPr>
          <w:rFonts w:ascii="Arial" w:hAnsi="Arial" w:cs="Arial"/>
          <w:color w:val="222222"/>
          <w:shd w:val="clear" w:color="auto" w:fill="FFFFFF"/>
        </w:rPr>
        <w:t>WALTENBERG K., BLEVIN</w:t>
      </w:r>
      <w:r w:rsidRPr="00F01577">
        <w:rPr>
          <w:rFonts w:ascii="Arial" w:hAnsi="Arial" w:cs="Arial"/>
          <w:color w:val="222222"/>
          <w:shd w:val="clear" w:color="auto" w:fill="FFFFFF"/>
        </w:rPr>
        <w:t xml:space="preserve"> P. L., BULL K.</w:t>
      </w:r>
      <w:r>
        <w:rPr>
          <w:rFonts w:ascii="Arial" w:hAnsi="Arial" w:cs="Arial"/>
          <w:color w:val="222222"/>
          <w:shd w:val="clear" w:color="auto" w:fill="FFFFFF"/>
        </w:rPr>
        <w:t xml:space="preserve"> F., CRONIN</w:t>
      </w:r>
      <w:r w:rsidRPr="00F01577">
        <w:rPr>
          <w:rFonts w:ascii="Arial" w:hAnsi="Arial" w:cs="Arial"/>
          <w:color w:val="222222"/>
          <w:shd w:val="clear" w:color="auto" w:fill="FFFFFF"/>
        </w:rPr>
        <w:t xml:space="preserve"> D.</w:t>
      </w:r>
      <w:r>
        <w:rPr>
          <w:rFonts w:ascii="Arial" w:hAnsi="Arial" w:cs="Arial"/>
          <w:color w:val="222222"/>
          <w:shd w:val="clear" w:color="auto" w:fill="FFFFFF"/>
        </w:rPr>
        <w:t xml:space="preserve"> </w:t>
      </w:r>
      <w:r w:rsidRPr="00F01577">
        <w:rPr>
          <w:rFonts w:ascii="Arial" w:hAnsi="Arial" w:cs="Arial"/>
          <w:color w:val="222222"/>
          <w:shd w:val="clear" w:color="auto" w:fill="FFFFFF"/>
        </w:rPr>
        <w:t xml:space="preserve">E. </w:t>
      </w:r>
      <w:r>
        <w:rPr>
          <w:rFonts w:ascii="Arial" w:hAnsi="Arial" w:cs="Arial"/>
          <w:color w:val="222222"/>
          <w:shd w:val="clear" w:color="auto" w:fill="FFFFFF"/>
        </w:rPr>
        <w:t>&amp; ARMISTEAD</w:t>
      </w:r>
      <w:r w:rsidRPr="00F01577">
        <w:rPr>
          <w:rFonts w:ascii="Arial" w:hAnsi="Arial" w:cs="Arial"/>
          <w:color w:val="222222"/>
          <w:shd w:val="clear" w:color="auto" w:fill="FFFFFF"/>
        </w:rPr>
        <w:t xml:space="preserve"> S.E. </w:t>
      </w:r>
      <w:r w:rsidR="00EC3F0C" w:rsidRPr="00F01577">
        <w:rPr>
          <w:rFonts w:ascii="Arial" w:hAnsi="Arial" w:cs="Arial"/>
          <w:color w:val="222222"/>
          <w:shd w:val="clear" w:color="auto" w:fill="FFFFFF"/>
        </w:rPr>
        <w:t>2016. New SHRIMP U–</w:t>
      </w:r>
      <w:proofErr w:type="spellStart"/>
      <w:r w:rsidR="00EC3F0C" w:rsidRPr="00F01577">
        <w:rPr>
          <w:rFonts w:ascii="Arial" w:hAnsi="Arial" w:cs="Arial"/>
          <w:color w:val="222222"/>
          <w:shd w:val="clear" w:color="auto" w:fill="FFFFFF"/>
        </w:rPr>
        <w:t>Pb</w:t>
      </w:r>
      <w:proofErr w:type="spellEnd"/>
      <w:r w:rsidR="00EC3F0C" w:rsidRPr="00F01577">
        <w:rPr>
          <w:rFonts w:ascii="Arial" w:hAnsi="Arial" w:cs="Arial"/>
          <w:color w:val="222222"/>
          <w:shd w:val="clear" w:color="auto" w:fill="FFFFFF"/>
        </w:rPr>
        <w:t xml:space="preserve"> zircon ages from the Lachlan Orogen and the New England Orogen, New South Wales: Mineral Systems Projects, July 2015–June 2016. </w:t>
      </w:r>
      <w:r w:rsidRPr="00F01577">
        <w:rPr>
          <w:rFonts w:ascii="Arial" w:hAnsi="Arial" w:cs="Arial"/>
          <w:color w:val="222222"/>
          <w:shd w:val="clear" w:color="auto" w:fill="FFFFFF"/>
        </w:rPr>
        <w:t>Geoscience Australia, Canberra</w:t>
      </w:r>
      <w:r>
        <w:rPr>
          <w:rFonts w:ascii="Arial" w:hAnsi="Arial" w:cs="Arial"/>
          <w:color w:val="222222"/>
          <w:shd w:val="clear" w:color="auto" w:fill="FFFFFF"/>
        </w:rPr>
        <w:t>.</w:t>
      </w:r>
      <w:r w:rsidRPr="00F01577">
        <w:rPr>
          <w:rFonts w:ascii="Arial" w:hAnsi="Arial" w:cs="Arial"/>
          <w:color w:val="222222"/>
          <w:shd w:val="clear" w:color="auto" w:fill="FFFFFF"/>
        </w:rPr>
        <w:t xml:space="preserve"> </w:t>
      </w:r>
      <w:r w:rsidR="00EC3F0C" w:rsidRPr="00F01577">
        <w:rPr>
          <w:rFonts w:ascii="Arial" w:hAnsi="Arial" w:cs="Arial"/>
          <w:color w:val="222222"/>
          <w:shd w:val="clear" w:color="auto" w:fill="FFFFFF"/>
        </w:rPr>
        <w:t>Record 2016/28</w:t>
      </w:r>
    </w:p>
    <w:p w14:paraId="3FA0DD5D" w14:textId="77777777" w:rsidR="00EC3F0C" w:rsidRPr="00F01577" w:rsidRDefault="006C17C5" w:rsidP="00102B44">
      <w:pPr>
        <w:spacing w:after="160" w:line="240" w:lineRule="auto"/>
        <w:rPr>
          <w:rFonts w:ascii="Arial" w:hAnsi="Arial" w:cs="Arial"/>
          <w:color w:val="222222"/>
          <w:shd w:val="clear" w:color="auto" w:fill="FFFFFF"/>
        </w:rPr>
      </w:pPr>
      <w:r>
        <w:rPr>
          <w:rFonts w:ascii="Arial" w:hAnsi="Arial" w:cs="Arial"/>
          <w:color w:val="222222"/>
          <w:shd w:val="clear" w:color="auto" w:fill="FFFFFF"/>
        </w:rPr>
        <w:t>WALTENBERG K., BLEVIN</w:t>
      </w:r>
      <w:r w:rsidRPr="00F01577">
        <w:rPr>
          <w:rFonts w:ascii="Arial" w:hAnsi="Arial" w:cs="Arial"/>
          <w:color w:val="222222"/>
          <w:shd w:val="clear" w:color="auto" w:fill="FFFFFF"/>
        </w:rPr>
        <w:t xml:space="preserve"> P.</w:t>
      </w:r>
      <w:r>
        <w:rPr>
          <w:rFonts w:ascii="Arial" w:hAnsi="Arial" w:cs="Arial"/>
          <w:color w:val="222222"/>
          <w:shd w:val="clear" w:color="auto" w:fill="FFFFFF"/>
        </w:rPr>
        <w:t xml:space="preserve"> L., HUGHES</w:t>
      </w:r>
      <w:r w:rsidRPr="00F01577">
        <w:rPr>
          <w:rFonts w:ascii="Arial" w:hAnsi="Arial" w:cs="Arial"/>
          <w:color w:val="222222"/>
          <w:shd w:val="clear" w:color="auto" w:fill="FFFFFF"/>
        </w:rPr>
        <w:t xml:space="preserve"> K.</w:t>
      </w:r>
      <w:r>
        <w:rPr>
          <w:rFonts w:ascii="Arial" w:hAnsi="Arial" w:cs="Arial"/>
          <w:color w:val="222222"/>
          <w:shd w:val="clear" w:color="auto" w:fill="FFFFFF"/>
        </w:rPr>
        <w:t xml:space="preserve"> S., BULL</w:t>
      </w:r>
      <w:r w:rsidRPr="00F01577">
        <w:rPr>
          <w:rFonts w:ascii="Arial" w:hAnsi="Arial" w:cs="Arial"/>
          <w:color w:val="222222"/>
          <w:shd w:val="clear" w:color="auto" w:fill="FFFFFF"/>
        </w:rPr>
        <w:t xml:space="preserve"> K.</w:t>
      </w:r>
      <w:r>
        <w:rPr>
          <w:rFonts w:ascii="Arial" w:hAnsi="Arial" w:cs="Arial"/>
          <w:color w:val="222222"/>
          <w:shd w:val="clear" w:color="auto" w:fill="FFFFFF"/>
        </w:rPr>
        <w:t xml:space="preserve"> F., FITZHERBERT</w:t>
      </w:r>
      <w:r w:rsidRPr="00F01577">
        <w:rPr>
          <w:rFonts w:ascii="Arial" w:hAnsi="Arial" w:cs="Arial"/>
          <w:color w:val="222222"/>
          <w:shd w:val="clear" w:color="auto" w:fill="FFFFFF"/>
        </w:rPr>
        <w:t xml:space="preserve"> J.</w:t>
      </w:r>
      <w:r>
        <w:rPr>
          <w:rFonts w:ascii="Arial" w:hAnsi="Arial" w:cs="Arial"/>
          <w:color w:val="222222"/>
          <w:shd w:val="clear" w:color="auto" w:fill="FFFFFF"/>
        </w:rPr>
        <w:t xml:space="preserve"> A. &amp; CRONIN</w:t>
      </w:r>
      <w:r w:rsidRPr="00F01577">
        <w:rPr>
          <w:rFonts w:ascii="Arial" w:hAnsi="Arial" w:cs="Arial"/>
          <w:color w:val="222222"/>
          <w:shd w:val="clear" w:color="auto" w:fill="FFFFFF"/>
        </w:rPr>
        <w:t xml:space="preserve"> D. </w:t>
      </w:r>
      <w:r w:rsidR="00EC3F0C" w:rsidRPr="00F01577">
        <w:rPr>
          <w:rFonts w:ascii="Arial" w:hAnsi="Arial" w:cs="Arial"/>
          <w:color w:val="222222"/>
          <w:shd w:val="clear" w:color="auto" w:fill="FFFFFF"/>
        </w:rPr>
        <w:t>(in prep)</w:t>
      </w:r>
      <w:r>
        <w:rPr>
          <w:rFonts w:ascii="Arial" w:hAnsi="Arial" w:cs="Arial"/>
          <w:color w:val="222222"/>
          <w:shd w:val="clear" w:color="auto" w:fill="FFFFFF"/>
        </w:rPr>
        <w:t>.</w:t>
      </w:r>
      <w:r w:rsidR="00EC3F0C" w:rsidRPr="00F01577">
        <w:rPr>
          <w:rFonts w:ascii="Arial" w:hAnsi="Arial" w:cs="Arial"/>
          <w:color w:val="222222"/>
          <w:shd w:val="clear" w:color="auto" w:fill="FFFFFF"/>
        </w:rPr>
        <w:t xml:space="preserve"> New SHRIMP U–</w:t>
      </w:r>
      <w:proofErr w:type="spellStart"/>
      <w:r w:rsidR="00EC3F0C" w:rsidRPr="00F01577">
        <w:rPr>
          <w:rFonts w:ascii="Arial" w:hAnsi="Arial" w:cs="Arial"/>
          <w:color w:val="222222"/>
          <w:shd w:val="clear" w:color="auto" w:fill="FFFFFF"/>
        </w:rPr>
        <w:t>Pb</w:t>
      </w:r>
      <w:proofErr w:type="spellEnd"/>
      <w:r w:rsidR="00EC3F0C" w:rsidRPr="00F01577">
        <w:rPr>
          <w:rFonts w:ascii="Arial" w:hAnsi="Arial" w:cs="Arial"/>
          <w:color w:val="222222"/>
          <w:shd w:val="clear" w:color="auto" w:fill="FFFFFF"/>
        </w:rPr>
        <w:t xml:space="preserve"> zircon ages from the Lachlan Orogen and the New England Orogen, New South Wales: Mineral Systems Projects, July 2016–June 2017. Geoscience Australia.</w:t>
      </w:r>
    </w:p>
    <w:p w14:paraId="19590D62" w14:textId="77777777" w:rsidR="00EC3F0C" w:rsidRPr="00F01577" w:rsidRDefault="00EC3F0C" w:rsidP="00102B44">
      <w:pPr>
        <w:spacing w:after="160" w:line="240" w:lineRule="auto"/>
        <w:rPr>
          <w:rFonts w:ascii="Arial" w:hAnsi="Arial" w:cs="Arial"/>
        </w:rPr>
      </w:pPr>
    </w:p>
    <w:p w14:paraId="08631EDA" w14:textId="77777777" w:rsidR="00EC3F0C" w:rsidRPr="00F01577" w:rsidRDefault="00EC3F0C" w:rsidP="00102B44">
      <w:pPr>
        <w:spacing w:after="160" w:line="240" w:lineRule="auto"/>
        <w:rPr>
          <w:rFonts w:ascii="Arial" w:hAnsi="Arial" w:cs="Arial"/>
        </w:rPr>
      </w:pPr>
      <w:r w:rsidRPr="00F01577">
        <w:rPr>
          <w:rFonts w:ascii="Arial" w:hAnsi="Arial" w:cs="Arial"/>
        </w:rPr>
        <w:br w:type="page"/>
      </w:r>
    </w:p>
    <w:p w14:paraId="5DA35827" w14:textId="5539A27C" w:rsidR="00EC3F0C" w:rsidRPr="00F01577" w:rsidRDefault="00F82409" w:rsidP="00102B44">
      <w:pPr>
        <w:spacing w:after="160" w:line="240" w:lineRule="auto"/>
        <w:rPr>
          <w:rFonts w:ascii="Arial" w:hAnsi="Arial" w:cs="Arial"/>
        </w:rPr>
      </w:pPr>
      <w:r>
        <w:rPr>
          <w:rFonts w:ascii="Arial" w:hAnsi="Arial" w:cs="Arial"/>
          <w:noProof/>
          <w:lang w:eastAsia="en-AU"/>
        </w:rPr>
        <w:lastRenderedPageBreak/>
        <w:drawing>
          <wp:inline distT="0" distB="0" distL="0" distR="0" wp14:anchorId="1F1B4810" wp14:editId="7A66D14E">
            <wp:extent cx="5729767" cy="7320691"/>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_W.png"/>
                    <pic:cNvPicPr/>
                  </pic:nvPicPr>
                  <pic:blipFill>
                    <a:blip r:embed="rId9">
                      <a:extLst>
                        <a:ext uri="{28A0092B-C50C-407E-A947-70E740481C1C}">
                          <a14:useLocalDpi xmlns:a14="http://schemas.microsoft.com/office/drawing/2010/main" val="0"/>
                        </a:ext>
                      </a:extLst>
                    </a:blip>
                    <a:stretch>
                      <a:fillRect/>
                    </a:stretch>
                  </pic:blipFill>
                  <pic:spPr>
                    <a:xfrm>
                      <a:off x="0" y="0"/>
                      <a:ext cx="5729767" cy="7320691"/>
                    </a:xfrm>
                    <a:prstGeom prst="rect">
                      <a:avLst/>
                    </a:prstGeom>
                  </pic:spPr>
                </pic:pic>
              </a:graphicData>
            </a:graphic>
          </wp:inline>
        </w:drawing>
      </w:r>
    </w:p>
    <w:p w14:paraId="5E79AA88" w14:textId="4C3E2A4A" w:rsidR="00EC3F0C" w:rsidRPr="00F01577" w:rsidRDefault="005C55E5" w:rsidP="00102B44">
      <w:pPr>
        <w:pStyle w:val="Caption"/>
        <w:spacing w:after="160" w:line="240" w:lineRule="auto"/>
        <w:rPr>
          <w:rFonts w:ascii="Arial" w:hAnsi="Arial" w:cs="Arial"/>
          <w:sz w:val="22"/>
          <w:szCs w:val="22"/>
        </w:rPr>
      </w:pPr>
      <w:bookmarkStart w:id="0" w:name="_Toc487881475"/>
      <w:r w:rsidRPr="00F01577">
        <w:rPr>
          <w:rFonts w:ascii="Arial" w:hAnsi="Arial" w:cs="Arial"/>
          <w:sz w:val="22"/>
          <w:szCs w:val="22"/>
        </w:rPr>
        <w:t xml:space="preserve">Figure </w:t>
      </w:r>
      <w:r w:rsidR="00F82409">
        <w:rPr>
          <w:rFonts w:ascii="Arial" w:hAnsi="Arial" w:cs="Arial"/>
          <w:sz w:val="22"/>
          <w:szCs w:val="22"/>
        </w:rPr>
        <w:t>2</w:t>
      </w:r>
      <w:r w:rsidRPr="00F01577">
        <w:rPr>
          <w:rFonts w:ascii="Arial" w:hAnsi="Arial" w:cs="Arial"/>
          <w:sz w:val="22"/>
          <w:szCs w:val="22"/>
        </w:rPr>
        <w:t>.</w:t>
      </w:r>
      <w:r w:rsidR="00EC3F0C" w:rsidRPr="00F01577">
        <w:rPr>
          <w:rFonts w:ascii="Arial" w:hAnsi="Arial" w:cs="Arial"/>
          <w:sz w:val="22"/>
          <w:szCs w:val="22"/>
        </w:rPr>
        <w:t xml:space="preserve"> Intrusion</w:t>
      </w:r>
      <w:r w:rsidR="0072156E">
        <w:rPr>
          <w:rFonts w:ascii="Arial" w:hAnsi="Arial" w:cs="Arial"/>
          <w:sz w:val="22"/>
          <w:szCs w:val="22"/>
        </w:rPr>
        <w:t>-r</w:t>
      </w:r>
      <w:r w:rsidR="00EC3F0C" w:rsidRPr="00F01577">
        <w:rPr>
          <w:rFonts w:ascii="Arial" w:hAnsi="Arial" w:cs="Arial"/>
          <w:sz w:val="22"/>
          <w:szCs w:val="22"/>
        </w:rPr>
        <w:t>elated Sn-W mineral potential results for the Southern New England Orogen.</w:t>
      </w:r>
      <w:bookmarkEnd w:id="0"/>
      <w:r w:rsidR="00327846">
        <w:rPr>
          <w:rFonts w:ascii="Arial" w:hAnsi="Arial" w:cs="Arial"/>
          <w:sz w:val="22"/>
          <w:szCs w:val="22"/>
        </w:rPr>
        <w:t xml:space="preserve"> Training data are shown as white dots.</w:t>
      </w:r>
      <w:r w:rsidR="00F82409">
        <w:rPr>
          <w:rFonts w:ascii="Arial" w:hAnsi="Arial" w:cs="Arial"/>
          <w:sz w:val="22"/>
          <w:szCs w:val="22"/>
        </w:rPr>
        <w:t xml:space="preserve"> Locations</w:t>
      </w:r>
      <w:r w:rsidR="00734FFE">
        <w:rPr>
          <w:rFonts w:ascii="Arial" w:hAnsi="Arial" w:cs="Arial"/>
          <w:sz w:val="22"/>
          <w:szCs w:val="22"/>
        </w:rPr>
        <w:t xml:space="preserve"> and/or intrusive units </w:t>
      </w:r>
      <w:r w:rsidR="00F82409">
        <w:rPr>
          <w:rFonts w:ascii="Arial" w:hAnsi="Arial" w:cs="Arial"/>
          <w:sz w:val="22"/>
          <w:szCs w:val="22"/>
        </w:rPr>
        <w:t>mentioned in the text are indicated.</w:t>
      </w:r>
    </w:p>
    <w:p w14:paraId="7C8FFF7D" w14:textId="4AF24741" w:rsidR="00EC3F0C" w:rsidRPr="00F01577" w:rsidRDefault="00B7072C" w:rsidP="00102B44">
      <w:pPr>
        <w:spacing w:after="160" w:line="240" w:lineRule="auto"/>
        <w:rPr>
          <w:rFonts w:ascii="Arial" w:hAnsi="Arial" w:cs="Arial"/>
        </w:rPr>
      </w:pPr>
      <w:r>
        <w:rPr>
          <w:noProof/>
        </w:rPr>
        <w:lastRenderedPageBreak/>
        <w:drawing>
          <wp:inline distT="0" distB="0" distL="0" distR="0" wp14:anchorId="4BA454E4" wp14:editId="4B62FC7B">
            <wp:extent cx="5731510" cy="6811446"/>
            <wp:effectExtent l="0" t="0" r="2540" b="8890"/>
            <wp:docPr id="11" name="Picture 11" descr="C:\Users\leapi\AppData\Local\Microsoft\Windows\INetCache\Content.Word\IR_Au_res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api\AppData\Local\Microsoft\Windows\INetCache\Content.Word\IR_Au_result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6811446"/>
                    </a:xfrm>
                    <a:prstGeom prst="rect">
                      <a:avLst/>
                    </a:prstGeom>
                    <a:noFill/>
                    <a:ln>
                      <a:noFill/>
                    </a:ln>
                  </pic:spPr>
                </pic:pic>
              </a:graphicData>
            </a:graphic>
          </wp:inline>
        </w:drawing>
      </w:r>
      <w:bookmarkStart w:id="1" w:name="_GoBack"/>
      <w:bookmarkEnd w:id="1"/>
    </w:p>
    <w:p w14:paraId="3B4967AE" w14:textId="1CE46FE4" w:rsidR="00EC3F0C" w:rsidRPr="00F01577" w:rsidRDefault="005C55E5" w:rsidP="00102B44">
      <w:pPr>
        <w:pStyle w:val="Caption"/>
        <w:spacing w:after="160" w:line="240" w:lineRule="auto"/>
        <w:rPr>
          <w:rFonts w:ascii="Arial" w:hAnsi="Arial" w:cs="Arial"/>
          <w:sz w:val="22"/>
          <w:szCs w:val="22"/>
        </w:rPr>
      </w:pPr>
      <w:bookmarkStart w:id="2" w:name="_Toc487881476"/>
      <w:r w:rsidRPr="00F01577">
        <w:rPr>
          <w:rFonts w:ascii="Arial" w:hAnsi="Arial" w:cs="Arial"/>
          <w:sz w:val="22"/>
          <w:szCs w:val="22"/>
        </w:rPr>
        <w:t xml:space="preserve">Figure </w:t>
      </w:r>
      <w:r w:rsidR="00F82409">
        <w:rPr>
          <w:rFonts w:ascii="Arial" w:hAnsi="Arial" w:cs="Arial"/>
          <w:sz w:val="22"/>
          <w:szCs w:val="22"/>
        </w:rPr>
        <w:t>3</w:t>
      </w:r>
      <w:r w:rsidRPr="00F01577">
        <w:rPr>
          <w:rFonts w:ascii="Arial" w:hAnsi="Arial" w:cs="Arial"/>
          <w:sz w:val="22"/>
          <w:szCs w:val="22"/>
        </w:rPr>
        <w:t xml:space="preserve">. </w:t>
      </w:r>
      <w:r w:rsidR="00EC3F0C" w:rsidRPr="00F01577">
        <w:rPr>
          <w:rFonts w:ascii="Arial" w:hAnsi="Arial" w:cs="Arial"/>
          <w:sz w:val="22"/>
          <w:szCs w:val="22"/>
        </w:rPr>
        <w:t xml:space="preserve"> Intrusion</w:t>
      </w:r>
      <w:r w:rsidR="0072156E">
        <w:rPr>
          <w:rFonts w:ascii="Arial" w:hAnsi="Arial" w:cs="Arial"/>
          <w:sz w:val="22"/>
          <w:szCs w:val="22"/>
        </w:rPr>
        <w:t>-r</w:t>
      </w:r>
      <w:r w:rsidR="00EC3F0C" w:rsidRPr="00F01577">
        <w:rPr>
          <w:rFonts w:ascii="Arial" w:hAnsi="Arial" w:cs="Arial"/>
          <w:sz w:val="22"/>
          <w:szCs w:val="22"/>
        </w:rPr>
        <w:t>elated Au mineral potential results for the Southern New England Orogen.</w:t>
      </w:r>
      <w:bookmarkEnd w:id="2"/>
      <w:r w:rsidR="00327846">
        <w:rPr>
          <w:rFonts w:ascii="Arial" w:hAnsi="Arial" w:cs="Arial"/>
          <w:sz w:val="22"/>
          <w:szCs w:val="22"/>
        </w:rPr>
        <w:t xml:space="preserve"> Training data are shown as white dots.</w:t>
      </w:r>
      <w:r w:rsidR="00734FFE">
        <w:rPr>
          <w:rFonts w:ascii="Arial" w:hAnsi="Arial" w:cs="Arial"/>
          <w:sz w:val="22"/>
          <w:szCs w:val="22"/>
        </w:rPr>
        <w:t xml:space="preserve"> </w:t>
      </w:r>
      <w:r w:rsidR="00734FFE" w:rsidRPr="00734FFE">
        <w:rPr>
          <w:rFonts w:ascii="Arial" w:hAnsi="Arial" w:cs="Arial"/>
          <w:sz w:val="22"/>
          <w:szCs w:val="22"/>
        </w:rPr>
        <w:t>Locations and/or intrusive units mentioned in the text are indicated.</w:t>
      </w:r>
    </w:p>
    <w:p w14:paraId="0A1B4F10" w14:textId="42E453C0" w:rsidR="00EC3F0C" w:rsidRPr="00F01577" w:rsidRDefault="005C28A5" w:rsidP="00102B44">
      <w:pPr>
        <w:spacing w:after="160" w:line="240" w:lineRule="auto"/>
        <w:rPr>
          <w:rFonts w:ascii="Arial" w:hAnsi="Arial" w:cs="Arial"/>
        </w:rPr>
      </w:pPr>
      <w:r>
        <w:rPr>
          <w:rFonts w:ascii="Arial" w:hAnsi="Arial" w:cs="Arial"/>
          <w:noProof/>
          <w:lang w:eastAsia="en-AU"/>
        </w:rPr>
        <w:lastRenderedPageBreak/>
        <w:drawing>
          <wp:inline distT="0" distB="0" distL="0" distR="0" wp14:anchorId="4C6DC2B1" wp14:editId="2E6CCA02">
            <wp:extent cx="5729767" cy="7320691"/>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OG.png"/>
                    <pic:cNvPicPr/>
                  </pic:nvPicPr>
                  <pic:blipFill>
                    <a:blip r:embed="rId11">
                      <a:extLst>
                        <a:ext uri="{28A0092B-C50C-407E-A947-70E740481C1C}">
                          <a14:useLocalDpi xmlns:a14="http://schemas.microsoft.com/office/drawing/2010/main" val="0"/>
                        </a:ext>
                      </a:extLst>
                    </a:blip>
                    <a:stretch>
                      <a:fillRect/>
                    </a:stretch>
                  </pic:blipFill>
                  <pic:spPr>
                    <a:xfrm>
                      <a:off x="0" y="0"/>
                      <a:ext cx="5729767" cy="7320691"/>
                    </a:xfrm>
                    <a:prstGeom prst="rect">
                      <a:avLst/>
                    </a:prstGeom>
                  </pic:spPr>
                </pic:pic>
              </a:graphicData>
            </a:graphic>
          </wp:inline>
        </w:drawing>
      </w:r>
    </w:p>
    <w:p w14:paraId="54B4CBEA" w14:textId="52D7319F" w:rsidR="00EC3F0C" w:rsidRPr="00F01577" w:rsidRDefault="005C55E5" w:rsidP="00102B44">
      <w:pPr>
        <w:pStyle w:val="Caption"/>
        <w:spacing w:after="160" w:line="240" w:lineRule="auto"/>
        <w:rPr>
          <w:rFonts w:ascii="Arial" w:hAnsi="Arial" w:cs="Arial"/>
          <w:sz w:val="22"/>
          <w:szCs w:val="22"/>
        </w:rPr>
      </w:pPr>
      <w:bookmarkStart w:id="3" w:name="_Toc487881477"/>
      <w:r w:rsidRPr="00F01577">
        <w:rPr>
          <w:rFonts w:ascii="Arial" w:hAnsi="Arial" w:cs="Arial"/>
          <w:sz w:val="22"/>
          <w:szCs w:val="22"/>
        </w:rPr>
        <w:t xml:space="preserve">Figure </w:t>
      </w:r>
      <w:r w:rsidR="0083519F">
        <w:rPr>
          <w:rFonts w:ascii="Arial" w:hAnsi="Arial" w:cs="Arial"/>
          <w:sz w:val="22"/>
          <w:szCs w:val="22"/>
        </w:rPr>
        <w:t>4</w:t>
      </w:r>
      <w:r w:rsidRPr="00F01577">
        <w:rPr>
          <w:rFonts w:ascii="Arial" w:hAnsi="Arial" w:cs="Arial"/>
          <w:sz w:val="22"/>
          <w:szCs w:val="22"/>
        </w:rPr>
        <w:t>.</w:t>
      </w:r>
      <w:r w:rsidR="00EC3F0C" w:rsidRPr="00F01577">
        <w:rPr>
          <w:rFonts w:ascii="Arial" w:hAnsi="Arial" w:cs="Arial"/>
          <w:sz w:val="22"/>
          <w:szCs w:val="22"/>
        </w:rPr>
        <w:t xml:space="preserve"> Orogenic </w:t>
      </w:r>
      <w:r w:rsidR="00102B44">
        <w:rPr>
          <w:rFonts w:ascii="Arial" w:hAnsi="Arial" w:cs="Arial"/>
          <w:sz w:val="22"/>
          <w:szCs w:val="22"/>
        </w:rPr>
        <w:t>Au(</w:t>
      </w:r>
      <w:r w:rsidR="0083519F">
        <w:rPr>
          <w:rFonts w:ascii="Arial" w:hAnsi="Arial" w:cs="Arial"/>
          <w:sz w:val="22"/>
          <w:szCs w:val="22"/>
        </w:rPr>
        <w:t>–</w:t>
      </w:r>
      <w:r w:rsidR="00102B44">
        <w:rPr>
          <w:rFonts w:ascii="Arial" w:hAnsi="Arial" w:cs="Arial"/>
          <w:sz w:val="22"/>
          <w:szCs w:val="22"/>
        </w:rPr>
        <w:t>Sb)</w:t>
      </w:r>
      <w:r w:rsidR="00EC3F0C" w:rsidRPr="00F01577">
        <w:rPr>
          <w:rFonts w:ascii="Arial" w:hAnsi="Arial" w:cs="Arial"/>
          <w:sz w:val="22"/>
          <w:szCs w:val="22"/>
        </w:rPr>
        <w:t xml:space="preserve"> mineral potential results for the Southern New England Orogen.</w:t>
      </w:r>
      <w:bookmarkEnd w:id="3"/>
      <w:r w:rsidR="00327846">
        <w:rPr>
          <w:rFonts w:ascii="Arial" w:hAnsi="Arial" w:cs="Arial"/>
          <w:sz w:val="22"/>
          <w:szCs w:val="22"/>
        </w:rPr>
        <w:t xml:space="preserve"> Training data are shown as pink dots.</w:t>
      </w:r>
      <w:r w:rsidR="00BA1FB6">
        <w:rPr>
          <w:rFonts w:ascii="Arial" w:hAnsi="Arial" w:cs="Arial"/>
          <w:sz w:val="22"/>
          <w:szCs w:val="22"/>
        </w:rPr>
        <w:t xml:space="preserve"> Key locations and/or gold districts with training data points are indicated.</w:t>
      </w:r>
    </w:p>
    <w:p w14:paraId="36FFA534" w14:textId="77777777" w:rsidR="00EC3F0C" w:rsidRPr="00F01577" w:rsidRDefault="00EC3F0C" w:rsidP="00102B44">
      <w:pPr>
        <w:spacing w:after="160" w:line="240" w:lineRule="auto"/>
        <w:rPr>
          <w:rFonts w:ascii="Arial" w:hAnsi="Arial" w:cs="Arial"/>
        </w:rPr>
      </w:pPr>
    </w:p>
    <w:sectPr w:rsidR="00EC3F0C" w:rsidRPr="00F01577">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EB1CE4" w14:textId="77777777" w:rsidR="00CA11CA" w:rsidRDefault="00CA11CA" w:rsidP="00F76C46">
      <w:pPr>
        <w:spacing w:after="0" w:line="240" w:lineRule="auto"/>
      </w:pPr>
      <w:r>
        <w:separator/>
      </w:r>
    </w:p>
  </w:endnote>
  <w:endnote w:type="continuationSeparator" w:id="0">
    <w:p w14:paraId="1D42FFDB" w14:textId="77777777" w:rsidR="00CA11CA" w:rsidRDefault="00CA11CA" w:rsidP="00F76C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17365" w14:textId="4F217B72" w:rsidR="001D3621" w:rsidRDefault="001D3621">
    <w:pPr>
      <w:pStyle w:val="Footer"/>
    </w:pPr>
    <w:r>
      <w:ptab w:relativeTo="margin" w:alignment="center" w:leader="none"/>
    </w:r>
    <w:sdt>
      <w:sdtPr>
        <w:id w:val="-660389836"/>
        <w:docPartObj>
          <w:docPartGallery w:val="Page Numbers (Bottom of Page)"/>
          <w:docPartUnique/>
        </w:docPartObj>
      </w:sdtPr>
      <w:sdtEndPr>
        <w:rPr>
          <w:rFonts w:ascii="Arial" w:hAnsi="Arial" w:cs="Arial"/>
          <w:noProof/>
          <w:sz w:val="20"/>
          <w:szCs w:val="20"/>
        </w:rPr>
      </w:sdtEndPr>
      <w:sdtContent>
        <w:r>
          <w:rPr>
            <w:rFonts w:ascii="Arial" w:hAnsi="Arial" w:cs="Arial"/>
            <w:sz w:val="20"/>
            <w:szCs w:val="20"/>
          </w:rPr>
          <w:t xml:space="preserve">Discoveries in the </w:t>
        </w:r>
        <w:proofErr w:type="spellStart"/>
        <w:r>
          <w:rPr>
            <w:rFonts w:ascii="Arial" w:hAnsi="Arial" w:cs="Arial"/>
            <w:sz w:val="20"/>
            <w:szCs w:val="20"/>
          </w:rPr>
          <w:t>Tasmanides</w:t>
        </w:r>
        <w:proofErr w:type="spellEnd"/>
        <w:r w:rsidRPr="00FB452F">
          <w:rPr>
            <w:rFonts w:ascii="Arial" w:hAnsi="Arial" w:cs="Arial"/>
            <w:sz w:val="20"/>
            <w:szCs w:val="20"/>
          </w:rPr>
          <w:t xml:space="preserve"> 2017         </w:t>
        </w:r>
        <w:r>
          <w:rPr>
            <w:rFonts w:ascii="Arial" w:hAnsi="Arial" w:cs="Arial"/>
            <w:sz w:val="20"/>
            <w:szCs w:val="20"/>
          </w:rPr>
          <w:t>AIG Bulletin</w:t>
        </w:r>
      </w:sdtContent>
    </w:sdt>
    <w:r>
      <w:rPr>
        <w:rFonts w:ascii="Arial" w:hAnsi="Arial" w:cs="Arial"/>
        <w:noProof/>
        <w:sz w:val="20"/>
        <w:szCs w:val="20"/>
      </w:rPr>
      <w:t xml:space="preserve"> </w:t>
    </w:r>
    <w:r>
      <w:ptab w:relativeTo="margin" w:alignment="right" w:leader="none"/>
    </w:r>
    <w:sdt>
      <w:sdtPr>
        <w:id w:val="1120111574"/>
        <w:docPartObj>
          <w:docPartGallery w:val="Page Numbers (Bottom of Page)"/>
          <w:docPartUnique/>
        </w:docPartObj>
      </w:sdtPr>
      <w:sdtEndPr>
        <w:rPr>
          <w:rFonts w:ascii="Arial" w:hAnsi="Arial" w:cs="Arial"/>
          <w:noProof/>
          <w:sz w:val="20"/>
          <w:szCs w:val="20"/>
        </w:rPr>
      </w:sdtEndPr>
      <w:sdtContent>
        <w:r w:rsidRPr="0039680E">
          <w:rPr>
            <w:rFonts w:ascii="Arial" w:hAnsi="Arial" w:cs="Arial"/>
            <w:sz w:val="20"/>
            <w:szCs w:val="20"/>
          </w:rPr>
          <w:fldChar w:fldCharType="begin"/>
        </w:r>
        <w:r w:rsidRPr="0039680E">
          <w:rPr>
            <w:rFonts w:ascii="Arial" w:hAnsi="Arial" w:cs="Arial"/>
            <w:sz w:val="20"/>
            <w:szCs w:val="20"/>
          </w:rPr>
          <w:instrText xml:space="preserve"> PAGE   \* MERGEFORMAT </w:instrText>
        </w:r>
        <w:r w:rsidRPr="0039680E">
          <w:rPr>
            <w:rFonts w:ascii="Arial" w:hAnsi="Arial" w:cs="Arial"/>
            <w:sz w:val="20"/>
            <w:szCs w:val="20"/>
          </w:rPr>
          <w:fldChar w:fldCharType="separate"/>
        </w:r>
        <w:r w:rsidR="00B7072C">
          <w:rPr>
            <w:rFonts w:ascii="Arial" w:hAnsi="Arial" w:cs="Arial"/>
            <w:noProof/>
            <w:sz w:val="20"/>
            <w:szCs w:val="20"/>
          </w:rPr>
          <w:t>9</w:t>
        </w:r>
        <w:r w:rsidRPr="0039680E">
          <w:rPr>
            <w:rFonts w:ascii="Arial" w:hAnsi="Arial" w:cs="Arial"/>
            <w:noProof/>
            <w:sz w:val="20"/>
            <w:szCs w:val="20"/>
          </w:rPr>
          <w:fldChar w:fldCharType="end"/>
        </w:r>
      </w:sdtContent>
    </w:sdt>
    <w:r>
      <w:rPr>
        <w:rFonts w:ascii="Arial" w:hAnsi="Arial" w:cs="Arial"/>
        <w:noProof/>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134418" w14:textId="77777777" w:rsidR="00CA11CA" w:rsidRDefault="00CA11CA" w:rsidP="00F76C46">
      <w:pPr>
        <w:spacing w:after="0" w:line="240" w:lineRule="auto"/>
      </w:pPr>
      <w:r>
        <w:separator/>
      </w:r>
    </w:p>
  </w:footnote>
  <w:footnote w:type="continuationSeparator" w:id="0">
    <w:p w14:paraId="5FF1B268" w14:textId="77777777" w:rsidR="00CA11CA" w:rsidRDefault="00CA11CA" w:rsidP="00F76C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F324E" w14:textId="77777777" w:rsidR="001D3621" w:rsidRPr="003942D9" w:rsidRDefault="001D3621" w:rsidP="003942D9">
    <w:pPr>
      <w:pStyle w:val="Header"/>
      <w:jc w:val="center"/>
      <w:rPr>
        <w:rFonts w:ascii="Arial" w:hAnsi="Arial" w:cs="Arial"/>
        <w:sz w:val="20"/>
        <w:szCs w:val="20"/>
      </w:rPr>
    </w:pPr>
    <w:r w:rsidRPr="003942D9">
      <w:rPr>
        <w:rFonts w:ascii="Arial" w:hAnsi="Arial" w:cs="Arial"/>
        <w:sz w:val="20"/>
        <w:szCs w:val="20"/>
      </w:rPr>
      <w:t>Mineral potential modelling for the SNEO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93965"/>
    <w:multiLevelType w:val="hybridMultilevel"/>
    <w:tmpl w:val="7E1A1B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3001189"/>
    <w:multiLevelType w:val="hybridMultilevel"/>
    <w:tmpl w:val="BFB2B2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AF56ACD"/>
    <w:multiLevelType w:val="hybridMultilevel"/>
    <w:tmpl w:val="464E91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B0B3A0F"/>
    <w:multiLevelType w:val="hybridMultilevel"/>
    <w:tmpl w:val="2BA83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8EF7AA0"/>
    <w:multiLevelType w:val="hybridMultilevel"/>
    <w:tmpl w:val="BF5496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3AA2422"/>
    <w:multiLevelType w:val="hybridMultilevel"/>
    <w:tmpl w:val="DD886A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4A0128B"/>
    <w:multiLevelType w:val="hybridMultilevel"/>
    <w:tmpl w:val="41BC2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CB95085"/>
    <w:multiLevelType w:val="hybridMultilevel"/>
    <w:tmpl w:val="A1444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4"/>
  </w:num>
  <w:num w:numId="4">
    <w:abstractNumId w:val="6"/>
  </w:num>
  <w:num w:numId="5">
    <w:abstractNumId w:val="1"/>
  </w:num>
  <w:num w:numId="6">
    <w:abstractNumId w:val="3"/>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2FF"/>
    <w:rsid w:val="00001994"/>
    <w:rsid w:val="00005161"/>
    <w:rsid w:val="00031C64"/>
    <w:rsid w:val="0008194B"/>
    <w:rsid w:val="000F43AC"/>
    <w:rsid w:val="00102B44"/>
    <w:rsid w:val="00107819"/>
    <w:rsid w:val="001249CF"/>
    <w:rsid w:val="001271EB"/>
    <w:rsid w:val="00152E81"/>
    <w:rsid w:val="00160ADB"/>
    <w:rsid w:val="00183FEB"/>
    <w:rsid w:val="001B50FC"/>
    <w:rsid w:val="001D0E86"/>
    <w:rsid w:val="001D3621"/>
    <w:rsid w:val="00231D45"/>
    <w:rsid w:val="0024552E"/>
    <w:rsid w:val="00270CA0"/>
    <w:rsid w:val="0028344A"/>
    <w:rsid w:val="00293A89"/>
    <w:rsid w:val="002A57C3"/>
    <w:rsid w:val="002A6BD3"/>
    <w:rsid w:val="002B2930"/>
    <w:rsid w:val="002B4E9B"/>
    <w:rsid w:val="002D00A2"/>
    <w:rsid w:val="002D2D9B"/>
    <w:rsid w:val="00313D54"/>
    <w:rsid w:val="00327846"/>
    <w:rsid w:val="0033345D"/>
    <w:rsid w:val="00336A95"/>
    <w:rsid w:val="00341A4D"/>
    <w:rsid w:val="00347676"/>
    <w:rsid w:val="00364A39"/>
    <w:rsid w:val="0036647A"/>
    <w:rsid w:val="00372402"/>
    <w:rsid w:val="00384B8A"/>
    <w:rsid w:val="003942D9"/>
    <w:rsid w:val="003C1260"/>
    <w:rsid w:val="003C17BE"/>
    <w:rsid w:val="003D1393"/>
    <w:rsid w:val="003D5B54"/>
    <w:rsid w:val="003E5142"/>
    <w:rsid w:val="003F00B7"/>
    <w:rsid w:val="003F746D"/>
    <w:rsid w:val="004202FF"/>
    <w:rsid w:val="004302D7"/>
    <w:rsid w:val="00441C58"/>
    <w:rsid w:val="0045203A"/>
    <w:rsid w:val="00462866"/>
    <w:rsid w:val="00483399"/>
    <w:rsid w:val="00487682"/>
    <w:rsid w:val="00493A6D"/>
    <w:rsid w:val="004D5608"/>
    <w:rsid w:val="004D5A5D"/>
    <w:rsid w:val="004D6B43"/>
    <w:rsid w:val="00516522"/>
    <w:rsid w:val="005500F1"/>
    <w:rsid w:val="00556643"/>
    <w:rsid w:val="00556E2F"/>
    <w:rsid w:val="0059707F"/>
    <w:rsid w:val="005A1F05"/>
    <w:rsid w:val="005B0F9C"/>
    <w:rsid w:val="005C28A5"/>
    <w:rsid w:val="005C55E5"/>
    <w:rsid w:val="005D0C68"/>
    <w:rsid w:val="005D1E3E"/>
    <w:rsid w:val="005E273F"/>
    <w:rsid w:val="005F029E"/>
    <w:rsid w:val="005F640F"/>
    <w:rsid w:val="00622001"/>
    <w:rsid w:val="00633330"/>
    <w:rsid w:val="0064260B"/>
    <w:rsid w:val="00644E30"/>
    <w:rsid w:val="00693814"/>
    <w:rsid w:val="006A0973"/>
    <w:rsid w:val="006C17C5"/>
    <w:rsid w:val="006E1A81"/>
    <w:rsid w:val="006F12EA"/>
    <w:rsid w:val="006F13EA"/>
    <w:rsid w:val="006F42A8"/>
    <w:rsid w:val="0072156E"/>
    <w:rsid w:val="00734FFE"/>
    <w:rsid w:val="00760800"/>
    <w:rsid w:val="0078425F"/>
    <w:rsid w:val="007C63B5"/>
    <w:rsid w:val="007F4ECB"/>
    <w:rsid w:val="00800781"/>
    <w:rsid w:val="0083519F"/>
    <w:rsid w:val="00835BD7"/>
    <w:rsid w:val="00877B3F"/>
    <w:rsid w:val="00895C1F"/>
    <w:rsid w:val="008A00CE"/>
    <w:rsid w:val="008B5B0D"/>
    <w:rsid w:val="008C1B03"/>
    <w:rsid w:val="008D2D5F"/>
    <w:rsid w:val="008F1366"/>
    <w:rsid w:val="008F2B3C"/>
    <w:rsid w:val="008F2E05"/>
    <w:rsid w:val="00906F82"/>
    <w:rsid w:val="0091564F"/>
    <w:rsid w:val="00923796"/>
    <w:rsid w:val="00927938"/>
    <w:rsid w:val="00945F53"/>
    <w:rsid w:val="00964498"/>
    <w:rsid w:val="009679E2"/>
    <w:rsid w:val="0097012A"/>
    <w:rsid w:val="009768AC"/>
    <w:rsid w:val="009C153F"/>
    <w:rsid w:val="00A54090"/>
    <w:rsid w:val="00A558A3"/>
    <w:rsid w:val="00A635F4"/>
    <w:rsid w:val="00A64103"/>
    <w:rsid w:val="00A6660C"/>
    <w:rsid w:val="00A81E5C"/>
    <w:rsid w:val="00A87934"/>
    <w:rsid w:val="00A94793"/>
    <w:rsid w:val="00AB11A0"/>
    <w:rsid w:val="00AB6F52"/>
    <w:rsid w:val="00AD466A"/>
    <w:rsid w:val="00B0415C"/>
    <w:rsid w:val="00B2422D"/>
    <w:rsid w:val="00B41887"/>
    <w:rsid w:val="00B4619B"/>
    <w:rsid w:val="00B7072C"/>
    <w:rsid w:val="00BA1FB6"/>
    <w:rsid w:val="00BC6F4A"/>
    <w:rsid w:val="00BD00BD"/>
    <w:rsid w:val="00C12043"/>
    <w:rsid w:val="00C13227"/>
    <w:rsid w:val="00C2286D"/>
    <w:rsid w:val="00C377C7"/>
    <w:rsid w:val="00C55024"/>
    <w:rsid w:val="00C558F6"/>
    <w:rsid w:val="00C97549"/>
    <w:rsid w:val="00CA11CA"/>
    <w:rsid w:val="00CC1845"/>
    <w:rsid w:val="00CE2B78"/>
    <w:rsid w:val="00D06238"/>
    <w:rsid w:val="00D07933"/>
    <w:rsid w:val="00D134D9"/>
    <w:rsid w:val="00D758FF"/>
    <w:rsid w:val="00D97215"/>
    <w:rsid w:val="00DA49AE"/>
    <w:rsid w:val="00DE184A"/>
    <w:rsid w:val="00DE3512"/>
    <w:rsid w:val="00DF0220"/>
    <w:rsid w:val="00E13FDC"/>
    <w:rsid w:val="00E16D1A"/>
    <w:rsid w:val="00E367D2"/>
    <w:rsid w:val="00E60119"/>
    <w:rsid w:val="00E61B75"/>
    <w:rsid w:val="00E71349"/>
    <w:rsid w:val="00EA6337"/>
    <w:rsid w:val="00EA6C62"/>
    <w:rsid w:val="00EA721B"/>
    <w:rsid w:val="00EC3F0C"/>
    <w:rsid w:val="00ED3913"/>
    <w:rsid w:val="00F00279"/>
    <w:rsid w:val="00F01577"/>
    <w:rsid w:val="00F01BF1"/>
    <w:rsid w:val="00F0745B"/>
    <w:rsid w:val="00F24751"/>
    <w:rsid w:val="00F25F09"/>
    <w:rsid w:val="00F76C46"/>
    <w:rsid w:val="00F82409"/>
    <w:rsid w:val="00F8610F"/>
    <w:rsid w:val="00F95304"/>
    <w:rsid w:val="00FC0F68"/>
    <w:rsid w:val="00FD4897"/>
    <w:rsid w:val="00FF35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87E3F"/>
  <w15:docId w15:val="{86E0FEF3-20F3-43FF-867D-643FCA385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564F"/>
    <w:pPr>
      <w:ind w:left="720"/>
      <w:contextualSpacing/>
    </w:pPr>
  </w:style>
  <w:style w:type="character" w:styleId="Hyperlink">
    <w:name w:val="Hyperlink"/>
    <w:basedOn w:val="DefaultParagraphFont"/>
    <w:uiPriority w:val="99"/>
    <w:unhideWhenUsed/>
    <w:rsid w:val="00923796"/>
    <w:rPr>
      <w:color w:val="0000FF" w:themeColor="hyperlink"/>
      <w:u w:val="single"/>
    </w:rPr>
  </w:style>
  <w:style w:type="paragraph" w:styleId="Caption">
    <w:name w:val="caption"/>
    <w:basedOn w:val="Normal"/>
    <w:next w:val="Normal"/>
    <w:unhideWhenUsed/>
    <w:qFormat/>
    <w:rsid w:val="00EC3F0C"/>
    <w:pPr>
      <w:spacing w:before="200"/>
    </w:pPr>
    <w:rPr>
      <w:rFonts w:eastAsiaTheme="minorEastAsia"/>
      <w:bCs/>
      <w:sz w:val="16"/>
      <w:szCs w:val="16"/>
      <w:lang w:val="en-GB" w:bidi="en-US"/>
    </w:rPr>
  </w:style>
  <w:style w:type="paragraph" w:styleId="BalloonText">
    <w:name w:val="Balloon Text"/>
    <w:basedOn w:val="Normal"/>
    <w:link w:val="BalloonTextChar"/>
    <w:uiPriority w:val="99"/>
    <w:semiHidden/>
    <w:unhideWhenUsed/>
    <w:rsid w:val="00EC3F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3F0C"/>
    <w:rPr>
      <w:rFonts w:ascii="Tahoma" w:hAnsi="Tahoma" w:cs="Tahoma"/>
      <w:sz w:val="16"/>
      <w:szCs w:val="16"/>
    </w:rPr>
  </w:style>
  <w:style w:type="paragraph" w:styleId="NoSpacing">
    <w:name w:val="No Spacing"/>
    <w:uiPriority w:val="1"/>
    <w:qFormat/>
    <w:rsid w:val="00C558F6"/>
    <w:pPr>
      <w:spacing w:after="0" w:line="240" w:lineRule="auto"/>
    </w:pPr>
    <w:rPr>
      <w:rFonts w:ascii="Calibri" w:eastAsia="Calibri" w:hAnsi="Calibri" w:cs="Times New Roman"/>
      <w:lang w:val="en-US"/>
    </w:rPr>
  </w:style>
  <w:style w:type="table" w:styleId="TableGrid">
    <w:name w:val="Table Grid"/>
    <w:basedOn w:val="TableNormal"/>
    <w:uiPriority w:val="59"/>
    <w:rsid w:val="00A55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s">
    <w:name w:val="Author(s)"/>
    <w:basedOn w:val="Normal"/>
    <w:next w:val="Normal"/>
    <w:uiPriority w:val="12"/>
    <w:qFormat/>
    <w:rsid w:val="006A0973"/>
    <w:pPr>
      <w:spacing w:after="0" w:line="240" w:lineRule="auto"/>
      <w:jc w:val="center"/>
    </w:pPr>
    <w:rPr>
      <w:rFonts w:ascii="Times New Roman" w:eastAsia="Times New Roman" w:hAnsi="Times New Roman" w:cs="Times New Roman"/>
      <w:b/>
      <w:bCs/>
      <w:sz w:val="24"/>
      <w:szCs w:val="24"/>
      <w:lang w:val="en-GB" w:eastAsia="ja-JP"/>
    </w:rPr>
  </w:style>
  <w:style w:type="paragraph" w:styleId="Header">
    <w:name w:val="header"/>
    <w:basedOn w:val="Normal"/>
    <w:link w:val="HeaderChar"/>
    <w:uiPriority w:val="99"/>
    <w:unhideWhenUsed/>
    <w:rsid w:val="00F76C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6C46"/>
  </w:style>
  <w:style w:type="paragraph" w:styleId="Footer">
    <w:name w:val="footer"/>
    <w:basedOn w:val="Normal"/>
    <w:link w:val="FooterChar"/>
    <w:uiPriority w:val="99"/>
    <w:unhideWhenUsed/>
    <w:rsid w:val="00F76C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6C46"/>
  </w:style>
  <w:style w:type="character" w:styleId="CommentReference">
    <w:name w:val="annotation reference"/>
    <w:basedOn w:val="DefaultParagraphFont"/>
    <w:uiPriority w:val="99"/>
    <w:semiHidden/>
    <w:unhideWhenUsed/>
    <w:rsid w:val="004D6B43"/>
    <w:rPr>
      <w:sz w:val="16"/>
      <w:szCs w:val="16"/>
    </w:rPr>
  </w:style>
  <w:style w:type="paragraph" w:styleId="CommentText">
    <w:name w:val="annotation text"/>
    <w:basedOn w:val="Normal"/>
    <w:link w:val="CommentTextChar"/>
    <w:uiPriority w:val="99"/>
    <w:semiHidden/>
    <w:unhideWhenUsed/>
    <w:rsid w:val="004D6B43"/>
    <w:pPr>
      <w:spacing w:line="240" w:lineRule="auto"/>
    </w:pPr>
    <w:rPr>
      <w:sz w:val="20"/>
      <w:szCs w:val="20"/>
    </w:rPr>
  </w:style>
  <w:style w:type="character" w:customStyle="1" w:styleId="CommentTextChar">
    <w:name w:val="Comment Text Char"/>
    <w:basedOn w:val="DefaultParagraphFont"/>
    <w:link w:val="CommentText"/>
    <w:uiPriority w:val="99"/>
    <w:semiHidden/>
    <w:rsid w:val="004D6B43"/>
    <w:rPr>
      <w:sz w:val="20"/>
      <w:szCs w:val="20"/>
    </w:rPr>
  </w:style>
  <w:style w:type="paragraph" w:styleId="CommentSubject">
    <w:name w:val="annotation subject"/>
    <w:basedOn w:val="CommentText"/>
    <w:next w:val="CommentText"/>
    <w:link w:val="CommentSubjectChar"/>
    <w:uiPriority w:val="99"/>
    <w:semiHidden/>
    <w:unhideWhenUsed/>
    <w:rsid w:val="004D6B43"/>
    <w:rPr>
      <w:b/>
      <w:bCs/>
    </w:rPr>
  </w:style>
  <w:style w:type="character" w:customStyle="1" w:styleId="CommentSubjectChar">
    <w:name w:val="Comment Subject Char"/>
    <w:basedOn w:val="CommentTextChar"/>
    <w:link w:val="CommentSubject"/>
    <w:uiPriority w:val="99"/>
    <w:semiHidden/>
    <w:rsid w:val="004D6B4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93AD6-7A35-4BE9-A7AF-CD1411C9C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1769</TotalTime>
  <Pages>10</Pages>
  <Words>3416</Words>
  <Characters>19477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NSW Government</Company>
  <LinksUpToDate>false</LinksUpToDate>
  <CharactersWithSpaces>22848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 Blevin</dc:creator>
  <cp:lastModifiedBy>John Greenfield</cp:lastModifiedBy>
  <cp:revision>4</cp:revision>
  <cp:lastPrinted>2017-08-10T05:54:00Z</cp:lastPrinted>
  <dcterms:created xsi:type="dcterms:W3CDTF">2017-08-23T11:17:00Z</dcterms:created>
  <dcterms:modified xsi:type="dcterms:W3CDTF">2017-09-01T13:19:00Z</dcterms:modified>
</cp:coreProperties>
</file>