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1B" w:rsidRPr="0095441B" w:rsidRDefault="0049525F" w:rsidP="0095441B">
      <w:pPr>
        <w:jc w:val="center"/>
        <w:rPr>
          <w:rFonts w:ascii="Arial" w:hAnsi="Arial" w:cs="Arial"/>
          <w:b/>
        </w:rPr>
      </w:pPr>
      <w:bookmarkStart w:id="0" w:name="_GoBack"/>
      <w:bookmarkEnd w:id="0"/>
      <w:r>
        <w:rPr>
          <w:rFonts w:ascii="Arial" w:hAnsi="Arial" w:cs="Arial"/>
          <w:b/>
        </w:rPr>
        <w:t>DISCOVERY OF THE BYGOO TIN DEPOSIT, CENTRAL NSW, AUSTRALIA</w:t>
      </w:r>
    </w:p>
    <w:p w:rsidR="0095441B" w:rsidRPr="0095441B" w:rsidRDefault="0049525F" w:rsidP="0095441B">
      <w:pPr>
        <w:jc w:val="center"/>
        <w:rPr>
          <w:rFonts w:ascii="Arial" w:hAnsi="Arial" w:cs="Arial"/>
          <w:b/>
        </w:rPr>
      </w:pPr>
      <w:r>
        <w:rPr>
          <w:rFonts w:ascii="Arial" w:hAnsi="Arial" w:cs="Arial"/>
          <w:b/>
        </w:rPr>
        <w:t>Eoin Rothery and David Ward</w:t>
      </w:r>
    </w:p>
    <w:p w:rsidR="0095441B" w:rsidRPr="0095441B" w:rsidRDefault="0049525F" w:rsidP="0095441B">
      <w:pPr>
        <w:jc w:val="center"/>
        <w:rPr>
          <w:rFonts w:ascii="Arial" w:hAnsi="Arial" w:cs="Arial"/>
        </w:rPr>
      </w:pPr>
      <w:r>
        <w:rPr>
          <w:rFonts w:ascii="Arial" w:hAnsi="Arial" w:cs="Arial"/>
        </w:rPr>
        <w:t>Thomson Resources Ltd</w:t>
      </w:r>
    </w:p>
    <w:p w:rsidR="0095441B" w:rsidRPr="0095441B" w:rsidRDefault="0095441B" w:rsidP="0095441B">
      <w:pPr>
        <w:rPr>
          <w:rFonts w:ascii="Arial" w:hAnsi="Arial" w:cs="Arial"/>
        </w:rPr>
      </w:pPr>
    </w:p>
    <w:p w:rsidR="0095441B" w:rsidRPr="0095441B" w:rsidRDefault="0095441B" w:rsidP="0095441B">
      <w:pPr>
        <w:rPr>
          <w:rFonts w:ascii="Arial" w:hAnsi="Arial" w:cs="Arial"/>
        </w:rPr>
      </w:pPr>
      <w:r w:rsidRPr="0095441B">
        <w:rPr>
          <w:rFonts w:ascii="Arial" w:hAnsi="Arial" w:cs="Arial"/>
          <w:b/>
        </w:rPr>
        <w:t xml:space="preserve">Key Words: </w:t>
      </w:r>
      <w:r w:rsidR="0049525F">
        <w:rPr>
          <w:rFonts w:ascii="Arial" w:hAnsi="Arial" w:cs="Arial"/>
        </w:rPr>
        <w:t>Bygoo</w:t>
      </w:r>
      <w:r w:rsidRPr="0095441B">
        <w:rPr>
          <w:rFonts w:ascii="Arial" w:hAnsi="Arial" w:cs="Arial"/>
        </w:rPr>
        <w:t xml:space="preserve">, </w:t>
      </w:r>
      <w:r w:rsidR="0049525F">
        <w:rPr>
          <w:rFonts w:ascii="Arial" w:hAnsi="Arial" w:cs="Arial"/>
        </w:rPr>
        <w:t>Ardlethan</w:t>
      </w:r>
      <w:r w:rsidRPr="0095441B">
        <w:rPr>
          <w:rFonts w:ascii="Arial" w:hAnsi="Arial" w:cs="Arial"/>
        </w:rPr>
        <w:t xml:space="preserve">, </w:t>
      </w:r>
      <w:r w:rsidR="0049525F">
        <w:rPr>
          <w:rFonts w:ascii="Arial" w:hAnsi="Arial" w:cs="Arial"/>
        </w:rPr>
        <w:t>tin</w:t>
      </w:r>
      <w:r w:rsidRPr="0095441B">
        <w:rPr>
          <w:rFonts w:ascii="Arial" w:hAnsi="Arial" w:cs="Arial"/>
        </w:rPr>
        <w:t xml:space="preserve">, </w:t>
      </w:r>
      <w:r w:rsidR="0049525F">
        <w:rPr>
          <w:rFonts w:ascii="Arial" w:hAnsi="Arial" w:cs="Arial"/>
        </w:rPr>
        <w:t>greisen</w:t>
      </w:r>
      <w:r w:rsidRPr="0095441B">
        <w:rPr>
          <w:rFonts w:ascii="Arial" w:hAnsi="Arial" w:cs="Arial"/>
        </w:rPr>
        <w:t xml:space="preserve">, </w:t>
      </w:r>
      <w:r w:rsidR="0049525F">
        <w:rPr>
          <w:rFonts w:ascii="Arial" w:hAnsi="Arial" w:cs="Arial"/>
        </w:rPr>
        <w:t>radar</w:t>
      </w:r>
    </w:p>
    <w:p w:rsidR="0095441B" w:rsidRPr="0095441B" w:rsidRDefault="0095441B" w:rsidP="0095441B">
      <w:pPr>
        <w:rPr>
          <w:rFonts w:ascii="Arial" w:hAnsi="Arial" w:cs="Arial"/>
          <w:b/>
        </w:rPr>
      </w:pPr>
      <w:r w:rsidRPr="0095441B">
        <w:rPr>
          <w:rFonts w:ascii="Arial" w:hAnsi="Arial" w:cs="Arial"/>
          <w:b/>
        </w:rPr>
        <w:t xml:space="preserve">INTRODUCTION </w:t>
      </w:r>
    </w:p>
    <w:p w:rsidR="0095441B" w:rsidRPr="0095441B" w:rsidRDefault="00BE6A62" w:rsidP="0095441B">
      <w:pPr>
        <w:rPr>
          <w:rFonts w:ascii="Arial" w:hAnsi="Arial" w:cs="Arial"/>
        </w:rPr>
      </w:pPr>
      <w:r>
        <w:rPr>
          <w:rFonts w:ascii="Arial" w:hAnsi="Arial" w:cs="Arial"/>
        </w:rPr>
        <w:t xml:space="preserve">The Bygoo Tin discovery is the first significant find for many years in the Wagga </w:t>
      </w:r>
      <w:r w:rsidR="0069347A">
        <w:rPr>
          <w:rFonts w:ascii="Arial" w:hAnsi="Arial" w:cs="Arial"/>
        </w:rPr>
        <w:t>t</w:t>
      </w:r>
      <w:r>
        <w:rPr>
          <w:rFonts w:ascii="Arial" w:hAnsi="Arial" w:cs="Arial"/>
        </w:rPr>
        <w:t xml:space="preserve">in </w:t>
      </w:r>
      <w:r w:rsidR="0069347A">
        <w:rPr>
          <w:rFonts w:ascii="Arial" w:hAnsi="Arial" w:cs="Arial"/>
        </w:rPr>
        <w:t>b</w:t>
      </w:r>
      <w:r>
        <w:rPr>
          <w:rFonts w:ascii="Arial" w:hAnsi="Arial" w:cs="Arial"/>
        </w:rPr>
        <w:t xml:space="preserve">elt of the </w:t>
      </w:r>
      <w:r w:rsidR="0069347A">
        <w:rPr>
          <w:rFonts w:ascii="Arial" w:hAnsi="Arial" w:cs="Arial"/>
        </w:rPr>
        <w:t xml:space="preserve">Lachlan Orogen. </w:t>
      </w:r>
      <w:r>
        <w:rPr>
          <w:rFonts w:ascii="Arial" w:hAnsi="Arial" w:cs="Arial"/>
        </w:rPr>
        <w:t xml:space="preserve">  The S-type granites of the Wagga </w:t>
      </w:r>
      <w:r w:rsidR="0069347A">
        <w:rPr>
          <w:rFonts w:ascii="Arial" w:hAnsi="Arial" w:cs="Arial"/>
        </w:rPr>
        <w:t>t</w:t>
      </w:r>
      <w:r>
        <w:rPr>
          <w:rFonts w:ascii="Arial" w:hAnsi="Arial" w:cs="Arial"/>
        </w:rPr>
        <w:t xml:space="preserve">in belt stretch for </w:t>
      </w:r>
      <w:r w:rsidR="007753C5">
        <w:rPr>
          <w:rFonts w:ascii="Arial" w:hAnsi="Arial" w:cs="Arial"/>
        </w:rPr>
        <w:t>over 600km from Victoria through New South Wales and contain over 330 separate</w:t>
      </w:r>
      <w:r w:rsidR="0069347A">
        <w:rPr>
          <w:rFonts w:ascii="Arial" w:hAnsi="Arial" w:cs="Arial"/>
        </w:rPr>
        <w:t>,</w:t>
      </w:r>
      <w:r w:rsidR="007753C5">
        <w:rPr>
          <w:rFonts w:ascii="Arial" w:hAnsi="Arial" w:cs="Arial"/>
        </w:rPr>
        <w:t xml:space="preserve"> </w:t>
      </w:r>
      <w:r w:rsidR="0069347A">
        <w:rPr>
          <w:rFonts w:ascii="Arial" w:hAnsi="Arial" w:cs="Arial"/>
        </w:rPr>
        <w:t xml:space="preserve">known </w:t>
      </w:r>
      <w:r w:rsidR="007753C5">
        <w:rPr>
          <w:rFonts w:ascii="Arial" w:hAnsi="Arial" w:cs="Arial"/>
        </w:rPr>
        <w:t xml:space="preserve">tin deposits (Mamuse and Guj 2013).  Most of these deposits are small, with only the Ardlethan deposit known </w:t>
      </w:r>
      <w:r w:rsidR="005A3A2E">
        <w:rPr>
          <w:rFonts w:ascii="Arial" w:hAnsi="Arial" w:cs="Arial"/>
        </w:rPr>
        <w:t xml:space="preserve">so far </w:t>
      </w:r>
      <w:r w:rsidR="007753C5">
        <w:rPr>
          <w:rFonts w:ascii="Arial" w:hAnsi="Arial" w:cs="Arial"/>
        </w:rPr>
        <w:t xml:space="preserve">to exceed 1,000 tonnes of contained tin.  </w:t>
      </w:r>
      <w:r w:rsidR="00B42271">
        <w:rPr>
          <w:rFonts w:ascii="Arial" w:hAnsi="Arial" w:cs="Arial"/>
        </w:rPr>
        <w:t xml:space="preserve">The Bygoo deposit lies within the Ardlethan </w:t>
      </w:r>
      <w:r w:rsidR="0069347A">
        <w:rPr>
          <w:rFonts w:ascii="Arial" w:hAnsi="Arial" w:cs="Arial"/>
        </w:rPr>
        <w:t>t</w:t>
      </w:r>
      <w:r w:rsidR="00B42271">
        <w:rPr>
          <w:rFonts w:ascii="Arial" w:hAnsi="Arial" w:cs="Arial"/>
        </w:rPr>
        <w:t xml:space="preserve">in </w:t>
      </w:r>
      <w:r w:rsidR="0069347A">
        <w:rPr>
          <w:rFonts w:ascii="Arial" w:hAnsi="Arial" w:cs="Arial"/>
        </w:rPr>
        <w:t>f</w:t>
      </w:r>
      <w:r w:rsidR="00B42271">
        <w:rPr>
          <w:rFonts w:ascii="Arial" w:hAnsi="Arial" w:cs="Arial"/>
        </w:rPr>
        <w:t>ield</w:t>
      </w:r>
      <w:r w:rsidR="0069347A">
        <w:rPr>
          <w:rFonts w:ascii="Arial" w:hAnsi="Arial" w:cs="Arial"/>
        </w:rPr>
        <w:t xml:space="preserve"> and</w:t>
      </w:r>
      <w:r w:rsidR="00B42271">
        <w:rPr>
          <w:rFonts w:ascii="Arial" w:hAnsi="Arial" w:cs="Arial"/>
        </w:rPr>
        <w:t xml:space="preserve"> </w:t>
      </w:r>
      <w:r w:rsidR="0069347A">
        <w:rPr>
          <w:rFonts w:ascii="Arial" w:hAnsi="Arial" w:cs="Arial"/>
        </w:rPr>
        <w:t xml:space="preserve">some </w:t>
      </w:r>
      <w:r w:rsidR="00B42271">
        <w:rPr>
          <w:rFonts w:ascii="Arial" w:hAnsi="Arial" w:cs="Arial"/>
        </w:rPr>
        <w:t xml:space="preserve">7km north of the </w:t>
      </w:r>
      <w:r w:rsidR="0069347A">
        <w:rPr>
          <w:rFonts w:ascii="Arial" w:hAnsi="Arial" w:cs="Arial"/>
        </w:rPr>
        <w:t xml:space="preserve">old </w:t>
      </w:r>
      <w:r w:rsidR="00B42271">
        <w:rPr>
          <w:rFonts w:ascii="Arial" w:hAnsi="Arial" w:cs="Arial"/>
        </w:rPr>
        <w:t xml:space="preserve">Ardlethan </w:t>
      </w:r>
      <w:r w:rsidR="0069347A">
        <w:rPr>
          <w:rFonts w:ascii="Arial" w:hAnsi="Arial" w:cs="Arial"/>
        </w:rPr>
        <w:t>tin m</w:t>
      </w:r>
      <w:r w:rsidR="00B42271">
        <w:rPr>
          <w:rFonts w:ascii="Arial" w:hAnsi="Arial" w:cs="Arial"/>
        </w:rPr>
        <w:t xml:space="preserve">ine.  </w:t>
      </w:r>
    </w:p>
    <w:p w:rsidR="002F1589" w:rsidRDefault="002F1589" w:rsidP="00B42271">
      <w:pPr>
        <w:rPr>
          <w:rFonts w:ascii="Arial" w:hAnsi="Arial" w:cs="Arial"/>
          <w:b/>
        </w:rPr>
      </w:pPr>
    </w:p>
    <w:p w:rsidR="00B42271" w:rsidRPr="0095441B" w:rsidRDefault="00B42271" w:rsidP="00B42271">
      <w:pPr>
        <w:rPr>
          <w:rFonts w:ascii="Arial" w:hAnsi="Arial" w:cs="Arial"/>
          <w:b/>
        </w:rPr>
      </w:pPr>
      <w:r>
        <w:rPr>
          <w:rFonts w:ascii="Arial" w:hAnsi="Arial" w:cs="Arial"/>
          <w:b/>
        </w:rPr>
        <w:t>ARDLETHAN</w:t>
      </w:r>
      <w:r w:rsidRPr="0095441B">
        <w:rPr>
          <w:rFonts w:ascii="Arial" w:hAnsi="Arial" w:cs="Arial"/>
          <w:b/>
        </w:rPr>
        <w:t xml:space="preserve"> </w:t>
      </w:r>
      <w:r>
        <w:rPr>
          <w:rFonts w:ascii="Arial" w:hAnsi="Arial" w:cs="Arial"/>
          <w:b/>
        </w:rPr>
        <w:t>TIN MINE</w:t>
      </w:r>
    </w:p>
    <w:p w:rsidR="00BE4F80" w:rsidRDefault="00B42271" w:rsidP="00B42271">
      <w:pPr>
        <w:rPr>
          <w:rFonts w:ascii="Arial" w:hAnsi="Arial" w:cs="Arial"/>
        </w:rPr>
      </w:pPr>
      <w:r w:rsidRPr="00B42271">
        <w:rPr>
          <w:rFonts w:ascii="Arial" w:hAnsi="Arial" w:cs="Arial"/>
        </w:rPr>
        <w:t xml:space="preserve">The tin mine at Ardlethan </w:t>
      </w:r>
      <w:r w:rsidR="0069347A">
        <w:rPr>
          <w:rFonts w:ascii="Arial" w:hAnsi="Arial" w:cs="Arial"/>
        </w:rPr>
        <w:t>was</w:t>
      </w:r>
      <w:r w:rsidR="00D90D5F">
        <w:rPr>
          <w:rFonts w:ascii="Arial" w:hAnsi="Arial" w:cs="Arial"/>
        </w:rPr>
        <w:t xml:space="preserve"> </w:t>
      </w:r>
      <w:r w:rsidRPr="00B42271">
        <w:rPr>
          <w:rFonts w:ascii="Arial" w:hAnsi="Arial" w:cs="Arial"/>
        </w:rPr>
        <w:t>the most productive on the Australian mainland.  From its di</w:t>
      </w:r>
      <w:r>
        <w:rPr>
          <w:rFonts w:ascii="Arial" w:hAnsi="Arial" w:cs="Arial"/>
        </w:rPr>
        <w:t xml:space="preserve">scovery in 1912 </w:t>
      </w:r>
      <w:r w:rsidRPr="00B42271">
        <w:rPr>
          <w:rFonts w:ascii="Arial" w:hAnsi="Arial" w:cs="Arial"/>
        </w:rPr>
        <w:t xml:space="preserve">until 1986, when mining ceased following a collapse in the price of tin, it </w:t>
      </w:r>
      <w:r w:rsidR="00772857">
        <w:rPr>
          <w:rFonts w:ascii="Arial" w:hAnsi="Arial" w:cs="Arial"/>
        </w:rPr>
        <w:t>processed</w:t>
      </w:r>
      <w:r w:rsidRPr="00B42271">
        <w:rPr>
          <w:rFonts w:ascii="Arial" w:hAnsi="Arial" w:cs="Arial"/>
        </w:rPr>
        <w:t xml:space="preserve"> </w:t>
      </w:r>
      <w:r w:rsidR="00772857">
        <w:rPr>
          <w:rFonts w:ascii="Arial" w:hAnsi="Arial" w:cs="Arial"/>
        </w:rPr>
        <w:t xml:space="preserve">over 9 million tonnes of ore containing 48,000 tonnes of tin </w:t>
      </w:r>
      <w:r w:rsidR="00625241">
        <w:rPr>
          <w:rFonts w:ascii="Arial" w:hAnsi="Arial" w:cs="Arial"/>
        </w:rPr>
        <w:t>(Paterson, 1990).  T</w:t>
      </w:r>
      <w:r w:rsidR="00BE4F80">
        <w:rPr>
          <w:rFonts w:ascii="Arial" w:hAnsi="Arial" w:cs="Arial"/>
        </w:rPr>
        <w:t xml:space="preserve">he </w:t>
      </w:r>
      <w:r w:rsidR="00625241">
        <w:rPr>
          <w:rFonts w:ascii="Arial" w:hAnsi="Arial" w:cs="Arial"/>
        </w:rPr>
        <w:t xml:space="preserve">total </w:t>
      </w:r>
      <w:r w:rsidR="00BE4F80">
        <w:rPr>
          <w:rFonts w:ascii="Arial" w:hAnsi="Arial" w:cs="Arial"/>
        </w:rPr>
        <w:t xml:space="preserve">endowment at </w:t>
      </w:r>
      <w:r w:rsidR="0069347A">
        <w:rPr>
          <w:rFonts w:ascii="Arial" w:hAnsi="Arial" w:cs="Arial"/>
        </w:rPr>
        <w:t xml:space="preserve">the old </w:t>
      </w:r>
      <w:r w:rsidR="00BE4F80">
        <w:rPr>
          <w:rFonts w:ascii="Arial" w:hAnsi="Arial" w:cs="Arial"/>
        </w:rPr>
        <w:t xml:space="preserve">Ardlethan </w:t>
      </w:r>
      <w:r w:rsidR="0069347A">
        <w:rPr>
          <w:rFonts w:ascii="Arial" w:hAnsi="Arial" w:cs="Arial"/>
        </w:rPr>
        <w:t xml:space="preserve">mine </w:t>
      </w:r>
      <w:r w:rsidR="00625241">
        <w:rPr>
          <w:rFonts w:ascii="Arial" w:hAnsi="Arial" w:cs="Arial"/>
        </w:rPr>
        <w:t>using the production figures;</w:t>
      </w:r>
      <w:r w:rsidR="00BE4F80">
        <w:rPr>
          <w:rFonts w:ascii="Arial" w:hAnsi="Arial" w:cs="Arial"/>
        </w:rPr>
        <w:t xml:space="preserve"> </w:t>
      </w:r>
      <w:r w:rsidR="00FB535C">
        <w:rPr>
          <w:rFonts w:ascii="Arial" w:hAnsi="Arial" w:cs="Arial"/>
        </w:rPr>
        <w:t>an unpublished mine report (Molina and Doran 1989)</w:t>
      </w:r>
      <w:r w:rsidR="00772857">
        <w:rPr>
          <w:rFonts w:ascii="Arial" w:hAnsi="Arial" w:cs="Arial"/>
        </w:rPr>
        <w:t xml:space="preserve"> at 5</w:t>
      </w:r>
      <w:r w:rsidR="00BE4F80">
        <w:rPr>
          <w:rFonts w:ascii="Arial" w:hAnsi="Arial" w:cs="Arial"/>
        </w:rPr>
        <w:t>,</w:t>
      </w:r>
      <w:r w:rsidR="00772857">
        <w:rPr>
          <w:rFonts w:ascii="Arial" w:hAnsi="Arial" w:cs="Arial"/>
        </w:rPr>
        <w:t>500</w:t>
      </w:r>
      <w:r w:rsidR="00BE4F80">
        <w:rPr>
          <w:rFonts w:ascii="Arial" w:hAnsi="Arial" w:cs="Arial"/>
        </w:rPr>
        <w:t xml:space="preserve">,000 tonnes </w:t>
      </w:r>
      <w:r w:rsidR="00772857">
        <w:rPr>
          <w:rFonts w:ascii="Arial" w:hAnsi="Arial" w:cs="Arial"/>
        </w:rPr>
        <w:t>of ore at a similar grade of 0.45% Sn</w:t>
      </w:r>
      <w:r w:rsidR="00625241">
        <w:rPr>
          <w:rFonts w:ascii="Arial" w:hAnsi="Arial" w:cs="Arial"/>
        </w:rPr>
        <w:t xml:space="preserve">; and estimates of low grade material stockpiled on site </w:t>
      </w:r>
      <w:r w:rsidR="00FB535C">
        <w:rPr>
          <w:rFonts w:ascii="Arial" w:hAnsi="Arial" w:cs="Arial"/>
        </w:rPr>
        <w:t>(</w:t>
      </w:r>
      <w:r w:rsidR="00610B30">
        <w:rPr>
          <w:rFonts w:ascii="Arial" w:hAnsi="Arial" w:cs="Arial"/>
        </w:rPr>
        <w:t>Kimber</w:t>
      </w:r>
      <w:r w:rsidR="00FB535C">
        <w:rPr>
          <w:rFonts w:ascii="Arial" w:hAnsi="Arial" w:cs="Arial"/>
        </w:rPr>
        <w:t xml:space="preserve"> 2011) </w:t>
      </w:r>
      <w:r w:rsidR="00625241">
        <w:rPr>
          <w:rFonts w:ascii="Arial" w:hAnsi="Arial" w:cs="Arial"/>
        </w:rPr>
        <w:t>gives</w:t>
      </w:r>
      <w:r w:rsidR="00BE4F80">
        <w:rPr>
          <w:rFonts w:ascii="Arial" w:hAnsi="Arial" w:cs="Arial"/>
        </w:rPr>
        <w:t xml:space="preserve"> a pre-mining endowment in excess of </w:t>
      </w:r>
      <w:r w:rsidR="00625241">
        <w:rPr>
          <w:rFonts w:ascii="Arial" w:hAnsi="Arial" w:cs="Arial"/>
        </w:rPr>
        <w:t>9</w:t>
      </w:r>
      <w:r w:rsidR="00BE4F80">
        <w:rPr>
          <w:rFonts w:ascii="Arial" w:hAnsi="Arial" w:cs="Arial"/>
        </w:rPr>
        <w:t xml:space="preserve">0,000 tonnes of contained metal.  </w:t>
      </w:r>
    </w:p>
    <w:p w:rsidR="00B42271" w:rsidRPr="00B42271" w:rsidRDefault="00B42271" w:rsidP="00B42271">
      <w:pPr>
        <w:rPr>
          <w:rFonts w:ascii="Arial" w:hAnsi="Arial" w:cs="Arial"/>
        </w:rPr>
      </w:pPr>
      <w:r w:rsidRPr="00B42271">
        <w:rPr>
          <w:rFonts w:ascii="Arial" w:hAnsi="Arial" w:cs="Arial"/>
        </w:rPr>
        <w:t>Historic production peaked in 1919 when 680 tonnes of concentrate were produced and sporadic production of around 100 tons of contained tin continued until the mine was taken up by Aberfoyle (later in joint venture with Cominco</w:t>
      </w:r>
      <w:r w:rsidR="00704915">
        <w:rPr>
          <w:rFonts w:ascii="Arial" w:hAnsi="Arial" w:cs="Arial"/>
        </w:rPr>
        <w:t xml:space="preserve"> as “Abminco”</w:t>
      </w:r>
      <w:r w:rsidRPr="00B42271">
        <w:rPr>
          <w:rFonts w:ascii="Arial" w:hAnsi="Arial" w:cs="Arial"/>
        </w:rPr>
        <w:t xml:space="preserve">).  Commercial production began in 1965 and continued </w:t>
      </w:r>
      <w:r w:rsidR="0053493A">
        <w:rPr>
          <w:rFonts w:ascii="Arial" w:hAnsi="Arial" w:cs="Arial"/>
        </w:rPr>
        <w:t>until</w:t>
      </w:r>
      <w:r w:rsidRPr="00B42271">
        <w:rPr>
          <w:rFonts w:ascii="Arial" w:hAnsi="Arial" w:cs="Arial"/>
        </w:rPr>
        <w:t xml:space="preserve"> 1986, with peak production in 1979 of 583,000 tonnes of ore at 0.57% tin.  </w:t>
      </w:r>
    </w:p>
    <w:p w:rsidR="00B42271" w:rsidRPr="00B42271" w:rsidRDefault="00B42271" w:rsidP="00B42271">
      <w:pPr>
        <w:rPr>
          <w:rFonts w:ascii="Arial" w:hAnsi="Arial" w:cs="Arial"/>
        </w:rPr>
      </w:pPr>
      <w:r w:rsidRPr="00B42271">
        <w:rPr>
          <w:rFonts w:ascii="Arial" w:hAnsi="Arial" w:cs="Arial"/>
        </w:rPr>
        <w:t xml:space="preserve">Three main igneous bodies occur in the Ardlethan area: the Mine granite, </w:t>
      </w:r>
      <w:r w:rsidR="004F7A3F">
        <w:rPr>
          <w:rFonts w:ascii="Arial" w:hAnsi="Arial" w:cs="Arial"/>
        </w:rPr>
        <w:t xml:space="preserve">a </w:t>
      </w:r>
      <w:r w:rsidR="004F7A3F" w:rsidRPr="00B42271">
        <w:rPr>
          <w:rFonts w:ascii="Arial" w:hAnsi="Arial" w:cs="Arial"/>
        </w:rPr>
        <w:t>garnet</w:t>
      </w:r>
      <w:r w:rsidRPr="00B42271">
        <w:rPr>
          <w:rFonts w:ascii="Arial" w:hAnsi="Arial" w:cs="Arial"/>
        </w:rPr>
        <w:t xml:space="preserve">-bearing quartz-feldspar porphyry, and the Ardlethan Granite. At the regional scale they form part of the </w:t>
      </w:r>
      <w:r w:rsidR="00E654C2">
        <w:rPr>
          <w:rFonts w:ascii="Arial" w:hAnsi="Arial" w:cs="Arial"/>
        </w:rPr>
        <w:t xml:space="preserve">Late Silurian to early Devonian </w:t>
      </w:r>
      <w:r w:rsidRPr="00B42271">
        <w:rPr>
          <w:rFonts w:ascii="Arial" w:hAnsi="Arial" w:cs="Arial"/>
        </w:rPr>
        <w:t xml:space="preserve">Koetong Supersuite (Blevin and Chappell, 1995).  The Ardlethan granite is highly fractionated compared </w:t>
      </w:r>
      <w:r w:rsidR="0053493A">
        <w:rPr>
          <w:rFonts w:ascii="Arial" w:hAnsi="Arial" w:cs="Arial"/>
        </w:rPr>
        <w:t>with</w:t>
      </w:r>
      <w:r w:rsidR="0053493A" w:rsidRPr="00B42271">
        <w:rPr>
          <w:rFonts w:ascii="Arial" w:hAnsi="Arial" w:cs="Arial"/>
        </w:rPr>
        <w:t xml:space="preserve"> </w:t>
      </w:r>
      <w:r w:rsidRPr="00B42271">
        <w:rPr>
          <w:rFonts w:ascii="Arial" w:hAnsi="Arial" w:cs="Arial"/>
        </w:rPr>
        <w:t>other granites</w:t>
      </w:r>
      <w:r w:rsidR="0053493A">
        <w:rPr>
          <w:rFonts w:ascii="Arial" w:hAnsi="Arial" w:cs="Arial"/>
        </w:rPr>
        <w:t xml:space="preserve"> of</w:t>
      </w:r>
      <w:r w:rsidR="0053493A" w:rsidRPr="00B42271">
        <w:rPr>
          <w:rFonts w:ascii="Arial" w:hAnsi="Arial" w:cs="Arial"/>
        </w:rPr>
        <w:t xml:space="preserve"> the Koeto</w:t>
      </w:r>
      <w:r w:rsidR="0053493A">
        <w:rPr>
          <w:rFonts w:ascii="Arial" w:hAnsi="Arial" w:cs="Arial"/>
        </w:rPr>
        <w:t>ng Granite Supersuite</w:t>
      </w:r>
      <w:r w:rsidRPr="00B42271">
        <w:rPr>
          <w:rFonts w:ascii="Arial" w:hAnsi="Arial" w:cs="Arial"/>
        </w:rPr>
        <w:t xml:space="preserve">, including the Mine Granite, indicating </w:t>
      </w:r>
      <w:r w:rsidR="0053493A">
        <w:rPr>
          <w:rFonts w:ascii="Arial" w:hAnsi="Arial" w:cs="Arial"/>
        </w:rPr>
        <w:t>potential</w:t>
      </w:r>
      <w:r w:rsidRPr="00B42271">
        <w:rPr>
          <w:rFonts w:ascii="Arial" w:hAnsi="Arial" w:cs="Arial"/>
        </w:rPr>
        <w:t xml:space="preserve"> for tin-tungsten enrichment.  </w:t>
      </w:r>
    </w:p>
    <w:p w:rsidR="00B42271" w:rsidRDefault="00B42271" w:rsidP="00B42271">
      <w:pPr>
        <w:rPr>
          <w:rFonts w:ascii="Arial" w:hAnsi="Arial" w:cs="Arial"/>
        </w:rPr>
      </w:pPr>
      <w:r w:rsidRPr="00B42271">
        <w:rPr>
          <w:rFonts w:ascii="Arial" w:hAnsi="Arial" w:cs="Arial"/>
        </w:rPr>
        <w:t xml:space="preserve">Although the Ardlethan Granite is thought to be associated with the tin mineralisation, the Ardlethan </w:t>
      </w:r>
      <w:r w:rsidR="0053493A">
        <w:rPr>
          <w:rFonts w:ascii="Arial" w:hAnsi="Arial" w:cs="Arial"/>
        </w:rPr>
        <w:t>t</w:t>
      </w:r>
      <w:r w:rsidRPr="00B42271">
        <w:rPr>
          <w:rFonts w:ascii="Arial" w:hAnsi="Arial" w:cs="Arial"/>
        </w:rPr>
        <w:t xml:space="preserve">in </w:t>
      </w:r>
      <w:r w:rsidR="0053493A">
        <w:rPr>
          <w:rFonts w:ascii="Arial" w:hAnsi="Arial" w:cs="Arial"/>
        </w:rPr>
        <w:t>m</w:t>
      </w:r>
      <w:r w:rsidRPr="00B42271">
        <w:rPr>
          <w:rFonts w:ascii="Arial" w:hAnsi="Arial" w:cs="Arial"/>
        </w:rPr>
        <w:t>ine lies 400m east of the surface exposure of the Ardlethan Granite</w:t>
      </w:r>
      <w:r w:rsidR="00FB535C">
        <w:rPr>
          <w:rFonts w:ascii="Arial" w:hAnsi="Arial" w:cs="Arial"/>
        </w:rPr>
        <w:t xml:space="preserve"> (Figure 1)</w:t>
      </w:r>
      <w:r w:rsidRPr="00B42271">
        <w:rPr>
          <w:rFonts w:ascii="Arial" w:hAnsi="Arial" w:cs="Arial"/>
        </w:rPr>
        <w:t>, which is thought to dip east under the mine.  The tin deposits are hosted in breccia pipes</w:t>
      </w:r>
      <w:r w:rsidR="00804394">
        <w:rPr>
          <w:rFonts w:ascii="Arial" w:hAnsi="Arial" w:cs="Arial"/>
        </w:rPr>
        <w:t>, probably sourced from the Ardlethan Granite,</w:t>
      </w:r>
      <w:r w:rsidRPr="00B42271">
        <w:rPr>
          <w:rFonts w:ascii="Arial" w:hAnsi="Arial" w:cs="Arial"/>
        </w:rPr>
        <w:t xml:space="preserve"> that intrude older rocks </w:t>
      </w:r>
      <w:r w:rsidR="0053493A">
        <w:rPr>
          <w:rFonts w:ascii="Arial" w:hAnsi="Arial" w:cs="Arial"/>
        </w:rPr>
        <w:t>including</w:t>
      </w:r>
      <w:r w:rsidR="00804394">
        <w:rPr>
          <w:rFonts w:ascii="Arial" w:hAnsi="Arial" w:cs="Arial"/>
        </w:rPr>
        <w:t xml:space="preserve"> the Mine Granite, porphyries, </w:t>
      </w:r>
      <w:r w:rsidRPr="00B42271">
        <w:rPr>
          <w:rFonts w:ascii="Arial" w:hAnsi="Arial" w:cs="Arial"/>
        </w:rPr>
        <w:t>rhyolite</w:t>
      </w:r>
      <w:r w:rsidR="00804394">
        <w:rPr>
          <w:rFonts w:ascii="Arial" w:hAnsi="Arial" w:cs="Arial"/>
        </w:rPr>
        <w:t xml:space="preserve"> and Ordovician sediments</w:t>
      </w:r>
      <w:r w:rsidRPr="00B42271">
        <w:rPr>
          <w:rFonts w:ascii="Arial" w:hAnsi="Arial" w:cs="Arial"/>
        </w:rPr>
        <w:t xml:space="preserve">.  </w:t>
      </w:r>
    </w:p>
    <w:p w:rsidR="002F1589" w:rsidRDefault="002F1589" w:rsidP="0095441B">
      <w:pPr>
        <w:rPr>
          <w:rFonts w:ascii="Arial" w:hAnsi="Arial" w:cs="Arial"/>
          <w:b/>
        </w:rPr>
      </w:pPr>
    </w:p>
    <w:p w:rsidR="0095441B" w:rsidRPr="0095441B" w:rsidRDefault="00B42271" w:rsidP="0095441B">
      <w:pPr>
        <w:rPr>
          <w:rFonts w:ascii="Arial" w:hAnsi="Arial" w:cs="Arial"/>
          <w:b/>
        </w:rPr>
      </w:pPr>
      <w:r>
        <w:rPr>
          <w:rFonts w:ascii="Arial" w:hAnsi="Arial" w:cs="Arial"/>
          <w:b/>
        </w:rPr>
        <w:t>PREVIOUS EXPLORATION AROUND ARDLETHAN</w:t>
      </w:r>
      <w:r w:rsidR="0095441B" w:rsidRPr="0095441B">
        <w:rPr>
          <w:rFonts w:ascii="Arial" w:hAnsi="Arial" w:cs="Arial"/>
          <w:b/>
        </w:rPr>
        <w:t xml:space="preserve"> </w:t>
      </w:r>
    </w:p>
    <w:p w:rsidR="00D70FBC" w:rsidRDefault="00D70FBC" w:rsidP="0095441B">
      <w:pPr>
        <w:rPr>
          <w:rFonts w:ascii="Arial" w:hAnsi="Arial" w:cs="Arial"/>
        </w:rPr>
      </w:pPr>
      <w:r>
        <w:rPr>
          <w:rFonts w:ascii="Arial" w:hAnsi="Arial" w:cs="Arial"/>
        </w:rPr>
        <w:t xml:space="preserve">Tin was discovered at Ardlethan in 1912 and by 1915 nearly 40 separate operations were being worked on the field (Godfrey 1915).  </w:t>
      </w:r>
      <w:r w:rsidR="00447586">
        <w:rPr>
          <w:rFonts w:ascii="Arial" w:hAnsi="Arial" w:cs="Arial"/>
        </w:rPr>
        <w:t xml:space="preserve">Outside the main Ardlethan complex of breccia pipes, </w:t>
      </w:r>
      <w:r w:rsidR="001D583F">
        <w:rPr>
          <w:rFonts w:ascii="Arial" w:hAnsi="Arial" w:cs="Arial"/>
        </w:rPr>
        <w:t>the vast majority</w:t>
      </w:r>
      <w:r w:rsidR="00447586">
        <w:rPr>
          <w:rFonts w:ascii="Arial" w:hAnsi="Arial" w:cs="Arial"/>
        </w:rPr>
        <w:t xml:space="preserve"> of the regional tin workings were on the Ardlethan </w:t>
      </w:r>
      <w:r w:rsidR="0053493A">
        <w:rPr>
          <w:rFonts w:ascii="Arial" w:hAnsi="Arial" w:cs="Arial"/>
        </w:rPr>
        <w:t>G</w:t>
      </w:r>
      <w:r w:rsidR="00447586">
        <w:rPr>
          <w:rFonts w:ascii="Arial" w:hAnsi="Arial" w:cs="Arial"/>
        </w:rPr>
        <w:t>ranite itself</w:t>
      </w:r>
      <w:r w:rsidR="00FB535C">
        <w:rPr>
          <w:rFonts w:ascii="Arial" w:hAnsi="Arial" w:cs="Arial"/>
        </w:rPr>
        <w:t xml:space="preserve"> (Figure 1)</w:t>
      </w:r>
      <w:r w:rsidR="00447586">
        <w:rPr>
          <w:rFonts w:ascii="Arial" w:hAnsi="Arial" w:cs="Arial"/>
        </w:rPr>
        <w:t xml:space="preserve">. </w:t>
      </w:r>
      <w:r w:rsidR="003751E8">
        <w:rPr>
          <w:rFonts w:ascii="Arial" w:hAnsi="Arial" w:cs="Arial"/>
        </w:rPr>
        <w:t xml:space="preserve">The workings stretch over a distance of 24km, </w:t>
      </w:r>
      <w:r w:rsidR="0053493A">
        <w:rPr>
          <w:rFonts w:ascii="Arial" w:hAnsi="Arial" w:cs="Arial"/>
        </w:rPr>
        <w:t xml:space="preserve">distributed </w:t>
      </w:r>
      <w:r w:rsidR="003751E8">
        <w:rPr>
          <w:rFonts w:ascii="Arial" w:hAnsi="Arial" w:cs="Arial"/>
        </w:rPr>
        <w:t>concentrated north-</w:t>
      </w:r>
      <w:r w:rsidR="003751E8">
        <w:rPr>
          <w:rFonts w:ascii="Arial" w:hAnsi="Arial" w:cs="Arial"/>
        </w:rPr>
        <w:lastRenderedPageBreak/>
        <w:t xml:space="preserve">south </w:t>
      </w:r>
      <w:r w:rsidR="0053493A">
        <w:rPr>
          <w:rFonts w:ascii="Arial" w:hAnsi="Arial" w:cs="Arial"/>
        </w:rPr>
        <w:t>along</w:t>
      </w:r>
      <w:r w:rsidR="003751E8">
        <w:rPr>
          <w:rFonts w:ascii="Arial" w:hAnsi="Arial" w:cs="Arial"/>
        </w:rPr>
        <w:t xml:space="preserve"> the eastern edge of the Ardlethan Granite. </w:t>
      </w:r>
      <w:r w:rsidR="00447586">
        <w:rPr>
          <w:rFonts w:ascii="Arial" w:hAnsi="Arial" w:cs="Arial"/>
        </w:rPr>
        <w:t xml:space="preserve"> Significant production came from two areas – Little Bygoo comprising a number of separate operations including Smiths and Dumbrells</w:t>
      </w:r>
      <w:r w:rsidR="0053493A">
        <w:rPr>
          <w:rFonts w:ascii="Arial" w:hAnsi="Arial" w:cs="Arial"/>
        </w:rPr>
        <w:t>,</w:t>
      </w:r>
      <w:r w:rsidR="00447586">
        <w:rPr>
          <w:rFonts w:ascii="Arial" w:hAnsi="Arial" w:cs="Arial"/>
        </w:rPr>
        <w:t xml:space="preserve"> and Big Bygoo which include</w:t>
      </w:r>
      <w:r w:rsidR="0053493A">
        <w:rPr>
          <w:rFonts w:ascii="Arial" w:hAnsi="Arial" w:cs="Arial"/>
        </w:rPr>
        <w:t>s</w:t>
      </w:r>
      <w:r w:rsidR="00447586">
        <w:rPr>
          <w:rFonts w:ascii="Arial" w:hAnsi="Arial" w:cs="Arial"/>
        </w:rPr>
        <w:t xml:space="preserve"> </w:t>
      </w:r>
      <w:r w:rsidR="004F7A3F">
        <w:rPr>
          <w:rFonts w:ascii="Arial" w:hAnsi="Arial" w:cs="Arial"/>
        </w:rPr>
        <w:t>the Titanic</w:t>
      </w:r>
      <w:r w:rsidR="00447586">
        <w:rPr>
          <w:rFonts w:ascii="Arial" w:hAnsi="Arial" w:cs="Arial"/>
        </w:rPr>
        <w:t xml:space="preserve">, Lone Hand and Leviathan.  </w:t>
      </w:r>
      <w:r w:rsidR="009F305D">
        <w:rPr>
          <w:rFonts w:ascii="Arial" w:hAnsi="Arial" w:cs="Arial"/>
        </w:rPr>
        <w:t xml:space="preserve">Recorded production </w:t>
      </w:r>
      <w:r w:rsidR="0053493A">
        <w:rPr>
          <w:rFonts w:ascii="Arial" w:hAnsi="Arial" w:cs="Arial"/>
        </w:rPr>
        <w:t>until</w:t>
      </w:r>
      <w:r w:rsidR="009F305D">
        <w:rPr>
          <w:rFonts w:ascii="Arial" w:hAnsi="Arial" w:cs="Arial"/>
        </w:rPr>
        <w:t xml:space="preserve"> </w:t>
      </w:r>
      <w:r w:rsidR="004F7A3F">
        <w:rPr>
          <w:rFonts w:ascii="Arial" w:hAnsi="Arial" w:cs="Arial"/>
        </w:rPr>
        <w:t xml:space="preserve">activity ceased around 1946 </w:t>
      </w:r>
      <w:r w:rsidR="009F305D">
        <w:rPr>
          <w:rFonts w:ascii="Arial" w:hAnsi="Arial" w:cs="Arial"/>
        </w:rPr>
        <w:t xml:space="preserve">was about 26,000 tonnes at 1% </w:t>
      </w:r>
      <w:r w:rsidR="0053493A">
        <w:rPr>
          <w:rFonts w:ascii="Arial" w:hAnsi="Arial" w:cs="Arial"/>
        </w:rPr>
        <w:t>tin</w:t>
      </w:r>
      <w:r w:rsidR="009F305D">
        <w:rPr>
          <w:rFonts w:ascii="Arial" w:hAnsi="Arial" w:cs="Arial"/>
        </w:rPr>
        <w:t xml:space="preserve"> from the Little Bygoo group </w:t>
      </w:r>
      <w:r w:rsidR="004B6B26">
        <w:rPr>
          <w:rFonts w:ascii="Arial" w:hAnsi="Arial" w:cs="Arial"/>
        </w:rPr>
        <w:t xml:space="preserve">(Mosher and Raggat 1947) </w:t>
      </w:r>
      <w:r w:rsidR="009F305D">
        <w:rPr>
          <w:rFonts w:ascii="Arial" w:hAnsi="Arial" w:cs="Arial"/>
        </w:rPr>
        <w:t xml:space="preserve">and 10,640 tonnes at 1.9% </w:t>
      </w:r>
      <w:r w:rsidR="0053493A">
        <w:rPr>
          <w:rFonts w:ascii="Arial" w:hAnsi="Arial" w:cs="Arial"/>
        </w:rPr>
        <w:t>tin</w:t>
      </w:r>
      <w:r w:rsidR="009F305D">
        <w:rPr>
          <w:rFonts w:ascii="Arial" w:hAnsi="Arial" w:cs="Arial"/>
        </w:rPr>
        <w:t xml:space="preserve"> from the Big Bygoo Group (</w:t>
      </w:r>
      <w:r w:rsidR="004B6B26">
        <w:rPr>
          <w:rFonts w:ascii="Arial" w:hAnsi="Arial" w:cs="Arial"/>
        </w:rPr>
        <w:t>Mine</w:t>
      </w:r>
      <w:r w:rsidR="0053493A">
        <w:rPr>
          <w:rFonts w:ascii="Arial" w:hAnsi="Arial" w:cs="Arial"/>
        </w:rPr>
        <w:t>s</w:t>
      </w:r>
      <w:r w:rsidR="004B6B26">
        <w:rPr>
          <w:rFonts w:ascii="Arial" w:hAnsi="Arial" w:cs="Arial"/>
        </w:rPr>
        <w:t xml:space="preserve"> Inspectors 196</w:t>
      </w:r>
      <w:r w:rsidR="009F305D">
        <w:rPr>
          <w:rFonts w:ascii="Arial" w:hAnsi="Arial" w:cs="Arial"/>
        </w:rPr>
        <w:t xml:space="preserve">7).  </w:t>
      </w:r>
      <w:r w:rsidR="00465668">
        <w:rPr>
          <w:rFonts w:ascii="Arial" w:hAnsi="Arial" w:cs="Arial"/>
        </w:rPr>
        <w:t>The workings include open cut pits, shafts and driv</w:t>
      </w:r>
      <w:r w:rsidR="003006BA">
        <w:rPr>
          <w:rFonts w:ascii="Arial" w:hAnsi="Arial" w:cs="Arial"/>
        </w:rPr>
        <w:t>es</w:t>
      </w:r>
      <w:r w:rsidR="00465668">
        <w:rPr>
          <w:rFonts w:ascii="Arial" w:hAnsi="Arial" w:cs="Arial"/>
        </w:rPr>
        <w:t xml:space="preserve"> on underground levels but did not extend to significant depths.  </w:t>
      </w:r>
    </w:p>
    <w:p w:rsidR="0095441B" w:rsidRDefault="003006BA" w:rsidP="0095441B">
      <w:pPr>
        <w:rPr>
          <w:rFonts w:ascii="Arial" w:hAnsi="Arial" w:cs="Arial"/>
        </w:rPr>
      </w:pPr>
      <w:r>
        <w:rPr>
          <w:rFonts w:ascii="Arial" w:hAnsi="Arial" w:cs="Arial"/>
        </w:rPr>
        <w:t xml:space="preserve">Between the 1960s and 1980s </w:t>
      </w:r>
      <w:r w:rsidR="00E654C2">
        <w:rPr>
          <w:rFonts w:ascii="Arial" w:hAnsi="Arial" w:cs="Arial"/>
        </w:rPr>
        <w:t xml:space="preserve"> extensive regional exploration was </w:t>
      </w:r>
      <w:r>
        <w:rPr>
          <w:rFonts w:ascii="Arial" w:hAnsi="Arial" w:cs="Arial"/>
        </w:rPr>
        <w:t xml:space="preserve">undertaken </w:t>
      </w:r>
      <w:r w:rsidR="00E654C2">
        <w:rPr>
          <w:rFonts w:ascii="Arial" w:hAnsi="Arial" w:cs="Arial"/>
        </w:rPr>
        <w:t xml:space="preserve">carried out </w:t>
      </w:r>
      <w:r w:rsidRPr="003006BA">
        <w:rPr>
          <w:rFonts w:ascii="Arial" w:hAnsi="Arial" w:cs="Arial"/>
        </w:rPr>
        <w:t>in the Ardlethan tin field</w:t>
      </w:r>
      <w:r w:rsidR="00D45F2C">
        <w:rPr>
          <w:rFonts w:ascii="Arial" w:hAnsi="Arial" w:cs="Arial"/>
        </w:rPr>
        <w:t xml:space="preserve">, </w:t>
      </w:r>
      <w:r>
        <w:rPr>
          <w:rFonts w:ascii="Arial" w:hAnsi="Arial" w:cs="Arial"/>
        </w:rPr>
        <w:t>b</w:t>
      </w:r>
      <w:r w:rsidR="00D45F2C">
        <w:rPr>
          <w:rFonts w:ascii="Arial" w:hAnsi="Arial" w:cs="Arial"/>
        </w:rPr>
        <w:t xml:space="preserve">y the </w:t>
      </w:r>
      <w:r>
        <w:rPr>
          <w:rFonts w:ascii="Arial" w:hAnsi="Arial" w:cs="Arial"/>
        </w:rPr>
        <w:t xml:space="preserve">mine </w:t>
      </w:r>
      <w:r w:rsidR="00D45F2C">
        <w:rPr>
          <w:rFonts w:ascii="Arial" w:hAnsi="Arial" w:cs="Arial"/>
        </w:rPr>
        <w:t>operator</w:t>
      </w:r>
      <w:r>
        <w:rPr>
          <w:rFonts w:ascii="Arial" w:hAnsi="Arial" w:cs="Arial"/>
        </w:rPr>
        <w:t xml:space="preserve"> (Aberfoyle)</w:t>
      </w:r>
      <w:r w:rsidR="00D45F2C">
        <w:rPr>
          <w:rFonts w:ascii="Arial" w:hAnsi="Arial" w:cs="Arial"/>
        </w:rPr>
        <w:t xml:space="preserve"> and competitors such as </w:t>
      </w:r>
      <w:r w:rsidR="00B31BAA">
        <w:rPr>
          <w:rFonts w:ascii="Arial" w:hAnsi="Arial"/>
        </w:rPr>
        <w:t xml:space="preserve">Billiton (the </w:t>
      </w:r>
      <w:r>
        <w:rPr>
          <w:rFonts w:ascii="Arial" w:hAnsi="Arial"/>
        </w:rPr>
        <w:t>then m</w:t>
      </w:r>
      <w:r w:rsidR="00B31BAA">
        <w:rPr>
          <w:rFonts w:ascii="Arial" w:hAnsi="Arial"/>
        </w:rPr>
        <w:t xml:space="preserve">etal </w:t>
      </w:r>
      <w:r>
        <w:rPr>
          <w:rFonts w:ascii="Arial" w:hAnsi="Arial"/>
        </w:rPr>
        <w:t>d</w:t>
      </w:r>
      <w:r w:rsidR="00B31BAA">
        <w:rPr>
          <w:rFonts w:ascii="Arial" w:hAnsi="Arial"/>
        </w:rPr>
        <w:t>ivision of the Shell Company of Australia)</w:t>
      </w:r>
      <w:r w:rsidR="00D45F2C">
        <w:rPr>
          <w:rFonts w:ascii="Arial" w:hAnsi="Arial" w:cs="Arial"/>
        </w:rPr>
        <w:t xml:space="preserve">. </w:t>
      </w:r>
      <w:r w:rsidR="00E654C2">
        <w:rPr>
          <w:rFonts w:ascii="Arial" w:hAnsi="Arial" w:cs="Arial"/>
        </w:rPr>
        <w:t xml:space="preserve">  Much of this was directed </w:t>
      </w:r>
      <w:r>
        <w:rPr>
          <w:rFonts w:ascii="Arial" w:hAnsi="Arial" w:cs="Arial"/>
        </w:rPr>
        <w:t>to</w:t>
      </w:r>
      <w:r w:rsidR="00E654C2">
        <w:rPr>
          <w:rFonts w:ascii="Arial" w:hAnsi="Arial" w:cs="Arial"/>
        </w:rPr>
        <w:t xml:space="preserve"> finding </w:t>
      </w:r>
      <w:r>
        <w:rPr>
          <w:rFonts w:ascii="Arial" w:hAnsi="Arial" w:cs="Arial"/>
        </w:rPr>
        <w:t>further</w:t>
      </w:r>
      <w:r w:rsidR="00E654C2">
        <w:rPr>
          <w:rFonts w:ascii="Arial" w:hAnsi="Arial" w:cs="Arial"/>
        </w:rPr>
        <w:t xml:space="preserve"> breccia</w:t>
      </w:r>
      <w:r>
        <w:rPr>
          <w:rFonts w:ascii="Arial" w:hAnsi="Arial" w:cs="Arial"/>
        </w:rPr>
        <w:t>-</w:t>
      </w:r>
      <w:r w:rsidR="00E654C2">
        <w:rPr>
          <w:rFonts w:ascii="Arial" w:hAnsi="Arial" w:cs="Arial"/>
        </w:rPr>
        <w:t>hosted deposits at some distance from the Ardlethan Granite contact</w:t>
      </w:r>
      <w:r w:rsidR="00FB535C">
        <w:rPr>
          <w:rFonts w:ascii="Arial" w:hAnsi="Arial" w:cs="Arial"/>
        </w:rPr>
        <w:t xml:space="preserve"> (Figure 1)</w:t>
      </w:r>
      <w:r w:rsidR="00E654C2">
        <w:rPr>
          <w:rFonts w:ascii="Arial" w:hAnsi="Arial" w:cs="Arial"/>
        </w:rPr>
        <w:t>.  In fact</w:t>
      </w:r>
      <w:r>
        <w:rPr>
          <w:rFonts w:ascii="Arial" w:hAnsi="Arial" w:cs="Arial"/>
        </w:rPr>
        <w:t>,</w:t>
      </w:r>
      <w:r w:rsidR="00E654C2">
        <w:rPr>
          <w:rFonts w:ascii="Arial" w:hAnsi="Arial" w:cs="Arial"/>
        </w:rPr>
        <w:t xml:space="preserve"> of </w:t>
      </w:r>
      <w:r>
        <w:rPr>
          <w:rFonts w:ascii="Arial" w:hAnsi="Arial" w:cs="Arial"/>
        </w:rPr>
        <w:t xml:space="preserve">the </w:t>
      </w:r>
      <w:r w:rsidR="00E654C2">
        <w:rPr>
          <w:rFonts w:ascii="Arial" w:hAnsi="Arial" w:cs="Arial"/>
        </w:rPr>
        <w:t xml:space="preserve">3,300 </w:t>
      </w:r>
      <w:r>
        <w:rPr>
          <w:rFonts w:ascii="Arial" w:hAnsi="Arial" w:cs="Arial"/>
        </w:rPr>
        <w:t xml:space="preserve">or so </w:t>
      </w:r>
      <w:r w:rsidR="00E654C2">
        <w:rPr>
          <w:rFonts w:ascii="Arial" w:hAnsi="Arial" w:cs="Arial"/>
        </w:rPr>
        <w:t>exploration drilling holes recorded up to 2015</w:t>
      </w:r>
      <w:r w:rsidR="007800B3">
        <w:rPr>
          <w:rFonts w:ascii="Arial" w:hAnsi="Arial" w:cs="Arial"/>
        </w:rPr>
        <w:t xml:space="preserve"> in company reports</w:t>
      </w:r>
      <w:r w:rsidR="00E654C2">
        <w:rPr>
          <w:rFonts w:ascii="Arial" w:hAnsi="Arial" w:cs="Arial"/>
        </w:rPr>
        <w:t xml:space="preserve">, only around 1,400 were drilled on or within 250m of the Ardlethan granite – that is 43% of the holes, or only 34% of the metres (~25,000m).  </w:t>
      </w:r>
      <w:r w:rsidR="00D45F2C">
        <w:rPr>
          <w:rFonts w:ascii="Arial" w:hAnsi="Arial" w:cs="Arial"/>
        </w:rPr>
        <w:t xml:space="preserve">These numbers largely exclude drilling on the Ardlethan Mine </w:t>
      </w:r>
      <w:r>
        <w:rPr>
          <w:rFonts w:ascii="Arial" w:hAnsi="Arial" w:cs="Arial"/>
        </w:rPr>
        <w:t>l</w:t>
      </w:r>
      <w:r w:rsidR="00D45F2C">
        <w:rPr>
          <w:rFonts w:ascii="Arial" w:hAnsi="Arial" w:cs="Arial"/>
        </w:rPr>
        <w:t>eases and drilling target</w:t>
      </w:r>
      <w:r>
        <w:rPr>
          <w:rFonts w:ascii="Arial" w:hAnsi="Arial" w:cs="Arial"/>
        </w:rPr>
        <w:t>ing</w:t>
      </w:r>
      <w:r w:rsidR="00D45F2C">
        <w:rPr>
          <w:rFonts w:ascii="Arial" w:hAnsi="Arial" w:cs="Arial"/>
        </w:rPr>
        <w:t xml:space="preserve"> alluvial deposits.  </w:t>
      </w:r>
      <w:r w:rsidR="00E654C2">
        <w:rPr>
          <w:rFonts w:ascii="Arial" w:hAnsi="Arial" w:cs="Arial"/>
        </w:rPr>
        <w:t xml:space="preserve">The average depth of this exploration drilling was </w:t>
      </w:r>
      <w:r w:rsidR="00D45F2C">
        <w:rPr>
          <w:rFonts w:ascii="Arial" w:hAnsi="Arial" w:cs="Arial"/>
        </w:rPr>
        <w:t xml:space="preserve">quite shallow at </w:t>
      </w:r>
      <w:r w:rsidR="00E654C2">
        <w:rPr>
          <w:rFonts w:ascii="Arial" w:hAnsi="Arial" w:cs="Arial"/>
        </w:rPr>
        <w:t xml:space="preserve">18m.  </w:t>
      </w:r>
      <w:r w:rsidR="00D45F2C">
        <w:rPr>
          <w:rFonts w:ascii="Arial" w:hAnsi="Arial" w:cs="Arial"/>
        </w:rPr>
        <w:t>The other major issue for that exploration drilling was that only 3</w:t>
      </w:r>
      <w:r w:rsidR="003751E8">
        <w:rPr>
          <w:rFonts w:ascii="Arial" w:hAnsi="Arial" w:cs="Arial"/>
        </w:rPr>
        <w:t>5</w:t>
      </w:r>
      <w:r w:rsidR="00D45F2C">
        <w:rPr>
          <w:rFonts w:ascii="Arial" w:hAnsi="Arial" w:cs="Arial"/>
        </w:rPr>
        <w:t xml:space="preserve"> holes </w:t>
      </w:r>
      <w:r w:rsidR="007800B3">
        <w:rPr>
          <w:rFonts w:ascii="Arial" w:hAnsi="Arial" w:cs="Arial"/>
        </w:rPr>
        <w:t xml:space="preserve">(2%) </w:t>
      </w:r>
      <w:r w:rsidR="00D45F2C">
        <w:rPr>
          <w:rFonts w:ascii="Arial" w:hAnsi="Arial" w:cs="Arial"/>
        </w:rPr>
        <w:t xml:space="preserve">are recorded as being angled, with the vast majority being drilled vertically.  </w:t>
      </w:r>
    </w:p>
    <w:p w:rsidR="00D70FBC" w:rsidRDefault="00460C3F" w:rsidP="0095441B">
      <w:pPr>
        <w:rPr>
          <w:rFonts w:ascii="Arial" w:hAnsi="Arial" w:cs="Arial"/>
        </w:rPr>
      </w:pPr>
      <w:r>
        <w:rPr>
          <w:rFonts w:ascii="Arial" w:hAnsi="Arial" w:cs="Arial"/>
        </w:rPr>
        <w:t xml:space="preserve">The regional exploration program </w:t>
      </w:r>
      <w:r w:rsidR="001F3F32">
        <w:rPr>
          <w:rFonts w:ascii="Arial" w:hAnsi="Arial" w:cs="Arial"/>
        </w:rPr>
        <w:t xml:space="preserve">by Abminco </w:t>
      </w:r>
      <w:r>
        <w:rPr>
          <w:rFonts w:ascii="Arial" w:hAnsi="Arial" w:cs="Arial"/>
        </w:rPr>
        <w:t>was generally unrewarding with minor hard rock occurrences discovered at several locations around 2-3km distant from the Ardlethan Mine at Carrolls (North), Browns Knob</w:t>
      </w:r>
      <w:r w:rsidR="003006BA">
        <w:rPr>
          <w:rFonts w:ascii="Arial" w:hAnsi="Arial" w:cs="Arial"/>
        </w:rPr>
        <w:t>,</w:t>
      </w:r>
      <w:r w:rsidR="00D90D5F">
        <w:rPr>
          <w:rFonts w:ascii="Arial" w:hAnsi="Arial" w:cs="Arial"/>
        </w:rPr>
        <w:t xml:space="preserve"> </w:t>
      </w:r>
      <w:r>
        <w:rPr>
          <w:rFonts w:ascii="Arial" w:hAnsi="Arial" w:cs="Arial"/>
        </w:rPr>
        <w:t xml:space="preserve">Fordes Gossan (East) and Stouts (Southeast).  Several alluvial deposits were </w:t>
      </w:r>
      <w:r w:rsidR="003006BA">
        <w:rPr>
          <w:rFonts w:ascii="Arial" w:hAnsi="Arial" w:cs="Arial"/>
        </w:rPr>
        <w:t xml:space="preserve">also </w:t>
      </w:r>
      <w:r>
        <w:rPr>
          <w:rFonts w:ascii="Arial" w:hAnsi="Arial" w:cs="Arial"/>
        </w:rPr>
        <w:t xml:space="preserve">discovered around Ardlethan </w:t>
      </w:r>
      <w:r w:rsidR="003006BA">
        <w:rPr>
          <w:rFonts w:ascii="Arial" w:hAnsi="Arial" w:cs="Arial"/>
        </w:rPr>
        <w:t>including</w:t>
      </w:r>
      <w:r>
        <w:rPr>
          <w:rFonts w:ascii="Arial" w:hAnsi="Arial" w:cs="Arial"/>
        </w:rPr>
        <w:t xml:space="preserve"> Yithan, North Road and Carrolls, as well as at Bald Hill 12km to the south.  </w:t>
      </w:r>
    </w:p>
    <w:p w:rsidR="00D70FBC" w:rsidRPr="0095441B" w:rsidRDefault="00D70FBC" w:rsidP="00D70FBC">
      <w:pPr>
        <w:rPr>
          <w:rFonts w:ascii="Arial" w:hAnsi="Arial" w:cs="Arial"/>
          <w:b/>
        </w:rPr>
      </w:pPr>
      <w:r>
        <w:rPr>
          <w:rFonts w:ascii="Arial" w:hAnsi="Arial" w:cs="Arial"/>
          <w:b/>
        </w:rPr>
        <w:t>The Bygoo area</w:t>
      </w:r>
    </w:p>
    <w:p w:rsidR="00460C3F" w:rsidRDefault="00460C3F" w:rsidP="0095441B">
      <w:pPr>
        <w:rPr>
          <w:rFonts w:ascii="Arial" w:hAnsi="Arial" w:cs="Arial"/>
        </w:rPr>
      </w:pPr>
      <w:r>
        <w:rPr>
          <w:rFonts w:ascii="Arial" w:hAnsi="Arial" w:cs="Arial"/>
        </w:rPr>
        <w:t xml:space="preserve">The most promising location </w:t>
      </w:r>
      <w:r w:rsidR="001F3F32">
        <w:rPr>
          <w:rFonts w:ascii="Arial" w:hAnsi="Arial" w:cs="Arial"/>
        </w:rPr>
        <w:t xml:space="preserve">in the Abminco exploration </w:t>
      </w:r>
      <w:r>
        <w:rPr>
          <w:rFonts w:ascii="Arial" w:hAnsi="Arial" w:cs="Arial"/>
        </w:rPr>
        <w:t xml:space="preserve">was at Bygoo where </w:t>
      </w:r>
      <w:r w:rsidR="00CB1697">
        <w:rPr>
          <w:rFonts w:ascii="Arial" w:hAnsi="Arial" w:cs="Arial"/>
        </w:rPr>
        <w:t>26 p</w:t>
      </w:r>
      <w:r w:rsidR="001F3F32">
        <w:rPr>
          <w:rFonts w:ascii="Arial" w:hAnsi="Arial" w:cs="Arial"/>
        </w:rPr>
        <w:t xml:space="preserve">ercussion holes defined a small, low-grade, </w:t>
      </w:r>
      <w:r w:rsidR="00CB1697">
        <w:rPr>
          <w:rFonts w:ascii="Arial" w:hAnsi="Arial" w:cs="Arial"/>
        </w:rPr>
        <w:t>pre-JORC “resource”</w:t>
      </w:r>
      <w:r w:rsidR="001F3F32">
        <w:rPr>
          <w:rFonts w:ascii="Arial" w:hAnsi="Arial" w:cs="Arial"/>
        </w:rPr>
        <w:t xml:space="preserve"> near the Dumbrells working in the Little Bygoo area</w:t>
      </w:r>
      <w:r w:rsidR="00CB1697">
        <w:rPr>
          <w:rFonts w:ascii="Arial" w:hAnsi="Arial" w:cs="Arial"/>
        </w:rPr>
        <w:t xml:space="preserve"> (</w:t>
      </w:r>
      <w:r w:rsidR="00CB1697" w:rsidRPr="00CB1697">
        <w:rPr>
          <w:rFonts w:ascii="Arial" w:hAnsi="Arial" w:cs="Arial"/>
        </w:rPr>
        <w:t>Paterson and Yates</w:t>
      </w:r>
      <w:r w:rsidR="00CB1697">
        <w:rPr>
          <w:rFonts w:ascii="Arial" w:hAnsi="Arial" w:cs="Arial"/>
        </w:rPr>
        <w:t xml:space="preserve"> 1977).</w:t>
      </w:r>
      <w:r w:rsidR="003739BB">
        <w:rPr>
          <w:rFonts w:ascii="Arial" w:hAnsi="Arial" w:cs="Arial"/>
        </w:rPr>
        <w:t xml:space="preserve"> </w:t>
      </w:r>
      <w:r w:rsidR="00CB1697">
        <w:rPr>
          <w:rFonts w:ascii="Arial" w:hAnsi="Arial" w:cs="Arial"/>
        </w:rPr>
        <w:t xml:space="preserve"> This</w:t>
      </w:r>
      <w:r w:rsidR="00CB1697" w:rsidRPr="00CB1697">
        <w:rPr>
          <w:rFonts w:ascii="Arial" w:hAnsi="Arial" w:cs="Arial"/>
        </w:rPr>
        <w:t xml:space="preserve"> drilling defined a shallow </w:t>
      </w:r>
      <w:r w:rsidR="003739BB">
        <w:rPr>
          <w:rFonts w:ascii="Arial" w:hAnsi="Arial" w:cs="Arial"/>
        </w:rPr>
        <w:t xml:space="preserve">east </w:t>
      </w:r>
      <w:r w:rsidR="00CB1697" w:rsidRPr="00CB1697">
        <w:rPr>
          <w:rFonts w:ascii="Arial" w:hAnsi="Arial" w:cs="Arial"/>
        </w:rPr>
        <w:t>dipping quartz, sericite, muscovite, tourmaline, topaz-rich greisen or alteration zone at the contact between a fine-grained phase of the Ardlethan Granite and garnet porphyry.  Within this greisen</w:t>
      </w:r>
      <w:r w:rsidR="00D70FBC">
        <w:rPr>
          <w:rFonts w:ascii="Arial" w:hAnsi="Arial" w:cs="Arial"/>
        </w:rPr>
        <w:t xml:space="preserve"> disseminated cassiterite </w:t>
      </w:r>
      <w:r w:rsidR="006A0249">
        <w:rPr>
          <w:rFonts w:ascii="Arial" w:hAnsi="Arial" w:cs="Arial"/>
        </w:rPr>
        <w:t>occurs</w:t>
      </w:r>
      <w:r w:rsidR="006A0249" w:rsidRPr="00CB1697">
        <w:rPr>
          <w:rFonts w:ascii="Arial" w:hAnsi="Arial" w:cs="Arial"/>
        </w:rPr>
        <w:t xml:space="preserve"> </w:t>
      </w:r>
      <w:r w:rsidR="00CB1697" w:rsidRPr="00CB1697">
        <w:rPr>
          <w:rFonts w:ascii="Arial" w:hAnsi="Arial" w:cs="Arial"/>
        </w:rPr>
        <w:t xml:space="preserve">sporadically </w:t>
      </w:r>
      <w:r w:rsidR="006A0249">
        <w:rPr>
          <w:rFonts w:ascii="Arial" w:hAnsi="Arial" w:cs="Arial"/>
        </w:rPr>
        <w:t xml:space="preserve">and </w:t>
      </w:r>
      <w:r w:rsidR="00CB1697" w:rsidRPr="00CB1697">
        <w:rPr>
          <w:rFonts w:ascii="Arial" w:hAnsi="Arial" w:cs="Arial"/>
        </w:rPr>
        <w:t>commonly associated with tourmaline</w:t>
      </w:r>
      <w:r w:rsidR="006A0249">
        <w:rPr>
          <w:rFonts w:ascii="Arial" w:hAnsi="Arial" w:cs="Arial"/>
        </w:rPr>
        <w:t>.</w:t>
      </w:r>
      <w:r w:rsidR="00D70FBC">
        <w:rPr>
          <w:rFonts w:ascii="Arial" w:hAnsi="Arial" w:cs="Arial"/>
        </w:rPr>
        <w:t xml:space="preserve">  </w:t>
      </w:r>
      <w:r w:rsidR="00D70FBC" w:rsidRPr="00D70FBC">
        <w:rPr>
          <w:rFonts w:ascii="Arial" w:hAnsi="Arial" w:cs="Arial"/>
        </w:rPr>
        <w:t xml:space="preserve">Despite </w:t>
      </w:r>
      <w:r w:rsidR="00D70FBC">
        <w:rPr>
          <w:rFonts w:ascii="Arial" w:hAnsi="Arial" w:cs="Arial"/>
        </w:rPr>
        <w:t>the presence of some high grades</w:t>
      </w:r>
      <w:r w:rsidR="00D70FBC" w:rsidRPr="00D70FBC">
        <w:rPr>
          <w:rFonts w:ascii="Arial" w:hAnsi="Arial" w:cs="Arial"/>
        </w:rPr>
        <w:t xml:space="preserve"> the report concluded that although the mineralisation remained open the opportunity for grade improvement appeared limited</w:t>
      </w:r>
      <w:r w:rsidR="00D70FBC">
        <w:rPr>
          <w:rFonts w:ascii="Arial" w:hAnsi="Arial" w:cs="Arial"/>
        </w:rPr>
        <w:t xml:space="preserve">.  </w:t>
      </w:r>
    </w:p>
    <w:p w:rsidR="00D45F2C" w:rsidRDefault="00BE4F80" w:rsidP="0095441B">
      <w:pPr>
        <w:rPr>
          <w:rFonts w:ascii="Arial" w:hAnsi="Arial" w:cs="Arial"/>
        </w:rPr>
      </w:pPr>
      <w:r>
        <w:rPr>
          <w:rFonts w:ascii="Arial" w:hAnsi="Arial" w:cs="Arial"/>
        </w:rPr>
        <w:t xml:space="preserve">Exploration dried up after the closure of Ardlethan in 1986, </w:t>
      </w:r>
      <w:r w:rsidR="007800B3">
        <w:rPr>
          <w:rFonts w:ascii="Arial" w:hAnsi="Arial" w:cs="Arial"/>
        </w:rPr>
        <w:t xml:space="preserve">along with many other tin mines </w:t>
      </w:r>
      <w:r w:rsidR="00B622D2">
        <w:rPr>
          <w:rFonts w:ascii="Arial" w:hAnsi="Arial" w:cs="Arial"/>
        </w:rPr>
        <w:t>globally</w:t>
      </w:r>
      <w:r w:rsidR="007800B3">
        <w:rPr>
          <w:rFonts w:ascii="Arial" w:hAnsi="Arial" w:cs="Arial"/>
        </w:rPr>
        <w:t xml:space="preserve">, </w:t>
      </w:r>
      <w:r w:rsidR="006A0249">
        <w:rPr>
          <w:rFonts w:ascii="Arial" w:hAnsi="Arial" w:cs="Arial"/>
        </w:rPr>
        <w:t>owing</w:t>
      </w:r>
      <w:r>
        <w:rPr>
          <w:rFonts w:ascii="Arial" w:hAnsi="Arial" w:cs="Arial"/>
        </w:rPr>
        <w:t xml:space="preserve"> to the </w:t>
      </w:r>
      <w:r w:rsidR="007800B3">
        <w:rPr>
          <w:rFonts w:ascii="Arial" w:hAnsi="Arial" w:cs="Arial"/>
        </w:rPr>
        <w:t>collapse of the International Tin Council support for the tin price.</w:t>
      </w:r>
      <w:r w:rsidR="00AE5E64">
        <w:rPr>
          <w:rFonts w:ascii="Arial" w:hAnsi="Arial" w:cs="Arial"/>
        </w:rPr>
        <w:t xml:space="preserve">  Very little exploration was done around Ardlethan in the years between 1986 and 2015, with one unsuccessful short drill program carried out at Dumbrells in 2011.  </w:t>
      </w:r>
    </w:p>
    <w:p w:rsidR="002F1589" w:rsidRDefault="002F1589" w:rsidP="0095441B">
      <w:pPr>
        <w:rPr>
          <w:rFonts w:ascii="Arial" w:hAnsi="Arial" w:cs="Arial"/>
          <w:b/>
        </w:rPr>
      </w:pPr>
    </w:p>
    <w:p w:rsidR="00D45F2C" w:rsidRDefault="00C058A9" w:rsidP="0095441B">
      <w:pPr>
        <w:rPr>
          <w:rFonts w:ascii="Arial" w:hAnsi="Arial" w:cs="Arial"/>
        </w:rPr>
      </w:pPr>
      <w:r>
        <w:rPr>
          <w:rFonts w:ascii="Arial" w:hAnsi="Arial" w:cs="Arial"/>
          <w:b/>
        </w:rPr>
        <w:t>EXPLORATION RATIONALE</w:t>
      </w:r>
      <w:r w:rsidR="00D90D5F">
        <w:rPr>
          <w:rFonts w:ascii="Arial" w:hAnsi="Arial" w:cs="Arial"/>
          <w:b/>
        </w:rPr>
        <w:t xml:space="preserve"> AND DEPOSIT MODEL</w:t>
      </w:r>
    </w:p>
    <w:p w:rsidR="00315074" w:rsidRDefault="00C90A2D" w:rsidP="00C058A9">
      <w:pPr>
        <w:rPr>
          <w:rFonts w:ascii="Arial" w:hAnsi="Arial" w:cs="Arial"/>
        </w:rPr>
      </w:pPr>
      <w:r>
        <w:rPr>
          <w:rFonts w:ascii="Arial" w:hAnsi="Arial" w:cs="Arial"/>
        </w:rPr>
        <w:t>Thomson Resources was set up in 2009 to explore for under cover deposits in the Thomson Fold Belt in northwestern NSW.  The effort was successful with multiple large mineralised hydrothermal systems identified by deep drilling of magnetic anomalies.  However</w:t>
      </w:r>
      <w:r w:rsidR="006A0249">
        <w:rPr>
          <w:rFonts w:ascii="Arial" w:hAnsi="Arial" w:cs="Arial"/>
        </w:rPr>
        <w:t>,</w:t>
      </w:r>
      <w:r>
        <w:rPr>
          <w:rFonts w:ascii="Arial" w:hAnsi="Arial" w:cs="Arial"/>
        </w:rPr>
        <w:t xml:space="preserve"> investor interest for such covered potential was lacking and </w:t>
      </w:r>
      <w:r w:rsidR="00315074">
        <w:rPr>
          <w:rFonts w:ascii="Arial" w:hAnsi="Arial" w:cs="Arial"/>
        </w:rPr>
        <w:t xml:space="preserve">so </w:t>
      </w:r>
      <w:r w:rsidR="00315074" w:rsidRPr="00315074">
        <w:rPr>
          <w:rFonts w:ascii="Arial" w:hAnsi="Arial" w:cs="Arial"/>
        </w:rPr>
        <w:t>Thomson develop</w:t>
      </w:r>
      <w:r w:rsidR="00315074">
        <w:rPr>
          <w:rFonts w:ascii="Arial" w:hAnsi="Arial" w:cs="Arial"/>
        </w:rPr>
        <w:t>ed</w:t>
      </w:r>
      <w:r w:rsidR="00315074" w:rsidRPr="00315074">
        <w:rPr>
          <w:rFonts w:ascii="Arial" w:hAnsi="Arial" w:cs="Arial"/>
        </w:rPr>
        <w:t xml:space="preserve"> and acquire</w:t>
      </w:r>
      <w:r w:rsidR="00315074">
        <w:rPr>
          <w:rFonts w:ascii="Arial" w:hAnsi="Arial" w:cs="Arial"/>
        </w:rPr>
        <w:t>d</w:t>
      </w:r>
      <w:r w:rsidR="00315074" w:rsidRPr="00315074">
        <w:rPr>
          <w:rFonts w:ascii="Arial" w:hAnsi="Arial" w:cs="Arial"/>
        </w:rPr>
        <w:t xml:space="preserve"> new projects across NSW</w:t>
      </w:r>
      <w:r w:rsidR="00315074">
        <w:rPr>
          <w:rFonts w:ascii="Arial" w:hAnsi="Arial" w:cs="Arial"/>
        </w:rPr>
        <w:t xml:space="preserve">.  The first hole drilled by Thomson at Cuttaburra intersected 1m at 0.8% tin </w:t>
      </w:r>
      <w:r w:rsidR="00E05D62">
        <w:rPr>
          <w:rFonts w:ascii="Arial" w:hAnsi="Arial" w:cs="Arial"/>
        </w:rPr>
        <w:t>(</w:t>
      </w:r>
      <w:r w:rsidR="00315074">
        <w:rPr>
          <w:rFonts w:ascii="Arial" w:hAnsi="Arial" w:cs="Arial"/>
        </w:rPr>
        <w:t>as well as significant silver, zinc, copper, gold, lead and tungsten</w:t>
      </w:r>
      <w:r w:rsidR="00E05D62">
        <w:rPr>
          <w:rFonts w:ascii="Arial" w:hAnsi="Arial" w:cs="Arial"/>
        </w:rPr>
        <w:t>)</w:t>
      </w:r>
      <w:r w:rsidR="00315074">
        <w:rPr>
          <w:rFonts w:ascii="Arial" w:hAnsi="Arial" w:cs="Arial"/>
        </w:rPr>
        <w:t xml:space="preserve"> which sparked a </w:t>
      </w:r>
      <w:r w:rsidR="006A0249">
        <w:rPr>
          <w:rFonts w:ascii="Arial" w:hAnsi="Arial" w:cs="Arial"/>
        </w:rPr>
        <w:t xml:space="preserve">company </w:t>
      </w:r>
      <w:r w:rsidR="00315074">
        <w:rPr>
          <w:rFonts w:ascii="Arial" w:hAnsi="Arial" w:cs="Arial"/>
        </w:rPr>
        <w:t xml:space="preserve">interest in </w:t>
      </w:r>
      <w:r w:rsidR="006A0249">
        <w:rPr>
          <w:rFonts w:ascii="Arial" w:hAnsi="Arial" w:cs="Arial"/>
        </w:rPr>
        <w:t xml:space="preserve">broader </w:t>
      </w:r>
      <w:r w:rsidR="00315074">
        <w:rPr>
          <w:rFonts w:ascii="Arial" w:hAnsi="Arial" w:cs="Arial"/>
        </w:rPr>
        <w:t>tin potential</w:t>
      </w:r>
      <w:r w:rsidR="006A0249">
        <w:rPr>
          <w:rFonts w:ascii="Arial" w:hAnsi="Arial" w:cs="Arial"/>
        </w:rPr>
        <w:t xml:space="preserve"> in NSW</w:t>
      </w:r>
      <w:r w:rsidR="00315074">
        <w:rPr>
          <w:rFonts w:ascii="Arial" w:hAnsi="Arial" w:cs="Arial"/>
        </w:rPr>
        <w:t xml:space="preserve">.  Thomson </w:t>
      </w:r>
      <w:r w:rsidR="006A0249">
        <w:rPr>
          <w:rFonts w:ascii="Arial" w:hAnsi="Arial" w:cs="Arial"/>
        </w:rPr>
        <w:t>acquired</w:t>
      </w:r>
      <w:r w:rsidR="00315074">
        <w:rPr>
          <w:rFonts w:ascii="Arial" w:hAnsi="Arial" w:cs="Arial"/>
        </w:rPr>
        <w:t xml:space="preserve"> a tin prospect in the Wagga Tin Belt at Wilgaroon north of Cobar in 2012 and briefly held the Victory tin prospect </w:t>
      </w:r>
      <w:r w:rsidR="00315074">
        <w:rPr>
          <w:rFonts w:ascii="Arial" w:hAnsi="Arial" w:cs="Arial"/>
        </w:rPr>
        <w:lastRenderedPageBreak/>
        <w:t>near Wagga Wagga in 2013.  In 2014</w:t>
      </w:r>
      <w:r w:rsidR="006A0249">
        <w:rPr>
          <w:rFonts w:ascii="Arial" w:hAnsi="Arial" w:cs="Arial"/>
        </w:rPr>
        <w:t>,</w:t>
      </w:r>
      <w:r w:rsidR="00315074">
        <w:rPr>
          <w:rFonts w:ascii="Arial" w:hAnsi="Arial" w:cs="Arial"/>
        </w:rPr>
        <w:t xml:space="preserve"> Thomson acquired the Mt Jacob </w:t>
      </w:r>
      <w:r w:rsidR="006A0249">
        <w:rPr>
          <w:rFonts w:ascii="Arial" w:hAnsi="Arial" w:cs="Arial"/>
        </w:rPr>
        <w:t>i</w:t>
      </w:r>
      <w:r w:rsidR="00315074">
        <w:rPr>
          <w:rFonts w:ascii="Arial" w:hAnsi="Arial" w:cs="Arial"/>
        </w:rPr>
        <w:t xml:space="preserve">ntrusion-related gold project near Kempsey which </w:t>
      </w:r>
      <w:r w:rsidR="00E05D62">
        <w:rPr>
          <w:rFonts w:ascii="Arial" w:hAnsi="Arial" w:cs="Arial"/>
        </w:rPr>
        <w:t xml:space="preserve">also </w:t>
      </w:r>
      <w:r w:rsidR="00315074">
        <w:rPr>
          <w:rFonts w:ascii="Arial" w:hAnsi="Arial" w:cs="Arial"/>
        </w:rPr>
        <w:t>has a significant ca</w:t>
      </w:r>
      <w:r w:rsidR="00E05D62">
        <w:rPr>
          <w:rFonts w:ascii="Arial" w:hAnsi="Arial" w:cs="Arial"/>
        </w:rPr>
        <w:t xml:space="preserve">rbonate hosted tin-copper skarn deposit.  After the Bygoo acquisition Thomson also </w:t>
      </w:r>
      <w:r w:rsidR="00BA7F15">
        <w:rPr>
          <w:rFonts w:ascii="Arial" w:hAnsi="Arial" w:cs="Arial"/>
        </w:rPr>
        <w:t>acquired</w:t>
      </w:r>
      <w:r w:rsidR="00E05D62">
        <w:rPr>
          <w:rFonts w:ascii="Arial" w:hAnsi="Arial" w:cs="Arial"/>
        </w:rPr>
        <w:t xml:space="preserve"> the Mt Paynter tin-tungsten project on the NSW-Victorian border in 2015.  </w:t>
      </w:r>
    </w:p>
    <w:p w:rsidR="00E05D62" w:rsidRDefault="00E05D62" w:rsidP="00C058A9">
      <w:pPr>
        <w:rPr>
          <w:rFonts w:ascii="Arial" w:hAnsi="Arial" w:cs="Arial"/>
        </w:rPr>
      </w:pPr>
      <w:r>
        <w:rPr>
          <w:rFonts w:ascii="Arial" w:hAnsi="Arial" w:cs="Arial"/>
        </w:rPr>
        <w:t>However</w:t>
      </w:r>
      <w:r w:rsidR="00BA7F15">
        <w:rPr>
          <w:rFonts w:ascii="Arial" w:hAnsi="Arial" w:cs="Arial"/>
        </w:rPr>
        <w:t>,</w:t>
      </w:r>
      <w:r>
        <w:rPr>
          <w:rFonts w:ascii="Arial" w:hAnsi="Arial" w:cs="Arial"/>
        </w:rPr>
        <w:t xml:space="preserve"> the big prize was EL 8260 surrounding the old Ardlethan Mine </w:t>
      </w:r>
      <w:r w:rsidR="00BA7F15">
        <w:rPr>
          <w:rFonts w:ascii="Arial" w:hAnsi="Arial" w:cs="Arial"/>
        </w:rPr>
        <w:t>l</w:t>
      </w:r>
      <w:r>
        <w:rPr>
          <w:rFonts w:ascii="Arial" w:hAnsi="Arial" w:cs="Arial"/>
        </w:rPr>
        <w:t xml:space="preserve">eases.  Thomson acquired this in a share deal in early 2015 and focussed immediately on the Little Bygoo area with its multiple workings and reported “high-grade intersections” reported by Abminco.  </w:t>
      </w:r>
    </w:p>
    <w:p w:rsidR="00D90D5F" w:rsidRDefault="00D90D5F" w:rsidP="00D90D5F">
      <w:pPr>
        <w:rPr>
          <w:rFonts w:ascii="Arial" w:hAnsi="Arial" w:cs="Arial"/>
        </w:rPr>
      </w:pPr>
      <w:r>
        <w:rPr>
          <w:rFonts w:ascii="Arial" w:hAnsi="Arial" w:cs="Arial"/>
        </w:rPr>
        <w:t xml:space="preserve">The large size of the Ardlethan deposit suggests very good potential to find significant deposits in the 5-40,000 tonnes range of contained tin in the Ardlethan tin field based on mineral prospectivity analysis by Mamuse and Guj 2013.  Like many other deposit styles tin deposits are often clustered, suggesting the potential for multiple deposits in any one area.  The extensive historical workings taken together with little modern effective exploration enhances the potential of the Ardlethan tin field.  </w:t>
      </w:r>
    </w:p>
    <w:p w:rsidR="00D90D5F" w:rsidRDefault="00D90D5F" w:rsidP="00D90D5F">
      <w:pPr>
        <w:rPr>
          <w:rFonts w:ascii="Arial" w:eastAsia="MS Mincho" w:hAnsi="Arial" w:cs="Times New Roman"/>
          <w:lang w:val="en-US"/>
        </w:rPr>
      </w:pPr>
      <w:r>
        <w:rPr>
          <w:rFonts w:ascii="Arial" w:eastAsia="MS Mincho" w:hAnsi="Arial" w:cs="Times New Roman"/>
          <w:lang w:val="en-US"/>
        </w:rPr>
        <w:t xml:space="preserve">Tin mineralisation in the Ardlethan area manifests in at least three different ways indicative of differing processes – greisen style, vein style and breccia pipes (Blevin 1998).  All types are </w:t>
      </w:r>
      <w:r w:rsidRPr="00021F43">
        <w:rPr>
          <w:rFonts w:ascii="Arial" w:eastAsia="MS Mincho" w:hAnsi="Arial" w:cs="Times New Roman"/>
          <w:lang w:val="en-US"/>
        </w:rPr>
        <w:t>related to plutonic igneous activity involving exsolution of minerali</w:t>
      </w:r>
      <w:r>
        <w:rPr>
          <w:rFonts w:ascii="Arial" w:eastAsia="MS Mincho" w:hAnsi="Arial" w:cs="Times New Roman"/>
          <w:lang w:val="en-US"/>
        </w:rPr>
        <w:t>s</w:t>
      </w:r>
      <w:r w:rsidRPr="00021F43">
        <w:rPr>
          <w:rFonts w:ascii="Arial" w:eastAsia="MS Mincho" w:hAnsi="Arial" w:cs="Times New Roman"/>
          <w:lang w:val="en-US"/>
        </w:rPr>
        <w:t xml:space="preserve">ing magmatic aqueous fluids from </w:t>
      </w:r>
      <w:proofErr w:type="spellStart"/>
      <w:r w:rsidRPr="00021F43">
        <w:rPr>
          <w:rFonts w:ascii="Arial" w:eastAsia="MS Mincho" w:hAnsi="Arial" w:cs="Times New Roman"/>
          <w:lang w:val="en-US"/>
        </w:rPr>
        <w:t>crystal</w:t>
      </w:r>
      <w:r>
        <w:rPr>
          <w:rFonts w:ascii="Arial" w:eastAsia="MS Mincho" w:hAnsi="Arial" w:cs="Times New Roman"/>
          <w:lang w:val="en-US"/>
        </w:rPr>
        <w:t>l</w:t>
      </w:r>
      <w:r w:rsidRPr="00021F43">
        <w:rPr>
          <w:rFonts w:ascii="Arial" w:eastAsia="MS Mincho" w:hAnsi="Arial" w:cs="Times New Roman"/>
          <w:lang w:val="en-US"/>
        </w:rPr>
        <w:t>i</w:t>
      </w:r>
      <w:r>
        <w:rPr>
          <w:rFonts w:ascii="Arial" w:eastAsia="MS Mincho" w:hAnsi="Arial" w:cs="Times New Roman"/>
          <w:lang w:val="en-US"/>
        </w:rPr>
        <w:t>s</w:t>
      </w:r>
      <w:r w:rsidRPr="00021F43">
        <w:rPr>
          <w:rFonts w:ascii="Arial" w:eastAsia="MS Mincho" w:hAnsi="Arial" w:cs="Times New Roman"/>
          <w:lang w:val="en-US"/>
        </w:rPr>
        <w:t>ing</w:t>
      </w:r>
      <w:proofErr w:type="spellEnd"/>
      <w:r w:rsidRPr="00021F43">
        <w:rPr>
          <w:rFonts w:ascii="Arial" w:eastAsia="MS Mincho" w:hAnsi="Arial" w:cs="Times New Roman"/>
          <w:lang w:val="en-US"/>
        </w:rPr>
        <w:t xml:space="preserve"> granites</w:t>
      </w:r>
      <w:r>
        <w:rPr>
          <w:rFonts w:ascii="Arial" w:eastAsia="MS Mincho" w:hAnsi="Arial" w:cs="Times New Roman"/>
          <w:lang w:val="en-US"/>
        </w:rPr>
        <w:t>.  The Ardlethan Mine deposits ar</w:t>
      </w:r>
      <w:r w:rsidR="008F5FEA">
        <w:rPr>
          <w:rFonts w:ascii="Arial" w:eastAsia="MS Mincho" w:hAnsi="Arial" w:cs="Times New Roman"/>
          <w:lang w:val="en-US"/>
        </w:rPr>
        <w:t>e prime examples of the breccia</w:t>
      </w:r>
      <w:r>
        <w:rPr>
          <w:rFonts w:ascii="Arial" w:eastAsia="MS Mincho" w:hAnsi="Arial" w:cs="Times New Roman"/>
          <w:lang w:val="en-US"/>
        </w:rPr>
        <w:t xml:space="preserve">-pipe type. </w:t>
      </w:r>
      <w:r w:rsidRPr="00314899">
        <w:rPr>
          <w:rFonts w:ascii="Arial" w:eastAsia="MS Mincho" w:hAnsi="Arial" w:cs="Times New Roman"/>
          <w:lang w:val="en-US"/>
        </w:rPr>
        <w:t xml:space="preserve"> </w:t>
      </w:r>
      <w:r>
        <w:rPr>
          <w:rFonts w:ascii="Arial" w:eastAsia="MS Mincho" w:hAnsi="Arial" w:cs="Times New Roman"/>
          <w:lang w:val="en-US"/>
        </w:rPr>
        <w:t>E</w:t>
      </w:r>
      <w:r w:rsidRPr="00314899">
        <w:rPr>
          <w:rFonts w:ascii="Arial" w:eastAsia="MS Mincho" w:hAnsi="Arial" w:cs="Times New Roman"/>
          <w:lang w:val="en-US"/>
        </w:rPr>
        <w:t xml:space="preserve">xplosive brecciation may be related to excess fluid pressure in the </w:t>
      </w:r>
      <w:proofErr w:type="spellStart"/>
      <w:r w:rsidRPr="00314899">
        <w:rPr>
          <w:rFonts w:ascii="Arial" w:eastAsia="MS Mincho" w:hAnsi="Arial" w:cs="Times New Roman"/>
          <w:lang w:val="en-US"/>
        </w:rPr>
        <w:t>crystalli</w:t>
      </w:r>
      <w:r>
        <w:rPr>
          <w:rFonts w:ascii="Arial" w:eastAsia="MS Mincho" w:hAnsi="Arial" w:cs="Times New Roman"/>
          <w:lang w:val="en-US"/>
        </w:rPr>
        <w:t>sing</w:t>
      </w:r>
      <w:proofErr w:type="spellEnd"/>
      <w:r>
        <w:rPr>
          <w:rFonts w:ascii="Arial" w:eastAsia="MS Mincho" w:hAnsi="Arial" w:cs="Times New Roman"/>
          <w:lang w:val="en-US"/>
        </w:rPr>
        <w:t xml:space="preserve"> </w:t>
      </w:r>
      <w:proofErr w:type="spellStart"/>
      <w:r>
        <w:rPr>
          <w:rFonts w:ascii="Arial" w:eastAsia="MS Mincho" w:hAnsi="Arial" w:cs="Times New Roman"/>
          <w:lang w:val="en-US"/>
        </w:rPr>
        <w:t>Ardlethan</w:t>
      </w:r>
      <w:proofErr w:type="spellEnd"/>
      <w:r>
        <w:rPr>
          <w:rFonts w:ascii="Arial" w:eastAsia="MS Mincho" w:hAnsi="Arial" w:cs="Times New Roman"/>
          <w:lang w:val="en-US"/>
        </w:rPr>
        <w:t xml:space="preserve"> Granite at depth (Ren et al 1995), with multiple episodes of brecciation and intrusion of highly fractionated rock types such as the Mine Porphyry.  Tin deposition from volatile fluids exploited the permeability of the brecciated zones.  </w:t>
      </w:r>
    </w:p>
    <w:p w:rsidR="00D90D5F" w:rsidRDefault="00D90D5F" w:rsidP="00D90D5F">
      <w:pPr>
        <w:rPr>
          <w:rFonts w:ascii="Arial" w:eastAsia="MS Mincho" w:hAnsi="Arial" w:cs="Times New Roman"/>
          <w:lang w:val="en-US"/>
        </w:rPr>
      </w:pPr>
      <w:r>
        <w:rPr>
          <w:rFonts w:ascii="Arial" w:eastAsia="MS Mincho" w:hAnsi="Arial" w:cs="Times New Roman"/>
          <w:lang w:val="en-US"/>
        </w:rPr>
        <w:t xml:space="preserve">The difference between the vein and greisen types is mainly size and grade, i.e. how concentrated the mineralisation is.  Vein deposits tend to be low tonnage and high grade, whereas greisen deposits tend to be higher tonnage and lower grade (Blevin 1998).  Both types are associated with the roof zones of granitoids, commonly in the apical parts of plutons.  Background tin within the Ardlethan Granite increases markedly from west towards the eastern outcrop edge (Ren et al 1995), suggesting a spatial association with this eastern part of the granitoid.  </w:t>
      </w:r>
    </w:p>
    <w:p w:rsidR="00D90D5F" w:rsidRDefault="00D90D5F" w:rsidP="00D90D5F">
      <w:pPr>
        <w:rPr>
          <w:rFonts w:ascii="Arial" w:eastAsia="MS Mincho" w:hAnsi="Arial" w:cs="Times New Roman"/>
          <w:lang w:val="en-US"/>
        </w:rPr>
      </w:pPr>
      <w:r>
        <w:rPr>
          <w:rFonts w:ascii="Arial" w:eastAsia="MS Mincho" w:hAnsi="Arial" w:cs="Times New Roman"/>
          <w:lang w:val="en-US"/>
        </w:rPr>
        <w:t xml:space="preserve">The Bygoo deposit is not a breccia pipe, but may be part vein, part greisen.  In addition multiple greisen types are observed – the greisen with abundant tourmaline is typically low grade and may represent a more typical greisen-type whereas the topaz greisen carries very high grades and may be more akin to a vein deposit.  </w:t>
      </w:r>
    </w:p>
    <w:p w:rsidR="002F1589" w:rsidRDefault="002F1589" w:rsidP="00E05D62">
      <w:pPr>
        <w:rPr>
          <w:rFonts w:ascii="Arial" w:hAnsi="Arial" w:cs="Arial"/>
          <w:b/>
        </w:rPr>
      </w:pPr>
    </w:p>
    <w:p w:rsidR="00E05D62" w:rsidRDefault="00E05D62" w:rsidP="00E05D62">
      <w:pPr>
        <w:rPr>
          <w:rFonts w:ascii="Arial" w:hAnsi="Arial" w:cs="Arial"/>
        </w:rPr>
      </w:pPr>
      <w:r>
        <w:rPr>
          <w:rFonts w:ascii="Arial" w:hAnsi="Arial" w:cs="Arial"/>
          <w:b/>
        </w:rPr>
        <w:t>BYGOO NORTH EXPLORATION BY THOMSON</w:t>
      </w:r>
    </w:p>
    <w:p w:rsidR="00C90A2D" w:rsidRDefault="003754FD" w:rsidP="00C058A9">
      <w:pPr>
        <w:rPr>
          <w:rFonts w:ascii="Arial" w:hAnsi="Arial" w:cs="Arial"/>
        </w:rPr>
      </w:pPr>
      <w:r>
        <w:rPr>
          <w:rFonts w:ascii="Arial" w:hAnsi="Arial" w:cs="Arial"/>
        </w:rPr>
        <w:t xml:space="preserve">The Abminco exploration had defined a shallow east dipping tabular zone of mineralisation with erratic grade distribution (Paterson and Yates 1977).  However early work (Godfrey 1915, Mosher and Raggat 1947) had described the mineralisation in terms of veins and pipes at vein intersections, or in one case as occurring as an “inverted funnel”.  Spectacular high grades encountered may have been in the form of “slugs or spuds of tinstone” including one </w:t>
      </w:r>
      <w:r w:rsidR="00BA7F15">
        <w:rPr>
          <w:rFonts w:ascii="Arial" w:hAnsi="Arial" w:cs="Arial"/>
        </w:rPr>
        <w:t>“</w:t>
      </w:r>
      <w:r>
        <w:rPr>
          <w:rFonts w:ascii="Arial" w:hAnsi="Arial" w:cs="Arial"/>
        </w:rPr>
        <w:t>two and a half ton</w:t>
      </w:r>
      <w:r w:rsidR="00BA7F15">
        <w:rPr>
          <w:rFonts w:ascii="Arial" w:hAnsi="Arial" w:cs="Arial"/>
        </w:rPr>
        <w:t>”</w:t>
      </w:r>
      <w:r>
        <w:rPr>
          <w:rFonts w:ascii="Arial" w:hAnsi="Arial" w:cs="Arial"/>
        </w:rPr>
        <w:t xml:space="preserve"> mass that ran 63% tin.  </w:t>
      </w:r>
    </w:p>
    <w:p w:rsidR="003754FD" w:rsidRDefault="003754FD" w:rsidP="00C058A9">
      <w:pPr>
        <w:rPr>
          <w:rFonts w:ascii="Arial" w:hAnsi="Arial" w:cs="Arial"/>
        </w:rPr>
      </w:pPr>
      <w:r>
        <w:rPr>
          <w:rFonts w:ascii="Arial" w:hAnsi="Arial" w:cs="Arial"/>
        </w:rPr>
        <w:t>Descriptions of the lodes and veins described the</w:t>
      </w:r>
      <w:r w:rsidR="00BA7F15">
        <w:rPr>
          <w:rFonts w:ascii="Arial" w:hAnsi="Arial" w:cs="Arial"/>
        </w:rPr>
        <w:t xml:space="preserve">m as having multiple </w:t>
      </w:r>
      <w:r>
        <w:rPr>
          <w:rFonts w:ascii="Arial" w:hAnsi="Arial" w:cs="Arial"/>
        </w:rPr>
        <w:t>strike</w:t>
      </w:r>
      <w:r w:rsidR="00BA7F15">
        <w:rPr>
          <w:rFonts w:ascii="Arial" w:hAnsi="Arial" w:cs="Arial"/>
        </w:rPr>
        <w:t xml:space="preserve"> directions</w:t>
      </w:r>
      <w:r w:rsidR="00D90D5F">
        <w:rPr>
          <w:rFonts w:ascii="Arial" w:hAnsi="Arial" w:cs="Arial"/>
        </w:rPr>
        <w:t xml:space="preserve"> and lying steep to vertical in sketches</w:t>
      </w:r>
      <w:r w:rsidR="00BA7F15">
        <w:rPr>
          <w:rFonts w:ascii="Arial" w:hAnsi="Arial" w:cs="Arial"/>
        </w:rPr>
        <w:t>.</w:t>
      </w:r>
      <w:r>
        <w:rPr>
          <w:rFonts w:ascii="Arial" w:hAnsi="Arial" w:cs="Arial"/>
        </w:rPr>
        <w:t xml:space="preserve">    Accordingly</w:t>
      </w:r>
      <w:r w:rsidR="00BA7F15">
        <w:rPr>
          <w:rFonts w:ascii="Arial" w:hAnsi="Arial" w:cs="Arial"/>
        </w:rPr>
        <w:t>,</w:t>
      </w:r>
      <w:r>
        <w:rPr>
          <w:rFonts w:ascii="Arial" w:hAnsi="Arial" w:cs="Arial"/>
        </w:rPr>
        <w:t xml:space="preserve"> a drill program was </w:t>
      </w:r>
      <w:r w:rsidR="00BA7F15">
        <w:rPr>
          <w:rFonts w:ascii="Arial" w:hAnsi="Arial" w:cs="Arial"/>
        </w:rPr>
        <w:t>designed</w:t>
      </w:r>
      <w:r>
        <w:rPr>
          <w:rFonts w:ascii="Arial" w:hAnsi="Arial" w:cs="Arial"/>
        </w:rPr>
        <w:t xml:space="preserve"> to test Bygoo North (Dumbrells to Corners) with angled holes of various azimuths.  </w:t>
      </w:r>
    </w:p>
    <w:p w:rsidR="00BE53DB" w:rsidRDefault="00BE53DB" w:rsidP="00C058A9">
      <w:pPr>
        <w:rPr>
          <w:rFonts w:ascii="Arial" w:hAnsi="Arial" w:cs="Arial"/>
        </w:rPr>
      </w:pPr>
      <w:r>
        <w:rPr>
          <w:rFonts w:ascii="Arial" w:hAnsi="Arial" w:cs="Arial"/>
        </w:rPr>
        <w:t xml:space="preserve">The first drill program was completed in June 2015 and had immediate success.  Holes BNRC3, 4 and 10 all had strong intersections with that in BNRC10 being the best at 13m at </w:t>
      </w:r>
      <w:r>
        <w:rPr>
          <w:rFonts w:ascii="Arial" w:hAnsi="Arial" w:cs="Arial"/>
        </w:rPr>
        <w:lastRenderedPageBreak/>
        <w:t xml:space="preserve">1% </w:t>
      </w:r>
      <w:r w:rsidR="00706BDA">
        <w:rPr>
          <w:rFonts w:ascii="Arial" w:hAnsi="Arial" w:cs="Arial"/>
        </w:rPr>
        <w:t>tin</w:t>
      </w:r>
      <w:r>
        <w:rPr>
          <w:rFonts w:ascii="Arial" w:hAnsi="Arial" w:cs="Arial"/>
        </w:rPr>
        <w:t xml:space="preserve"> from 66m </w:t>
      </w:r>
      <w:r w:rsidR="00706BDA">
        <w:rPr>
          <w:rFonts w:ascii="Arial" w:hAnsi="Arial" w:cs="Arial"/>
        </w:rPr>
        <w:t>hole depth</w:t>
      </w:r>
      <w:r w:rsidR="00A67E52">
        <w:rPr>
          <w:rFonts w:ascii="Arial" w:hAnsi="Arial" w:cs="Arial"/>
        </w:rPr>
        <w:t xml:space="preserve"> (Figure 2)</w:t>
      </w:r>
      <w:r>
        <w:rPr>
          <w:rFonts w:ascii="Arial" w:hAnsi="Arial" w:cs="Arial"/>
        </w:rPr>
        <w:t xml:space="preserve">.  </w:t>
      </w:r>
      <w:r w:rsidR="00A67E52">
        <w:rPr>
          <w:rFonts w:ascii="Arial" w:hAnsi="Arial" w:cs="Arial"/>
        </w:rPr>
        <w:t xml:space="preserve">The geometry suggested a </w:t>
      </w:r>
      <w:r>
        <w:rPr>
          <w:rFonts w:ascii="Arial" w:hAnsi="Arial" w:cs="Arial"/>
        </w:rPr>
        <w:t xml:space="preserve">line east-west that corresponded with some of the higher grade intersections from the Abminco work.  Accordingly the next program was designed to test for a steep to vertical east-west </w:t>
      </w:r>
      <w:r w:rsidR="00A67E52">
        <w:rPr>
          <w:rFonts w:ascii="Arial" w:hAnsi="Arial" w:cs="Arial"/>
        </w:rPr>
        <w:t xml:space="preserve">or ENE-WSW </w:t>
      </w:r>
      <w:r>
        <w:rPr>
          <w:rFonts w:ascii="Arial" w:hAnsi="Arial" w:cs="Arial"/>
        </w:rPr>
        <w:t>striking lode.</w:t>
      </w:r>
      <w:r w:rsidR="00465668">
        <w:rPr>
          <w:rFonts w:ascii="Arial" w:hAnsi="Arial" w:cs="Arial"/>
        </w:rPr>
        <w:t xml:space="preserve">  Interestingly, </w:t>
      </w:r>
      <w:r w:rsidR="00A67E52">
        <w:rPr>
          <w:rFonts w:ascii="Arial" w:hAnsi="Arial" w:cs="Arial"/>
        </w:rPr>
        <w:t>the</w:t>
      </w:r>
      <w:r w:rsidR="00465668">
        <w:rPr>
          <w:rFonts w:ascii="Arial" w:hAnsi="Arial" w:cs="Arial"/>
        </w:rPr>
        <w:t xml:space="preserve"> greisen appears to lie south</w:t>
      </w:r>
      <w:r w:rsidR="00A67E52">
        <w:rPr>
          <w:rFonts w:ascii="Arial" w:hAnsi="Arial" w:cs="Arial"/>
        </w:rPr>
        <w:t>east</w:t>
      </w:r>
      <w:r w:rsidR="00465668">
        <w:rPr>
          <w:rFonts w:ascii="Arial" w:hAnsi="Arial" w:cs="Arial"/>
        </w:rPr>
        <w:t xml:space="preserve"> of the main Dumbrells working and may not have been accessed by the historical operation.  </w:t>
      </w:r>
    </w:p>
    <w:p w:rsidR="00BE53DB" w:rsidRDefault="00BE53DB" w:rsidP="00C058A9">
      <w:pPr>
        <w:rPr>
          <w:rFonts w:ascii="Arial" w:hAnsi="Arial" w:cs="Arial"/>
        </w:rPr>
      </w:pPr>
      <w:r>
        <w:rPr>
          <w:rFonts w:ascii="Arial" w:hAnsi="Arial" w:cs="Arial"/>
        </w:rPr>
        <w:t xml:space="preserve">The next program </w:t>
      </w:r>
      <w:r w:rsidR="00A67E52">
        <w:rPr>
          <w:rFonts w:ascii="Arial" w:hAnsi="Arial" w:cs="Arial"/>
        </w:rPr>
        <w:t>appeared to confirm</w:t>
      </w:r>
      <w:r>
        <w:rPr>
          <w:rFonts w:ascii="Arial" w:hAnsi="Arial" w:cs="Arial"/>
        </w:rPr>
        <w:t xml:space="preserve"> this interpretation with 35m at 2.1% </w:t>
      </w:r>
      <w:r w:rsidR="00706BDA">
        <w:rPr>
          <w:rFonts w:ascii="Arial" w:hAnsi="Arial" w:cs="Arial"/>
        </w:rPr>
        <w:t>tin</w:t>
      </w:r>
      <w:r>
        <w:rPr>
          <w:rFonts w:ascii="Arial" w:hAnsi="Arial" w:cs="Arial"/>
        </w:rPr>
        <w:t xml:space="preserve"> in BNRC11 and 10m at 2% </w:t>
      </w:r>
      <w:r w:rsidR="00706BDA">
        <w:rPr>
          <w:rFonts w:ascii="Arial" w:hAnsi="Arial" w:cs="Arial"/>
        </w:rPr>
        <w:t>tin</w:t>
      </w:r>
      <w:r>
        <w:rPr>
          <w:rFonts w:ascii="Arial" w:hAnsi="Arial" w:cs="Arial"/>
        </w:rPr>
        <w:t xml:space="preserve"> in BNRC13.  Holes BNRC10, 11 and 13 </w:t>
      </w:r>
      <w:r w:rsidR="00706BDA">
        <w:rPr>
          <w:rFonts w:ascii="Arial" w:hAnsi="Arial" w:cs="Arial"/>
        </w:rPr>
        <w:t>were</w:t>
      </w:r>
      <w:r>
        <w:rPr>
          <w:rFonts w:ascii="Arial" w:hAnsi="Arial" w:cs="Arial"/>
        </w:rPr>
        <w:t xml:space="preserve"> all drilled from south to north and intersected </w:t>
      </w:r>
      <w:r w:rsidR="00706BDA">
        <w:rPr>
          <w:rFonts w:ascii="Arial" w:hAnsi="Arial" w:cs="Arial"/>
        </w:rPr>
        <w:t>broad mineralised alteration zones</w:t>
      </w:r>
      <w:r>
        <w:rPr>
          <w:rFonts w:ascii="Arial" w:hAnsi="Arial" w:cs="Arial"/>
        </w:rPr>
        <w:t xml:space="preserve">, so following programs were designed to drill from north to south to </w:t>
      </w:r>
      <w:r w:rsidR="007A2024">
        <w:rPr>
          <w:rFonts w:ascii="Arial" w:hAnsi="Arial" w:cs="Arial"/>
        </w:rPr>
        <w:t>estimate true width of this steeply dipping greisen vein</w:t>
      </w:r>
      <w:r w:rsidR="00C84482">
        <w:rPr>
          <w:rFonts w:ascii="Arial" w:hAnsi="Arial" w:cs="Arial"/>
        </w:rPr>
        <w:t xml:space="preserve"> </w:t>
      </w:r>
      <w:r w:rsidR="00706BDA">
        <w:rPr>
          <w:rFonts w:ascii="Arial" w:hAnsi="Arial" w:cs="Arial"/>
        </w:rPr>
        <w:t xml:space="preserve">now termed </w:t>
      </w:r>
      <w:r w:rsidR="00C84482">
        <w:rPr>
          <w:rFonts w:ascii="Arial" w:hAnsi="Arial" w:cs="Arial"/>
        </w:rPr>
        <w:t>“Bygoo North”</w:t>
      </w:r>
      <w:r w:rsidR="007A2024">
        <w:rPr>
          <w:rFonts w:ascii="Arial" w:hAnsi="Arial" w:cs="Arial"/>
        </w:rPr>
        <w:t xml:space="preserve">.  </w:t>
      </w:r>
    </w:p>
    <w:p w:rsidR="007A2024" w:rsidRPr="00E05D62" w:rsidRDefault="007A2024" w:rsidP="00C058A9">
      <w:pPr>
        <w:rPr>
          <w:rFonts w:ascii="Arial" w:hAnsi="Arial" w:cs="Arial"/>
          <w:i/>
        </w:rPr>
      </w:pPr>
      <w:r>
        <w:rPr>
          <w:rFonts w:ascii="Arial" w:hAnsi="Arial" w:cs="Arial"/>
        </w:rPr>
        <w:t xml:space="preserve">North to </w:t>
      </w:r>
      <w:r w:rsidR="00706BDA">
        <w:rPr>
          <w:rFonts w:ascii="Arial" w:hAnsi="Arial" w:cs="Arial"/>
        </w:rPr>
        <w:t>s</w:t>
      </w:r>
      <w:r>
        <w:rPr>
          <w:rFonts w:ascii="Arial" w:hAnsi="Arial" w:cs="Arial"/>
        </w:rPr>
        <w:t xml:space="preserve">outh drilling in September 2016 confirmed and extended the </w:t>
      </w:r>
      <w:r w:rsidR="00A67E52">
        <w:rPr>
          <w:rFonts w:ascii="Arial" w:hAnsi="Arial" w:cs="Arial"/>
        </w:rPr>
        <w:t>ENE-WSW</w:t>
      </w:r>
      <w:r>
        <w:rPr>
          <w:rFonts w:ascii="Arial" w:hAnsi="Arial" w:cs="Arial"/>
        </w:rPr>
        <w:t xml:space="preserve"> zone and established that the greisen had </w:t>
      </w:r>
      <w:r w:rsidR="00706BDA">
        <w:rPr>
          <w:rFonts w:ascii="Arial" w:hAnsi="Arial" w:cs="Arial"/>
        </w:rPr>
        <w:t>substantial</w:t>
      </w:r>
      <w:r>
        <w:rPr>
          <w:rFonts w:ascii="Arial" w:hAnsi="Arial" w:cs="Arial"/>
        </w:rPr>
        <w:t xml:space="preserve"> true width.  Intercepts included 8m at 1.7% </w:t>
      </w:r>
      <w:r w:rsidR="00706BDA">
        <w:rPr>
          <w:rFonts w:ascii="Arial" w:hAnsi="Arial" w:cs="Arial"/>
        </w:rPr>
        <w:t>tin</w:t>
      </w:r>
      <w:r>
        <w:rPr>
          <w:rFonts w:ascii="Arial" w:hAnsi="Arial" w:cs="Arial"/>
        </w:rPr>
        <w:t xml:space="preserve"> from 121m depth in </w:t>
      </w:r>
      <w:r w:rsidRPr="007A2024">
        <w:rPr>
          <w:rFonts w:ascii="Arial" w:hAnsi="Arial" w:cs="Arial"/>
        </w:rPr>
        <w:t>BNRC19</w:t>
      </w:r>
      <w:r>
        <w:rPr>
          <w:rFonts w:ascii="Arial" w:hAnsi="Arial" w:cs="Arial"/>
        </w:rPr>
        <w:t xml:space="preserve"> and </w:t>
      </w:r>
      <w:r w:rsidRPr="007A2024">
        <w:rPr>
          <w:rFonts w:ascii="Arial" w:hAnsi="Arial" w:cs="Arial"/>
        </w:rPr>
        <w:t xml:space="preserve">11m at 2.1% </w:t>
      </w:r>
      <w:r w:rsidR="00706BDA">
        <w:rPr>
          <w:rFonts w:ascii="Arial" w:hAnsi="Arial" w:cs="Arial"/>
        </w:rPr>
        <w:t>tin</w:t>
      </w:r>
      <w:r w:rsidRPr="007A2024">
        <w:rPr>
          <w:rFonts w:ascii="Arial" w:hAnsi="Arial" w:cs="Arial"/>
        </w:rPr>
        <w:t xml:space="preserve"> from 78m depth</w:t>
      </w:r>
      <w:r>
        <w:rPr>
          <w:rFonts w:ascii="Arial" w:hAnsi="Arial" w:cs="Arial"/>
        </w:rPr>
        <w:t xml:space="preserve"> in BNRC20.  </w:t>
      </w:r>
      <w:r w:rsidR="00A67E52">
        <w:rPr>
          <w:rFonts w:ascii="Arial" w:hAnsi="Arial" w:cs="Arial"/>
        </w:rPr>
        <w:t xml:space="preserve">In addition, several other greisens appeared to be intersected by the new drilling (Figure 2).  The current interpretation is of a network of NE-SW and NW-SE linked greisen zones, one extending SW along the line of historic workings.  </w:t>
      </w:r>
    </w:p>
    <w:p w:rsidR="00C84482" w:rsidRPr="0095441B" w:rsidRDefault="00C84482" w:rsidP="00C84482">
      <w:pPr>
        <w:rPr>
          <w:rFonts w:ascii="Arial" w:hAnsi="Arial" w:cs="Arial"/>
          <w:b/>
        </w:rPr>
      </w:pPr>
      <w:r>
        <w:rPr>
          <w:rFonts w:ascii="Arial" w:hAnsi="Arial" w:cs="Arial"/>
          <w:b/>
        </w:rPr>
        <w:t>Bygoo North Geology</w:t>
      </w:r>
    </w:p>
    <w:p w:rsidR="00C058A9" w:rsidRDefault="00C84482" w:rsidP="0095441B">
      <w:pPr>
        <w:rPr>
          <w:rFonts w:ascii="Arial" w:hAnsi="Arial" w:cs="Arial"/>
        </w:rPr>
      </w:pPr>
      <w:r>
        <w:rPr>
          <w:rFonts w:ascii="Arial" w:hAnsi="Arial" w:cs="Arial"/>
        </w:rPr>
        <w:t>The Bygoo North greisen</w:t>
      </w:r>
      <w:r w:rsidR="00A67E52">
        <w:rPr>
          <w:rFonts w:ascii="Arial" w:hAnsi="Arial" w:cs="Arial"/>
        </w:rPr>
        <w:t>s consist</w:t>
      </w:r>
      <w:r>
        <w:rPr>
          <w:rFonts w:ascii="Arial" w:hAnsi="Arial" w:cs="Arial"/>
        </w:rPr>
        <w:t xml:space="preserve"> of a quartz – topaz – cassiterite alteration zone several metres wide.  Petrology </w:t>
      </w:r>
      <w:r w:rsidR="00016682">
        <w:rPr>
          <w:rFonts w:ascii="Arial" w:hAnsi="Arial" w:cs="Arial"/>
        </w:rPr>
        <w:t xml:space="preserve">from the BNRC11 intercept </w:t>
      </w:r>
      <w:r w:rsidR="00706BDA">
        <w:rPr>
          <w:rFonts w:ascii="Arial" w:hAnsi="Arial" w:cs="Arial"/>
        </w:rPr>
        <w:t>reported</w:t>
      </w:r>
      <w:r>
        <w:rPr>
          <w:rFonts w:ascii="Arial" w:hAnsi="Arial" w:cs="Arial"/>
        </w:rPr>
        <w:t xml:space="preserve"> </w:t>
      </w:r>
      <w:r w:rsidR="00016682" w:rsidRPr="00016682">
        <w:rPr>
          <w:rFonts w:ascii="Arial" w:hAnsi="Arial" w:cs="Arial"/>
        </w:rPr>
        <w:t>a highly fractionated, siliceous hydrothermal / metasomatic pegmatoidal vein-like deposit of granular quartz and topaz that hosts significant, disseminated cassiterite and subordinate patchy tourmaline</w:t>
      </w:r>
      <w:r w:rsidR="00016682">
        <w:rPr>
          <w:rFonts w:ascii="Arial" w:hAnsi="Arial" w:cs="Arial"/>
        </w:rPr>
        <w:t>.  The c</w:t>
      </w:r>
      <w:r w:rsidR="00016682" w:rsidRPr="00016682">
        <w:rPr>
          <w:rFonts w:ascii="Arial" w:hAnsi="Arial" w:cs="Arial"/>
        </w:rPr>
        <w:t xml:space="preserve">assiterite forms spongy anhedral interstitial aggregates of crystals into which project subhedral terminated host crystals of earlier-formed quartz and topaz. Cassiterite </w:t>
      </w:r>
      <w:r w:rsidR="00016682">
        <w:rPr>
          <w:rFonts w:ascii="Arial" w:hAnsi="Arial" w:cs="Arial"/>
        </w:rPr>
        <w:t>has a</w:t>
      </w:r>
      <w:r w:rsidR="00016682" w:rsidRPr="00016682">
        <w:rPr>
          <w:rFonts w:ascii="Arial" w:hAnsi="Arial" w:cs="Arial"/>
        </w:rPr>
        <w:t xml:space="preserve">n average grain size </w:t>
      </w:r>
      <w:r w:rsidR="00016682">
        <w:rPr>
          <w:rFonts w:ascii="Arial" w:hAnsi="Arial" w:cs="Arial"/>
        </w:rPr>
        <w:t>of</w:t>
      </w:r>
      <w:r w:rsidR="00016682" w:rsidRPr="00016682">
        <w:rPr>
          <w:rFonts w:ascii="Arial" w:hAnsi="Arial" w:cs="Arial"/>
        </w:rPr>
        <w:t xml:space="preserve"> about 0.5 mm</w:t>
      </w:r>
      <w:r w:rsidR="00016682">
        <w:rPr>
          <w:rFonts w:ascii="Arial" w:hAnsi="Arial" w:cs="Arial"/>
        </w:rPr>
        <w:t xml:space="preserve">, ranging up to 3.2mm.  </w:t>
      </w:r>
    </w:p>
    <w:p w:rsidR="008B3BCC" w:rsidRDefault="008B3BCC" w:rsidP="0095441B">
      <w:pPr>
        <w:rPr>
          <w:rFonts w:ascii="Arial" w:hAnsi="Arial" w:cs="Arial"/>
        </w:rPr>
      </w:pPr>
      <w:r>
        <w:rPr>
          <w:rFonts w:ascii="Arial" w:hAnsi="Arial" w:cs="Arial"/>
        </w:rPr>
        <w:t xml:space="preserve">The lack of sulphides in this quartz – topaz – cassiterite mineralisation is in strong contrast to the Ardlethan Mine where pyrite, chalcopyrite and arsenopyrite were common accessories.  </w:t>
      </w:r>
      <w:r w:rsidR="007725A0">
        <w:rPr>
          <w:rFonts w:ascii="Arial" w:hAnsi="Arial" w:cs="Arial"/>
        </w:rPr>
        <w:t xml:space="preserve">Given the strong density contrast between cassiterite and quartz or topaz effective gravity methods of concentration may be available.  The absence of significant sulphides from the main </w:t>
      </w:r>
      <w:r w:rsidR="00665CF1">
        <w:rPr>
          <w:rFonts w:ascii="Arial" w:hAnsi="Arial" w:cs="Arial"/>
        </w:rPr>
        <w:t xml:space="preserve">greisen also suggests that a cleaner concentrate could be produced.  </w:t>
      </w:r>
    </w:p>
    <w:p w:rsidR="00016682" w:rsidRDefault="00016682" w:rsidP="0095441B">
      <w:pPr>
        <w:rPr>
          <w:rFonts w:ascii="Arial" w:hAnsi="Arial" w:cs="Arial"/>
        </w:rPr>
      </w:pPr>
      <w:r>
        <w:rPr>
          <w:rFonts w:ascii="Arial" w:hAnsi="Arial" w:cs="Arial"/>
        </w:rPr>
        <w:t xml:space="preserve">Tourmaline-rich greisen alteration commonly forms either side of the quartz-topaz greisen zone and </w:t>
      </w:r>
      <w:r w:rsidR="00706BDA">
        <w:rPr>
          <w:rFonts w:ascii="Arial" w:hAnsi="Arial" w:cs="Arial"/>
        </w:rPr>
        <w:t>also hosts</w:t>
      </w:r>
      <w:r>
        <w:rPr>
          <w:rFonts w:ascii="Arial" w:hAnsi="Arial" w:cs="Arial"/>
        </w:rPr>
        <w:t xml:space="preserve"> significant tin.  </w:t>
      </w:r>
      <w:r w:rsidR="00D86C26">
        <w:rPr>
          <w:rFonts w:ascii="Arial" w:hAnsi="Arial" w:cs="Arial"/>
        </w:rPr>
        <w:t xml:space="preserve">The greisen appears to be an alteration product of the Ardlethan Granite, as the alteration passes laterally into the common </w:t>
      </w:r>
      <w:r w:rsidR="00464526">
        <w:rPr>
          <w:rFonts w:ascii="Arial" w:hAnsi="Arial" w:cs="Arial"/>
        </w:rPr>
        <w:t xml:space="preserve">and barren </w:t>
      </w:r>
      <w:r w:rsidR="00D86C26">
        <w:rPr>
          <w:rFonts w:ascii="Arial" w:hAnsi="Arial" w:cs="Arial"/>
        </w:rPr>
        <w:t xml:space="preserve">pink two-feldspar biotite granite.  The greisen does not appear to extend upwards into the </w:t>
      </w:r>
      <w:r w:rsidR="00706BDA">
        <w:rPr>
          <w:rFonts w:ascii="Arial" w:hAnsi="Arial" w:cs="Arial"/>
        </w:rPr>
        <w:t xml:space="preserve">overlying unit </w:t>
      </w:r>
      <w:r w:rsidR="00D90D5F">
        <w:rPr>
          <w:rFonts w:ascii="Arial" w:hAnsi="Arial" w:cs="Arial"/>
        </w:rPr>
        <w:t xml:space="preserve">that </w:t>
      </w:r>
      <w:r w:rsidR="00D86C26">
        <w:rPr>
          <w:rFonts w:ascii="Arial" w:hAnsi="Arial" w:cs="Arial"/>
        </w:rPr>
        <w:t>Abminco described</w:t>
      </w:r>
      <w:r w:rsidR="009840B9">
        <w:rPr>
          <w:rFonts w:ascii="Arial" w:hAnsi="Arial" w:cs="Arial"/>
        </w:rPr>
        <w:t xml:space="preserve"> </w:t>
      </w:r>
      <w:r w:rsidR="00D90D5F">
        <w:rPr>
          <w:rFonts w:ascii="Arial" w:hAnsi="Arial" w:cs="Arial"/>
        </w:rPr>
        <w:t xml:space="preserve">as </w:t>
      </w:r>
      <w:r w:rsidR="009840B9">
        <w:rPr>
          <w:rFonts w:ascii="Arial" w:hAnsi="Arial" w:cs="Arial"/>
        </w:rPr>
        <w:t xml:space="preserve">quartz-garnet porphyry.  This lack of upward continuation may have contributed to the “contact greisen” interpretation of earlier work.  At this stage it is not clear whether other intersections at or near the contact represent true contact greisen or whether these are additional vertical greisen zones.  </w:t>
      </w:r>
    </w:p>
    <w:p w:rsidR="00464526" w:rsidRDefault="00B4384E" w:rsidP="0095441B">
      <w:pPr>
        <w:rPr>
          <w:rFonts w:ascii="Arial" w:hAnsi="Arial" w:cs="Arial"/>
        </w:rPr>
      </w:pPr>
      <w:r>
        <w:rPr>
          <w:rFonts w:ascii="Arial" w:hAnsi="Arial" w:cs="Arial"/>
        </w:rPr>
        <w:t xml:space="preserve">Overall, the Bygoo North greisen shows good continuity with multiple </w:t>
      </w:r>
      <w:r w:rsidR="00C52450">
        <w:rPr>
          <w:rFonts w:ascii="Arial" w:hAnsi="Arial" w:cs="Arial"/>
        </w:rPr>
        <w:t xml:space="preserve">wide </w:t>
      </w:r>
      <w:r w:rsidR="00704915">
        <w:rPr>
          <w:rFonts w:ascii="Arial" w:hAnsi="Arial" w:cs="Arial"/>
        </w:rPr>
        <w:t xml:space="preserve">intercepts.  However in detail there are some complexities: in some holes multiple topaz greisens appear and in one or two there is a suggestion of a barren quartz rich core.  This may mean there are several greisens within an overall zone; they may pinch and swell or they may thicken at joint or vein intersections.  Diamond drilling is planned to answer some of these questions.  </w:t>
      </w:r>
      <w:r w:rsidR="00464526">
        <w:rPr>
          <w:rFonts w:ascii="Arial" w:hAnsi="Arial" w:cs="Arial"/>
        </w:rPr>
        <w:t xml:space="preserve">The Bygoo North greisen remains open along strike and at depth and will be the focus of further drilling to establish its full extent.  </w:t>
      </w:r>
    </w:p>
    <w:p w:rsidR="008F5FEA" w:rsidRDefault="008F5FEA">
      <w:pPr>
        <w:rPr>
          <w:rFonts w:ascii="Arial" w:hAnsi="Arial" w:cs="Arial"/>
          <w:b/>
        </w:rPr>
      </w:pPr>
      <w:r>
        <w:rPr>
          <w:rFonts w:ascii="Arial" w:hAnsi="Arial" w:cs="Arial"/>
          <w:b/>
        </w:rPr>
        <w:br w:type="page"/>
      </w:r>
    </w:p>
    <w:p w:rsidR="00464526" w:rsidRPr="0095441B" w:rsidRDefault="00464526" w:rsidP="00464526">
      <w:pPr>
        <w:rPr>
          <w:rFonts w:ascii="Arial" w:hAnsi="Arial" w:cs="Arial"/>
          <w:b/>
        </w:rPr>
      </w:pPr>
      <w:r>
        <w:rPr>
          <w:rFonts w:ascii="Arial" w:hAnsi="Arial" w:cs="Arial"/>
          <w:b/>
        </w:rPr>
        <w:lastRenderedPageBreak/>
        <w:t xml:space="preserve">Bygoo South </w:t>
      </w:r>
    </w:p>
    <w:p w:rsidR="00464526" w:rsidRDefault="00464526" w:rsidP="0095441B">
      <w:pPr>
        <w:rPr>
          <w:rFonts w:ascii="Arial" w:hAnsi="Arial" w:cs="Arial"/>
        </w:rPr>
      </w:pPr>
      <w:r>
        <w:rPr>
          <w:rFonts w:ascii="Arial" w:hAnsi="Arial" w:cs="Arial"/>
        </w:rPr>
        <w:t xml:space="preserve">The Little Bygoo area is divided by a lot boundary, the southern section being a road reserve and Crown Land.  As such access for exploration was not available until a year after the project was acquired.  Initial drilling </w:t>
      </w:r>
      <w:r w:rsidR="00465668">
        <w:rPr>
          <w:rFonts w:ascii="Arial" w:hAnsi="Arial" w:cs="Arial"/>
        </w:rPr>
        <w:t xml:space="preserve">in late 2016 </w:t>
      </w:r>
      <w:r>
        <w:rPr>
          <w:rFonts w:ascii="Arial" w:hAnsi="Arial" w:cs="Arial"/>
        </w:rPr>
        <w:t xml:space="preserve">under the Smiths open cut resulted in a strong tin intercept of 8m at 1.5% in </w:t>
      </w:r>
      <w:r w:rsidR="00465668">
        <w:rPr>
          <w:rFonts w:ascii="Arial" w:hAnsi="Arial" w:cs="Arial"/>
        </w:rPr>
        <w:t xml:space="preserve">BNRC21.  Recent drilling has added further strong intersections to this prospect with 20m at 0.9% in BNRC31.  </w:t>
      </w:r>
    </w:p>
    <w:p w:rsidR="00465668" w:rsidRDefault="00465668" w:rsidP="0095441B">
      <w:pPr>
        <w:rPr>
          <w:rFonts w:ascii="Arial" w:hAnsi="Arial" w:cs="Arial"/>
        </w:rPr>
      </w:pPr>
      <w:r>
        <w:rPr>
          <w:rFonts w:ascii="Arial" w:hAnsi="Arial" w:cs="Arial"/>
        </w:rPr>
        <w:t>The Bygoo South mineralisation has important differences to Bygoo North.  Firstly the mineralisation is hosted well within the Ardlethan Granite, not in any “roof” or ‘</w:t>
      </w:r>
      <w:r w:rsidR="003067B6">
        <w:rPr>
          <w:rFonts w:ascii="Arial" w:hAnsi="Arial" w:cs="Arial"/>
        </w:rPr>
        <w:t>c</w:t>
      </w:r>
      <w:r>
        <w:rPr>
          <w:rFonts w:ascii="Arial" w:hAnsi="Arial" w:cs="Arial"/>
        </w:rPr>
        <w:t>ontact” zone.  Secondly the mineralisa</w:t>
      </w:r>
      <w:r w:rsidR="003067B6">
        <w:rPr>
          <w:rFonts w:ascii="Arial" w:hAnsi="Arial" w:cs="Arial"/>
        </w:rPr>
        <w:t xml:space="preserve">tion is sulphide rich and has similar mineralogy to the Ardlethan deposits with accessory pyrite, chalcopyrite and arsenopyrite.  Sulphides are largely absent from the quartz-topaz greisen at Bygoo North.  </w:t>
      </w:r>
      <w:r>
        <w:rPr>
          <w:rFonts w:ascii="Arial" w:hAnsi="Arial" w:cs="Arial"/>
        </w:rPr>
        <w:t>The geometry</w:t>
      </w:r>
      <w:r w:rsidR="003067B6">
        <w:rPr>
          <w:rFonts w:ascii="Arial" w:hAnsi="Arial" w:cs="Arial"/>
        </w:rPr>
        <w:t xml:space="preserve"> of Bygoo South</w:t>
      </w:r>
      <w:r>
        <w:rPr>
          <w:rFonts w:ascii="Arial" w:hAnsi="Arial" w:cs="Arial"/>
        </w:rPr>
        <w:t xml:space="preserve"> is not clear at this stage</w:t>
      </w:r>
      <w:r w:rsidR="003067B6">
        <w:rPr>
          <w:rFonts w:ascii="Arial" w:hAnsi="Arial" w:cs="Arial"/>
        </w:rPr>
        <w:t xml:space="preserve"> and further drilling is needed, but it does not appear to be a simple steeply dipping tabular zone.  </w:t>
      </w:r>
    </w:p>
    <w:p w:rsidR="003067B6" w:rsidRPr="0095441B" w:rsidRDefault="003067B6" w:rsidP="003067B6">
      <w:pPr>
        <w:rPr>
          <w:rFonts w:ascii="Arial" w:hAnsi="Arial" w:cs="Arial"/>
          <w:b/>
        </w:rPr>
      </w:pPr>
      <w:r>
        <w:rPr>
          <w:rFonts w:ascii="Arial" w:hAnsi="Arial" w:cs="Arial"/>
          <w:b/>
        </w:rPr>
        <w:t>Geophysics</w:t>
      </w:r>
    </w:p>
    <w:p w:rsidR="00D45F2C" w:rsidRDefault="00F47322" w:rsidP="0095441B">
      <w:pPr>
        <w:rPr>
          <w:rFonts w:ascii="Arial" w:hAnsi="Arial" w:cs="Arial"/>
        </w:rPr>
      </w:pPr>
      <w:r>
        <w:rPr>
          <w:rFonts w:ascii="Arial" w:hAnsi="Arial" w:cs="Arial"/>
        </w:rPr>
        <w:t>Abminco and others tried multiple g</w:t>
      </w:r>
      <w:r w:rsidR="003067B6">
        <w:rPr>
          <w:rFonts w:ascii="Arial" w:hAnsi="Arial" w:cs="Arial"/>
        </w:rPr>
        <w:t xml:space="preserve">eophysical techniques </w:t>
      </w:r>
      <w:r>
        <w:rPr>
          <w:rFonts w:ascii="Arial" w:hAnsi="Arial" w:cs="Arial"/>
        </w:rPr>
        <w:t xml:space="preserve">during the 1970s to 1980s exploration but </w:t>
      </w:r>
      <w:r w:rsidR="00BB137A">
        <w:rPr>
          <w:rFonts w:ascii="Arial" w:hAnsi="Arial" w:cs="Arial"/>
        </w:rPr>
        <w:t>reported</w:t>
      </w:r>
      <w:r>
        <w:rPr>
          <w:rFonts w:ascii="Arial" w:hAnsi="Arial" w:cs="Arial"/>
        </w:rPr>
        <w:t xml:space="preserve"> “it became apparent that there are no outstanding geophysical features of Ardlethan ore which can be easily used in grass roots exploration” (Paterson and Yates 1977).  Nevertheless</w:t>
      </w:r>
      <w:r w:rsidR="00C52450">
        <w:rPr>
          <w:rFonts w:ascii="Arial" w:hAnsi="Arial" w:cs="Arial"/>
        </w:rPr>
        <w:t>,</w:t>
      </w:r>
      <w:r>
        <w:rPr>
          <w:rFonts w:ascii="Arial" w:hAnsi="Arial" w:cs="Arial"/>
        </w:rPr>
        <w:t xml:space="preserve"> Thomson conducted a high-resolution ground magnetic survey over the Little Bygoo area.  Magnetic anomalies coincided with the two main open cuts at Bygoo South and were assigned to metallic waste disposal.  </w:t>
      </w:r>
    </w:p>
    <w:p w:rsidR="00F47322" w:rsidRDefault="00F47322" w:rsidP="00F47322">
      <w:pPr>
        <w:rPr>
          <w:rFonts w:ascii="Arial" w:eastAsia="MS Mincho" w:hAnsi="Arial" w:cs="Times New Roman"/>
          <w:lang w:val="en-US"/>
        </w:rPr>
      </w:pPr>
      <w:r>
        <w:rPr>
          <w:rFonts w:ascii="Arial" w:hAnsi="Arial" w:cs="Arial"/>
        </w:rPr>
        <w:t xml:space="preserve">Thomson also conducted ground penetrating radar (GPR) surveys which appeared to detect a </w:t>
      </w:r>
      <w:r>
        <w:rPr>
          <w:rFonts w:ascii="Arial" w:eastAsia="MS Mincho" w:hAnsi="Arial" w:cs="Times New Roman"/>
          <w:lang w:val="en-US"/>
        </w:rPr>
        <w:t>strong apparent fault associated with the mineralisation.  Interpretation of the GPR is non-trivial as there are several parameters at play</w:t>
      </w:r>
      <w:r w:rsidR="00C52450">
        <w:rPr>
          <w:rFonts w:ascii="Arial" w:eastAsia="MS Mincho" w:hAnsi="Arial" w:cs="Times New Roman"/>
          <w:lang w:val="en-US"/>
        </w:rPr>
        <w:t xml:space="preserve"> e</w:t>
      </w:r>
      <w:r w:rsidR="008B3BCC">
        <w:rPr>
          <w:rFonts w:ascii="Arial" w:eastAsia="MS Mincho" w:hAnsi="Arial" w:cs="Times New Roman"/>
          <w:lang w:val="en-US"/>
        </w:rPr>
        <w:t>.</w:t>
      </w:r>
      <w:r w:rsidR="00C52450">
        <w:rPr>
          <w:rFonts w:ascii="Arial" w:eastAsia="MS Mincho" w:hAnsi="Arial" w:cs="Times New Roman"/>
          <w:lang w:val="en-US"/>
        </w:rPr>
        <w:t>g</w:t>
      </w:r>
      <w:r w:rsidR="008B3BCC">
        <w:rPr>
          <w:rFonts w:ascii="Arial" w:eastAsia="MS Mincho" w:hAnsi="Arial" w:cs="Times New Roman"/>
          <w:lang w:val="en-US"/>
        </w:rPr>
        <w:t>.</w:t>
      </w:r>
      <w:r>
        <w:rPr>
          <w:rFonts w:ascii="Arial" w:eastAsia="MS Mincho" w:hAnsi="Arial" w:cs="Times New Roman"/>
          <w:lang w:val="en-US"/>
        </w:rPr>
        <w:t xml:space="preserve"> </w:t>
      </w:r>
      <w:r w:rsidR="00BB137A">
        <w:rPr>
          <w:rFonts w:ascii="Arial" w:eastAsia="MS Mincho" w:hAnsi="Arial" w:cs="Times New Roman"/>
          <w:lang w:val="en-US"/>
        </w:rPr>
        <w:t>s</w:t>
      </w:r>
      <w:r w:rsidRPr="00F47322">
        <w:rPr>
          <w:rFonts w:ascii="Arial" w:eastAsia="MS Mincho" w:hAnsi="Arial" w:cs="Times New Roman"/>
          <w:lang w:val="en-US"/>
        </w:rPr>
        <w:t>oil composition and stratification</w:t>
      </w:r>
      <w:r w:rsidR="00C52450">
        <w:rPr>
          <w:rFonts w:ascii="Arial" w:eastAsia="MS Mincho" w:hAnsi="Arial" w:cs="Times New Roman"/>
          <w:lang w:val="en-US"/>
        </w:rPr>
        <w:t>;</w:t>
      </w:r>
      <w:r>
        <w:rPr>
          <w:rFonts w:ascii="Arial" w:eastAsia="MS Mincho" w:hAnsi="Arial" w:cs="Times New Roman"/>
          <w:lang w:val="en-US"/>
        </w:rPr>
        <w:t xml:space="preserve"> </w:t>
      </w:r>
      <w:r w:rsidR="00BB137A">
        <w:rPr>
          <w:rFonts w:ascii="Arial" w:eastAsia="MS Mincho" w:hAnsi="Arial" w:cs="Times New Roman"/>
          <w:lang w:val="en-US"/>
        </w:rPr>
        <w:t>r</w:t>
      </w:r>
      <w:r w:rsidRPr="00F47322">
        <w:rPr>
          <w:rFonts w:ascii="Arial" w:eastAsia="MS Mincho" w:hAnsi="Arial" w:cs="Times New Roman"/>
          <w:lang w:val="en-US"/>
        </w:rPr>
        <w:t>ock crystallinity, composition and</w:t>
      </w:r>
      <w:r w:rsidR="00BB137A">
        <w:rPr>
          <w:rFonts w:ascii="Arial" w:eastAsia="MS Mincho" w:hAnsi="Arial" w:cs="Times New Roman"/>
          <w:lang w:val="en-US"/>
        </w:rPr>
        <w:t xml:space="preserve"> pore space (and thus density); c</w:t>
      </w:r>
      <w:r w:rsidRPr="00F47322">
        <w:rPr>
          <w:rFonts w:ascii="Arial" w:eastAsia="MS Mincho" w:hAnsi="Arial" w:cs="Times New Roman"/>
          <w:lang w:val="en-US"/>
        </w:rPr>
        <w:t>onductivity of pore fluids and bulk rock</w:t>
      </w:r>
      <w:r w:rsidR="00BB137A">
        <w:rPr>
          <w:rFonts w:ascii="Arial" w:eastAsia="MS Mincho" w:hAnsi="Arial" w:cs="Times New Roman"/>
          <w:lang w:val="en-US"/>
        </w:rPr>
        <w:t>; c</w:t>
      </w:r>
      <w:r w:rsidRPr="00F47322">
        <w:rPr>
          <w:rFonts w:ascii="Arial" w:eastAsia="MS Mincho" w:hAnsi="Arial" w:cs="Times New Roman"/>
          <w:lang w:val="en-US"/>
        </w:rPr>
        <w:t>onductive media like wet clays and salt</w:t>
      </w:r>
      <w:r w:rsidR="00BB137A">
        <w:rPr>
          <w:rFonts w:ascii="Arial" w:eastAsia="MS Mincho" w:hAnsi="Arial" w:cs="Times New Roman"/>
          <w:lang w:val="en-US"/>
        </w:rPr>
        <w:t xml:space="preserve"> water that inhibit the signal; groundwater; and m</w:t>
      </w:r>
      <w:r w:rsidRPr="00F47322">
        <w:rPr>
          <w:rFonts w:ascii="Arial" w:eastAsia="MS Mincho" w:hAnsi="Arial" w:cs="Times New Roman"/>
          <w:lang w:val="en-US"/>
        </w:rPr>
        <w:t>ineralogy.</w:t>
      </w:r>
      <w:r w:rsidR="00BB137A">
        <w:rPr>
          <w:rFonts w:ascii="Arial" w:eastAsia="MS Mincho" w:hAnsi="Arial" w:cs="Times New Roman"/>
          <w:lang w:val="en-US"/>
        </w:rPr>
        <w:t xml:space="preserve">  So, while geophysical techniques remain under consideration, drilling will be the main exploration tool in the short term.</w:t>
      </w:r>
    </w:p>
    <w:p w:rsidR="00BB137A" w:rsidRPr="0095441B" w:rsidRDefault="00BB137A" w:rsidP="00BB137A">
      <w:pPr>
        <w:rPr>
          <w:rFonts w:ascii="Arial" w:hAnsi="Arial" w:cs="Arial"/>
          <w:b/>
        </w:rPr>
      </w:pPr>
      <w:r>
        <w:rPr>
          <w:rFonts w:ascii="Arial" w:hAnsi="Arial" w:cs="Arial"/>
          <w:b/>
        </w:rPr>
        <w:t>Further Afield</w:t>
      </w:r>
    </w:p>
    <w:p w:rsidR="00BB137A" w:rsidRDefault="006456E0" w:rsidP="00F47322">
      <w:pPr>
        <w:rPr>
          <w:rFonts w:ascii="Arial" w:hAnsi="Arial"/>
        </w:rPr>
      </w:pPr>
      <w:r>
        <w:rPr>
          <w:rFonts w:ascii="Arial" w:eastAsia="MS Mincho" w:hAnsi="Arial" w:cs="Times New Roman"/>
          <w:lang w:val="en-US"/>
        </w:rPr>
        <w:t xml:space="preserve">The lack of sustained exploration along the eastern edge of the Ardlethan Granite, where more than 40 separate areas of historic workings have exploited tin mineralisation offers excellent potential to find additional significant deposits.  In particular, mention should be made of Bald Hill, where </w:t>
      </w:r>
      <w:r>
        <w:rPr>
          <w:rFonts w:ascii="Arial" w:hAnsi="Arial"/>
        </w:rPr>
        <w:t xml:space="preserve">Billiton discovered a substantial alluvial tin deposit </w:t>
      </w:r>
      <w:r w:rsidR="00704915">
        <w:rPr>
          <w:rFonts w:ascii="Arial" w:hAnsi="Arial"/>
        </w:rPr>
        <w:t xml:space="preserve">at the foot of the hill </w:t>
      </w:r>
      <w:r>
        <w:rPr>
          <w:rFonts w:ascii="Arial" w:hAnsi="Arial"/>
        </w:rPr>
        <w:t xml:space="preserve">by drilling 77 holes, but directed only </w:t>
      </w:r>
      <w:r w:rsidR="00704915">
        <w:rPr>
          <w:rFonts w:ascii="Arial" w:hAnsi="Arial"/>
        </w:rPr>
        <w:t>three</w:t>
      </w:r>
      <w:r>
        <w:rPr>
          <w:rFonts w:ascii="Arial" w:hAnsi="Arial"/>
        </w:rPr>
        <w:t xml:space="preserve"> holes at hard rock source targets under the multiple historic tin workings on nearby Bald Hill itself.  </w:t>
      </w:r>
    </w:p>
    <w:p w:rsidR="002F1589" w:rsidRDefault="002F1589" w:rsidP="00F47322">
      <w:pPr>
        <w:rPr>
          <w:rFonts w:ascii="Arial" w:hAnsi="Arial" w:cs="Arial"/>
          <w:b/>
        </w:rPr>
      </w:pPr>
    </w:p>
    <w:p w:rsidR="006456E0" w:rsidRDefault="006456E0" w:rsidP="00F47322">
      <w:pPr>
        <w:rPr>
          <w:rFonts w:ascii="Arial" w:eastAsia="MS Mincho" w:hAnsi="Arial" w:cs="Times New Roman"/>
          <w:lang w:val="en-US"/>
        </w:rPr>
      </w:pPr>
      <w:r>
        <w:rPr>
          <w:rFonts w:ascii="Arial" w:hAnsi="Arial" w:cs="Arial"/>
          <w:b/>
        </w:rPr>
        <w:t>CONCLUSIONS</w:t>
      </w:r>
    </w:p>
    <w:p w:rsidR="00BB137A" w:rsidRDefault="006456E0" w:rsidP="00F47322">
      <w:pPr>
        <w:rPr>
          <w:rFonts w:ascii="Arial" w:hAnsi="Arial" w:cs="Arial"/>
        </w:rPr>
      </w:pPr>
      <w:r>
        <w:rPr>
          <w:rFonts w:ascii="Arial" w:hAnsi="Arial" w:cs="Arial"/>
        </w:rPr>
        <w:t xml:space="preserve">The Bygoo discoveries represent the successful application of a modern exploration approach in an area </w:t>
      </w:r>
      <w:r w:rsidR="00B31BAA">
        <w:rPr>
          <w:rFonts w:ascii="Arial" w:hAnsi="Arial" w:cs="Arial"/>
        </w:rPr>
        <w:t xml:space="preserve">with outstanding potential but neglected for many </w:t>
      </w:r>
      <w:r w:rsidR="00595866">
        <w:rPr>
          <w:rFonts w:ascii="Arial" w:hAnsi="Arial" w:cs="Arial"/>
        </w:rPr>
        <w:t>years</w:t>
      </w:r>
      <w:r w:rsidR="00B31BAA">
        <w:rPr>
          <w:rFonts w:ascii="Arial" w:hAnsi="Arial" w:cs="Arial"/>
        </w:rPr>
        <w:t xml:space="preserve">.  </w:t>
      </w:r>
      <w:r w:rsidR="008B3BCC">
        <w:rPr>
          <w:rFonts w:ascii="Arial" w:hAnsi="Arial" w:cs="Arial"/>
        </w:rPr>
        <w:t>Thomson sees excellent potential to develop a standalone mining operation in the Bygoo area, with multiple small to medium size deposits scattered along the Ardlethan Granite contact.  The different chemistry and setting of the Bygoo North discovery from its Ardlethan Mine neighbour suggests opportunities for cheaper an</w:t>
      </w:r>
      <w:r w:rsidR="00475265">
        <w:rPr>
          <w:rFonts w:ascii="Arial" w:hAnsi="Arial" w:cs="Arial"/>
        </w:rPr>
        <w:t xml:space="preserve">d cleaner processing.  </w:t>
      </w:r>
    </w:p>
    <w:p w:rsidR="002F1589" w:rsidRPr="0095441B" w:rsidRDefault="002F1589" w:rsidP="00F47322">
      <w:pPr>
        <w:rPr>
          <w:rFonts w:ascii="Arial" w:hAnsi="Arial" w:cs="Arial"/>
        </w:rPr>
      </w:pPr>
    </w:p>
    <w:p w:rsidR="00475265" w:rsidRDefault="00475265">
      <w:pPr>
        <w:rPr>
          <w:rFonts w:ascii="Arial" w:hAnsi="Arial" w:cs="Arial"/>
          <w:b/>
        </w:rPr>
      </w:pPr>
      <w:r>
        <w:rPr>
          <w:rFonts w:ascii="Arial" w:hAnsi="Arial" w:cs="Arial"/>
          <w:b/>
        </w:rPr>
        <w:br w:type="page"/>
      </w:r>
    </w:p>
    <w:p w:rsidR="0095441B" w:rsidRPr="0095441B" w:rsidRDefault="0095441B" w:rsidP="0095441B">
      <w:pPr>
        <w:autoSpaceDE w:val="0"/>
        <w:autoSpaceDN w:val="0"/>
        <w:adjustRightInd w:val="0"/>
        <w:rPr>
          <w:rFonts w:ascii="Arial" w:hAnsi="Arial" w:cs="Arial"/>
          <w:b/>
        </w:rPr>
      </w:pPr>
      <w:r w:rsidRPr="0095441B">
        <w:rPr>
          <w:rFonts w:ascii="Arial" w:hAnsi="Arial" w:cs="Arial"/>
          <w:b/>
        </w:rPr>
        <w:lastRenderedPageBreak/>
        <w:t>REFERENCES</w:t>
      </w:r>
    </w:p>
    <w:p w:rsidR="00021F43" w:rsidRDefault="00021F43" w:rsidP="00CB1697">
      <w:pPr>
        <w:rPr>
          <w:rFonts w:ascii="Arial" w:hAnsi="Arial" w:cs="Arial"/>
        </w:rPr>
      </w:pPr>
      <w:r w:rsidRPr="00021F43">
        <w:rPr>
          <w:rFonts w:ascii="Arial" w:hAnsi="Arial" w:cs="Arial"/>
        </w:rPr>
        <w:t>BLEVIN P. 1998. Palae</w:t>
      </w:r>
      <w:r>
        <w:rPr>
          <w:rFonts w:ascii="Arial" w:hAnsi="Arial" w:cs="Arial"/>
        </w:rPr>
        <w:t>o</w:t>
      </w:r>
      <w:r w:rsidRPr="00021F43">
        <w:rPr>
          <w:rFonts w:ascii="Arial" w:hAnsi="Arial" w:cs="Arial"/>
        </w:rPr>
        <w:t>zoic tin ±tungsten deposits in eastern Australia. AGSO Journal of Aust</w:t>
      </w:r>
      <w:r>
        <w:rPr>
          <w:rFonts w:ascii="Arial" w:hAnsi="Arial" w:cs="Arial"/>
        </w:rPr>
        <w:t xml:space="preserve">ralian Geology &amp; Geophysics, </w:t>
      </w:r>
      <w:r w:rsidRPr="00021F43">
        <w:rPr>
          <w:rFonts w:ascii="Arial" w:hAnsi="Arial" w:cs="Arial"/>
        </w:rPr>
        <w:t>75-79.</w:t>
      </w:r>
    </w:p>
    <w:p w:rsidR="00BE53DB" w:rsidRDefault="00BE53DB" w:rsidP="00CB1697">
      <w:pPr>
        <w:rPr>
          <w:rFonts w:ascii="Arial" w:hAnsi="Arial" w:cs="Arial"/>
        </w:rPr>
      </w:pPr>
      <w:r w:rsidRPr="00BE53DB">
        <w:rPr>
          <w:rFonts w:ascii="Arial" w:hAnsi="Arial" w:cs="Arial"/>
        </w:rPr>
        <w:t>GODFREY</w:t>
      </w:r>
      <w:r>
        <w:rPr>
          <w:rFonts w:ascii="Arial" w:hAnsi="Arial" w:cs="Arial"/>
        </w:rPr>
        <w:t xml:space="preserve"> J.R. 1915.</w:t>
      </w:r>
      <w:r w:rsidRPr="00BE53DB">
        <w:rPr>
          <w:rFonts w:ascii="Arial" w:hAnsi="Arial" w:cs="Arial"/>
        </w:rPr>
        <w:t xml:space="preserve"> Report on the Ardlethan tin fie</w:t>
      </w:r>
      <w:r w:rsidR="008B3BCC">
        <w:rPr>
          <w:rFonts w:ascii="Arial" w:hAnsi="Arial" w:cs="Arial"/>
        </w:rPr>
        <w:t xml:space="preserve">ld: New South Wales Geological </w:t>
      </w:r>
      <w:r w:rsidRPr="00BE53DB">
        <w:rPr>
          <w:rFonts w:ascii="Arial" w:hAnsi="Arial" w:cs="Arial"/>
        </w:rPr>
        <w:t xml:space="preserve">Survey </w:t>
      </w:r>
      <w:r>
        <w:rPr>
          <w:rFonts w:ascii="Arial" w:hAnsi="Arial" w:cs="Arial"/>
        </w:rPr>
        <w:t xml:space="preserve">Mine </w:t>
      </w:r>
      <w:r w:rsidRPr="00BE53DB">
        <w:rPr>
          <w:rFonts w:ascii="Arial" w:hAnsi="Arial" w:cs="Arial"/>
        </w:rPr>
        <w:t>Report 20</w:t>
      </w:r>
      <w:r>
        <w:rPr>
          <w:rFonts w:ascii="Arial" w:hAnsi="Arial" w:cs="Arial"/>
        </w:rPr>
        <w:t xml:space="preserve"> (No. </w:t>
      </w:r>
      <w:r w:rsidRPr="00BE53DB">
        <w:rPr>
          <w:rFonts w:ascii="Arial" w:hAnsi="Arial" w:cs="Arial"/>
        </w:rPr>
        <w:t>MR02435.R00045678</w:t>
      </w:r>
      <w:r>
        <w:rPr>
          <w:rFonts w:ascii="Arial" w:hAnsi="Arial" w:cs="Arial"/>
        </w:rPr>
        <w:t>)</w:t>
      </w:r>
      <w:r w:rsidRPr="00BE53DB">
        <w:rPr>
          <w:rFonts w:ascii="Arial" w:hAnsi="Arial" w:cs="Arial"/>
        </w:rPr>
        <w:t>.</w:t>
      </w:r>
    </w:p>
    <w:p w:rsidR="00D96A73" w:rsidRDefault="00D96A73" w:rsidP="00C058A9">
      <w:pPr>
        <w:rPr>
          <w:rFonts w:ascii="Arial" w:hAnsi="Arial" w:cs="Arial"/>
        </w:rPr>
      </w:pPr>
      <w:r>
        <w:rPr>
          <w:rFonts w:ascii="Arial" w:hAnsi="Arial" w:cs="Arial"/>
        </w:rPr>
        <w:t xml:space="preserve">KIMBER P.  2011. Ardlethan tin mine, NSW, Summary of resources – tailings and waste dumps.  Unpublished report by Reynard Australia Ltd.  </w:t>
      </w:r>
    </w:p>
    <w:p w:rsidR="00C058A9" w:rsidRPr="00C058A9" w:rsidRDefault="00FB535C" w:rsidP="00C058A9">
      <w:pPr>
        <w:rPr>
          <w:rFonts w:ascii="Arial" w:hAnsi="Arial" w:cs="Arial"/>
        </w:rPr>
      </w:pPr>
      <w:r>
        <w:rPr>
          <w:rFonts w:ascii="Arial" w:hAnsi="Arial" w:cs="Arial"/>
        </w:rPr>
        <w:t>MAMUSE A and GUJ</w:t>
      </w:r>
      <w:r w:rsidR="00C058A9" w:rsidRPr="00C058A9">
        <w:rPr>
          <w:rFonts w:ascii="Arial" w:hAnsi="Arial" w:cs="Arial"/>
        </w:rPr>
        <w:t xml:space="preserve"> P. </w:t>
      </w:r>
      <w:r w:rsidR="00C058A9">
        <w:rPr>
          <w:rFonts w:ascii="Arial" w:hAnsi="Arial" w:cs="Arial"/>
        </w:rPr>
        <w:t xml:space="preserve">2013. </w:t>
      </w:r>
      <w:r w:rsidR="00C058A9" w:rsidRPr="00C058A9">
        <w:rPr>
          <w:rFonts w:ascii="Arial" w:hAnsi="Arial" w:cs="Arial"/>
        </w:rPr>
        <w:t xml:space="preserve">Tin Prospectivity Mapping </w:t>
      </w:r>
      <w:r w:rsidR="00C058A9">
        <w:rPr>
          <w:rFonts w:ascii="Arial" w:hAnsi="Arial" w:cs="Arial"/>
        </w:rPr>
        <w:t>a</w:t>
      </w:r>
      <w:r w:rsidR="00C058A9" w:rsidRPr="00C058A9">
        <w:rPr>
          <w:rFonts w:ascii="Arial" w:hAnsi="Arial" w:cs="Arial"/>
        </w:rPr>
        <w:t xml:space="preserve">nd Resources Assessment, Wagga Tin Belt, New South Wales.  </w:t>
      </w:r>
      <w:r w:rsidR="008B3BCC">
        <w:rPr>
          <w:rFonts w:ascii="Arial" w:hAnsi="Arial" w:cs="Arial"/>
        </w:rPr>
        <w:t xml:space="preserve">Geological </w:t>
      </w:r>
      <w:r w:rsidR="00BE53DB" w:rsidRPr="00BE53DB">
        <w:rPr>
          <w:rFonts w:ascii="Arial" w:hAnsi="Arial" w:cs="Arial"/>
        </w:rPr>
        <w:t>Survey</w:t>
      </w:r>
      <w:r w:rsidR="00BE53DB" w:rsidRPr="00C058A9">
        <w:rPr>
          <w:rFonts w:ascii="Arial" w:hAnsi="Arial" w:cs="Arial"/>
        </w:rPr>
        <w:t xml:space="preserve"> </w:t>
      </w:r>
      <w:r w:rsidR="00C058A9" w:rsidRPr="00C058A9">
        <w:rPr>
          <w:rFonts w:ascii="Arial" w:hAnsi="Arial" w:cs="Arial"/>
        </w:rPr>
        <w:t>NSW DIGS GS2013/0833 (R00049859).</w:t>
      </w:r>
    </w:p>
    <w:p w:rsidR="004B6B26" w:rsidRDefault="004B6B26" w:rsidP="00CB1697">
      <w:pPr>
        <w:rPr>
          <w:rFonts w:ascii="Arial" w:hAnsi="Arial" w:cs="Arial"/>
        </w:rPr>
      </w:pPr>
      <w:r>
        <w:rPr>
          <w:rFonts w:ascii="Arial" w:hAnsi="Arial" w:cs="Arial"/>
        </w:rPr>
        <w:t>MINE</w:t>
      </w:r>
      <w:r w:rsidR="0053493A">
        <w:rPr>
          <w:rFonts w:ascii="Arial" w:hAnsi="Arial" w:cs="Arial"/>
        </w:rPr>
        <w:t>S</w:t>
      </w:r>
      <w:r>
        <w:rPr>
          <w:rFonts w:ascii="Arial" w:hAnsi="Arial" w:cs="Arial"/>
        </w:rPr>
        <w:t xml:space="preserve"> INSPECTORS 1967. </w:t>
      </w:r>
      <w:r w:rsidRPr="009F305D">
        <w:rPr>
          <w:rFonts w:ascii="Arial" w:hAnsi="Arial" w:cs="Arial"/>
        </w:rPr>
        <w:t>Mine Record</w:t>
      </w:r>
      <w:r>
        <w:rPr>
          <w:rFonts w:ascii="Arial" w:hAnsi="Arial" w:cs="Arial"/>
        </w:rPr>
        <w:t xml:space="preserve"> No.</w:t>
      </w:r>
      <w:r w:rsidRPr="009F305D">
        <w:rPr>
          <w:rFonts w:ascii="Arial" w:hAnsi="Arial" w:cs="Arial"/>
        </w:rPr>
        <w:t xml:space="preserve"> </w:t>
      </w:r>
      <w:r>
        <w:rPr>
          <w:rFonts w:ascii="Arial" w:hAnsi="Arial" w:cs="Arial"/>
        </w:rPr>
        <w:t>1600</w:t>
      </w:r>
      <w:r w:rsidRPr="009F305D">
        <w:rPr>
          <w:rFonts w:ascii="Arial" w:hAnsi="Arial" w:cs="Arial"/>
        </w:rPr>
        <w:t>.</w:t>
      </w:r>
      <w:r>
        <w:rPr>
          <w:rFonts w:ascii="Arial" w:hAnsi="Arial" w:cs="Arial"/>
        </w:rPr>
        <w:t xml:space="preserve">  Available from the Geological Survey of NSW as report </w:t>
      </w:r>
      <w:r w:rsidRPr="004B6B26">
        <w:rPr>
          <w:rFonts w:ascii="Arial" w:hAnsi="Arial" w:cs="Arial"/>
        </w:rPr>
        <w:t>MR01600.R00047456</w:t>
      </w:r>
      <w:r>
        <w:rPr>
          <w:rFonts w:ascii="Arial" w:hAnsi="Arial" w:cs="Arial"/>
        </w:rPr>
        <w:t xml:space="preserve">.  </w:t>
      </w:r>
    </w:p>
    <w:p w:rsidR="00FB535C" w:rsidRDefault="00FB535C" w:rsidP="00CB1697">
      <w:pPr>
        <w:rPr>
          <w:rFonts w:ascii="Arial" w:hAnsi="Arial" w:cs="Arial"/>
        </w:rPr>
      </w:pPr>
      <w:r>
        <w:rPr>
          <w:rFonts w:ascii="Arial" w:hAnsi="Arial" w:cs="Arial"/>
        </w:rPr>
        <w:t xml:space="preserve">MOLINA </w:t>
      </w:r>
      <w:r w:rsidRPr="00FB535C">
        <w:rPr>
          <w:rFonts w:ascii="Arial" w:hAnsi="Arial" w:cs="Arial"/>
        </w:rPr>
        <w:t>A</w:t>
      </w:r>
      <w:r>
        <w:rPr>
          <w:rFonts w:ascii="Arial" w:hAnsi="Arial" w:cs="Arial"/>
        </w:rPr>
        <w:t>.</w:t>
      </w:r>
      <w:r w:rsidRPr="00FB535C">
        <w:rPr>
          <w:rFonts w:ascii="Arial" w:hAnsi="Arial" w:cs="Arial"/>
        </w:rPr>
        <w:t>B</w:t>
      </w:r>
      <w:r>
        <w:rPr>
          <w:rFonts w:ascii="Arial" w:hAnsi="Arial" w:cs="Arial"/>
        </w:rPr>
        <w:t>. &amp; Doran</w:t>
      </w:r>
      <w:r w:rsidRPr="00FB535C">
        <w:rPr>
          <w:rFonts w:ascii="Arial" w:hAnsi="Arial" w:cs="Arial"/>
        </w:rPr>
        <w:t xml:space="preserve"> P</w:t>
      </w:r>
      <w:r>
        <w:rPr>
          <w:rFonts w:ascii="Arial" w:hAnsi="Arial" w:cs="Arial"/>
        </w:rPr>
        <w:t>.</w:t>
      </w:r>
      <w:r w:rsidRPr="00FB535C">
        <w:rPr>
          <w:rFonts w:ascii="Arial" w:hAnsi="Arial" w:cs="Arial"/>
        </w:rPr>
        <w:t xml:space="preserve">M.  </w:t>
      </w:r>
      <w:r>
        <w:rPr>
          <w:rFonts w:ascii="Arial" w:hAnsi="Arial" w:cs="Arial"/>
        </w:rPr>
        <w:t xml:space="preserve">1989. </w:t>
      </w:r>
      <w:r w:rsidRPr="00FB535C">
        <w:rPr>
          <w:rFonts w:ascii="Arial" w:hAnsi="Arial" w:cs="Arial"/>
        </w:rPr>
        <w:t xml:space="preserve">Ardlethan Information Brochure.  </w:t>
      </w:r>
      <w:r>
        <w:rPr>
          <w:rFonts w:ascii="Arial" w:hAnsi="Arial" w:cs="Arial"/>
        </w:rPr>
        <w:t>Unpublished Report for Abe</w:t>
      </w:r>
      <w:r w:rsidRPr="00FB535C">
        <w:rPr>
          <w:rFonts w:ascii="Arial" w:hAnsi="Arial" w:cs="Arial"/>
        </w:rPr>
        <w:t>rfoyle Resources Ltd.</w:t>
      </w:r>
    </w:p>
    <w:p w:rsidR="009F305D" w:rsidRDefault="009F305D" w:rsidP="00CB1697">
      <w:pPr>
        <w:rPr>
          <w:rFonts w:ascii="Arial" w:hAnsi="Arial" w:cs="Arial"/>
        </w:rPr>
      </w:pPr>
      <w:r w:rsidRPr="009F305D">
        <w:rPr>
          <w:rFonts w:ascii="Arial" w:hAnsi="Arial" w:cs="Arial"/>
        </w:rPr>
        <w:t xml:space="preserve">MOSHER K.G. </w:t>
      </w:r>
      <w:r>
        <w:rPr>
          <w:rFonts w:ascii="Arial" w:hAnsi="Arial" w:cs="Arial"/>
        </w:rPr>
        <w:t>&amp;</w:t>
      </w:r>
      <w:r w:rsidRPr="009F305D">
        <w:rPr>
          <w:rFonts w:ascii="Arial" w:hAnsi="Arial" w:cs="Arial"/>
        </w:rPr>
        <w:t xml:space="preserve"> RAGGATT </w:t>
      </w:r>
      <w:r>
        <w:rPr>
          <w:rFonts w:ascii="Arial" w:hAnsi="Arial" w:cs="Arial"/>
        </w:rPr>
        <w:t xml:space="preserve">H.G.  </w:t>
      </w:r>
      <w:r w:rsidRPr="009F305D">
        <w:rPr>
          <w:rFonts w:ascii="Arial" w:hAnsi="Arial" w:cs="Arial"/>
        </w:rPr>
        <w:t>1947. Little Bygoo Mine and Drumlish Hill Mines, Ardlethan. Mine Inspector’s Reports, Mine Record 2594.</w:t>
      </w:r>
      <w:r>
        <w:rPr>
          <w:rFonts w:ascii="Arial" w:hAnsi="Arial" w:cs="Arial"/>
        </w:rPr>
        <w:t xml:space="preserve">  Available from the Geological Survey of NSW as report </w:t>
      </w:r>
      <w:r w:rsidRPr="009F305D">
        <w:rPr>
          <w:rFonts w:ascii="Arial" w:hAnsi="Arial" w:cs="Arial"/>
        </w:rPr>
        <w:t>MR02594.R00050060</w:t>
      </w:r>
      <w:r>
        <w:rPr>
          <w:rFonts w:ascii="Arial" w:hAnsi="Arial" w:cs="Arial"/>
        </w:rPr>
        <w:t xml:space="preserve">.  </w:t>
      </w:r>
    </w:p>
    <w:p w:rsidR="00704915" w:rsidRDefault="00704915" w:rsidP="00704915">
      <w:pPr>
        <w:rPr>
          <w:rFonts w:ascii="Arial" w:hAnsi="Arial" w:cs="Arial"/>
        </w:rPr>
      </w:pPr>
      <w:r>
        <w:rPr>
          <w:rFonts w:ascii="Arial" w:hAnsi="Arial" w:cs="Arial"/>
        </w:rPr>
        <w:t>PAT</w:t>
      </w:r>
      <w:r w:rsidRPr="00CB1697">
        <w:rPr>
          <w:rFonts w:ascii="Arial" w:hAnsi="Arial" w:cs="Arial"/>
        </w:rPr>
        <w:t xml:space="preserve">ERSON </w:t>
      </w:r>
      <w:r>
        <w:rPr>
          <w:rFonts w:ascii="Arial" w:hAnsi="Arial" w:cs="Arial"/>
        </w:rPr>
        <w:t>R.G. &amp;</w:t>
      </w:r>
      <w:r w:rsidRPr="00CB1697">
        <w:rPr>
          <w:rFonts w:ascii="Arial" w:hAnsi="Arial" w:cs="Arial"/>
        </w:rPr>
        <w:t xml:space="preserve"> YATES</w:t>
      </w:r>
      <w:r>
        <w:rPr>
          <w:rFonts w:ascii="Arial" w:hAnsi="Arial" w:cs="Arial"/>
        </w:rPr>
        <w:t xml:space="preserve"> K.R. 1977. </w:t>
      </w:r>
      <w:r w:rsidRPr="00CB1697">
        <w:rPr>
          <w:rFonts w:ascii="Arial" w:hAnsi="Arial" w:cs="Arial"/>
        </w:rPr>
        <w:t>Final report E</w:t>
      </w:r>
      <w:r>
        <w:rPr>
          <w:rFonts w:ascii="Arial" w:hAnsi="Arial" w:cs="Arial"/>
        </w:rPr>
        <w:t>xploration Licence</w:t>
      </w:r>
      <w:r w:rsidRPr="00CB1697">
        <w:rPr>
          <w:rFonts w:ascii="Arial" w:hAnsi="Arial" w:cs="Arial"/>
        </w:rPr>
        <w:t xml:space="preserve"> 647</w:t>
      </w:r>
      <w:r>
        <w:rPr>
          <w:rFonts w:ascii="Arial" w:hAnsi="Arial" w:cs="Arial"/>
        </w:rPr>
        <w:t xml:space="preserve">, Ardlethan, NSW.  Unpublished report for Ardlethan Tin NL. Available from the Geological Survey of NSW as report GS1977_093.R00016502.  </w:t>
      </w:r>
    </w:p>
    <w:p w:rsidR="00704915" w:rsidRDefault="00704915" w:rsidP="00704915">
      <w:pPr>
        <w:rPr>
          <w:rFonts w:ascii="Arial" w:hAnsi="Arial" w:cs="Arial"/>
        </w:rPr>
      </w:pPr>
      <w:r w:rsidRPr="009F305D">
        <w:rPr>
          <w:rFonts w:ascii="Arial" w:hAnsi="Arial" w:cs="Arial"/>
        </w:rPr>
        <w:t>PATERSON R G 1990 - Ardlethan Tin deposits: in Hughes F E (Ed.), 1990 Geology of the Mineral Deposits of Australia &amp; Papua New Guinea</w:t>
      </w:r>
      <w:r>
        <w:rPr>
          <w:rFonts w:ascii="Arial" w:hAnsi="Arial" w:cs="Arial"/>
        </w:rPr>
        <w:t>.</w:t>
      </w:r>
      <w:r w:rsidRPr="009F305D">
        <w:rPr>
          <w:rFonts w:ascii="Arial" w:hAnsi="Arial" w:cs="Arial"/>
        </w:rPr>
        <w:t xml:space="preserve"> The AusIMM, Melbourne.  Monograph 14, v2, 1357-1364</w:t>
      </w:r>
      <w:r>
        <w:rPr>
          <w:rFonts w:ascii="Arial" w:hAnsi="Arial" w:cs="Arial"/>
        </w:rPr>
        <w:tab/>
      </w:r>
    </w:p>
    <w:p w:rsidR="00704915" w:rsidRDefault="00704915" w:rsidP="00704915">
      <w:pPr>
        <w:rPr>
          <w:rFonts w:ascii="Arial" w:hAnsi="Arial" w:cs="Arial"/>
        </w:rPr>
      </w:pPr>
      <w:r w:rsidRPr="00704915">
        <w:rPr>
          <w:rFonts w:ascii="Arial" w:hAnsi="Arial" w:cs="Arial"/>
        </w:rPr>
        <w:t>REN S</w:t>
      </w:r>
      <w:r>
        <w:rPr>
          <w:rFonts w:ascii="Arial" w:hAnsi="Arial" w:cs="Arial"/>
        </w:rPr>
        <w:t>.</w:t>
      </w:r>
      <w:r w:rsidRPr="00704915">
        <w:rPr>
          <w:rFonts w:ascii="Arial" w:hAnsi="Arial" w:cs="Arial"/>
        </w:rPr>
        <w:t xml:space="preserve"> K</w:t>
      </w:r>
      <w:r>
        <w:rPr>
          <w:rFonts w:ascii="Arial" w:hAnsi="Arial" w:cs="Arial"/>
        </w:rPr>
        <w:t>.,</w:t>
      </w:r>
      <w:r w:rsidRPr="00704915">
        <w:rPr>
          <w:rFonts w:ascii="Arial" w:hAnsi="Arial" w:cs="Arial"/>
        </w:rPr>
        <w:t xml:space="preserve"> WALSHE J</w:t>
      </w:r>
      <w:r>
        <w:rPr>
          <w:rFonts w:ascii="Arial" w:hAnsi="Arial" w:cs="Arial"/>
        </w:rPr>
        <w:t>.</w:t>
      </w:r>
      <w:r w:rsidRPr="00704915">
        <w:rPr>
          <w:rFonts w:ascii="Arial" w:hAnsi="Arial" w:cs="Arial"/>
        </w:rPr>
        <w:t xml:space="preserve"> L</w:t>
      </w:r>
      <w:r>
        <w:rPr>
          <w:rFonts w:ascii="Arial" w:hAnsi="Arial" w:cs="Arial"/>
        </w:rPr>
        <w:t>.</w:t>
      </w:r>
      <w:r w:rsidRPr="00704915">
        <w:rPr>
          <w:rFonts w:ascii="Arial" w:hAnsi="Arial" w:cs="Arial"/>
        </w:rPr>
        <w:t>, PATERSON R</w:t>
      </w:r>
      <w:r>
        <w:rPr>
          <w:rFonts w:ascii="Arial" w:hAnsi="Arial" w:cs="Arial"/>
        </w:rPr>
        <w:t>.</w:t>
      </w:r>
      <w:r w:rsidRPr="00704915">
        <w:rPr>
          <w:rFonts w:ascii="Arial" w:hAnsi="Arial" w:cs="Arial"/>
        </w:rPr>
        <w:t xml:space="preserve"> G</w:t>
      </w:r>
      <w:r>
        <w:rPr>
          <w:rFonts w:ascii="Arial" w:hAnsi="Arial" w:cs="Arial"/>
        </w:rPr>
        <w:t>.</w:t>
      </w:r>
      <w:r w:rsidRPr="00704915">
        <w:rPr>
          <w:rFonts w:ascii="Arial" w:hAnsi="Arial" w:cs="Arial"/>
        </w:rPr>
        <w:t xml:space="preserve">, </w:t>
      </w:r>
      <w:r>
        <w:rPr>
          <w:rFonts w:ascii="Arial" w:hAnsi="Arial" w:cs="Arial"/>
        </w:rPr>
        <w:t>BOTH</w:t>
      </w:r>
      <w:r w:rsidRPr="00704915">
        <w:rPr>
          <w:rFonts w:ascii="Arial" w:hAnsi="Arial" w:cs="Arial"/>
        </w:rPr>
        <w:t xml:space="preserve"> R</w:t>
      </w:r>
      <w:r>
        <w:rPr>
          <w:rFonts w:ascii="Arial" w:hAnsi="Arial" w:cs="Arial"/>
        </w:rPr>
        <w:t>.</w:t>
      </w:r>
      <w:r w:rsidRPr="00704915">
        <w:rPr>
          <w:rFonts w:ascii="Arial" w:hAnsi="Arial" w:cs="Arial"/>
        </w:rPr>
        <w:t xml:space="preserve"> A</w:t>
      </w:r>
      <w:r>
        <w:rPr>
          <w:rFonts w:ascii="Arial" w:hAnsi="Arial" w:cs="Arial"/>
        </w:rPr>
        <w:t>.</w:t>
      </w:r>
      <w:r w:rsidRPr="00704915">
        <w:rPr>
          <w:rFonts w:ascii="Arial" w:hAnsi="Arial" w:cs="Arial"/>
        </w:rPr>
        <w:t>, ANDREW A</w:t>
      </w:r>
      <w:r>
        <w:rPr>
          <w:rFonts w:ascii="Arial" w:hAnsi="Arial" w:cs="Arial"/>
        </w:rPr>
        <w:t xml:space="preserve">.  </w:t>
      </w:r>
      <w:r w:rsidRPr="00704915">
        <w:rPr>
          <w:rFonts w:ascii="Arial" w:hAnsi="Arial" w:cs="Arial"/>
        </w:rPr>
        <w:t>1995</w:t>
      </w:r>
      <w:r>
        <w:rPr>
          <w:rFonts w:ascii="Arial" w:hAnsi="Arial" w:cs="Arial"/>
        </w:rPr>
        <w:t xml:space="preserve">. </w:t>
      </w:r>
      <w:r w:rsidRPr="00704915">
        <w:rPr>
          <w:rFonts w:ascii="Arial" w:hAnsi="Arial" w:cs="Arial"/>
        </w:rPr>
        <w:t>Magmatic and hydrothermal history of the Porphyry-style deposits of the Ardlethan Tin fi</w:t>
      </w:r>
      <w:r>
        <w:rPr>
          <w:rFonts w:ascii="Arial" w:hAnsi="Arial" w:cs="Arial"/>
        </w:rPr>
        <w:t>eld, New South Wales, Australia.</w:t>
      </w:r>
      <w:r w:rsidRPr="00704915">
        <w:rPr>
          <w:rFonts w:ascii="Arial" w:hAnsi="Arial" w:cs="Arial"/>
        </w:rPr>
        <w:t xml:space="preserve"> Economic Geology 90, 1620-1645</w:t>
      </w:r>
      <w:r w:rsidR="00D96A73">
        <w:rPr>
          <w:rFonts w:ascii="Arial" w:hAnsi="Arial" w:cs="Arial"/>
        </w:rPr>
        <w:t>.</w:t>
      </w:r>
    </w:p>
    <w:p w:rsidR="00D96A73" w:rsidRPr="00704915" w:rsidRDefault="00D96A73" w:rsidP="00704915">
      <w:pPr>
        <w:rPr>
          <w:rFonts w:ascii="Arial" w:hAnsi="Arial" w:cs="Arial"/>
        </w:rPr>
      </w:pPr>
    </w:p>
    <w:p w:rsidR="00CE632E" w:rsidRDefault="00CE632E">
      <w:pPr>
        <w:rPr>
          <w:rFonts w:ascii="Arial" w:hAnsi="Arial" w:cs="Arial"/>
        </w:rPr>
      </w:pPr>
      <w:r>
        <w:rPr>
          <w:rFonts w:ascii="Arial" w:hAnsi="Arial" w:cs="Arial"/>
        </w:rPr>
        <w:br w:type="page"/>
      </w:r>
      <w:r w:rsidR="00F351E9">
        <w:rPr>
          <w:noProof/>
          <w:lang w:eastAsia="en-AU"/>
        </w:rPr>
        <w:lastRenderedPageBreak/>
        <w:drawing>
          <wp:inline distT="0" distB="0" distL="0" distR="0" wp14:anchorId="1A7E43B2" wp14:editId="52A40CF7">
            <wp:extent cx="3584781" cy="782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85384" cy="7821342"/>
                    </a:xfrm>
                    <a:prstGeom prst="rect">
                      <a:avLst/>
                    </a:prstGeom>
                  </pic:spPr>
                </pic:pic>
              </a:graphicData>
            </a:graphic>
          </wp:inline>
        </w:drawing>
      </w:r>
    </w:p>
    <w:p w:rsidR="00F351E9" w:rsidRDefault="00F351E9">
      <w:pPr>
        <w:rPr>
          <w:rFonts w:ascii="Arial" w:hAnsi="Arial" w:cs="Arial"/>
        </w:rPr>
      </w:pPr>
      <w:r>
        <w:rPr>
          <w:rFonts w:ascii="Arial" w:hAnsi="Arial" w:cs="Arial"/>
          <w:i/>
        </w:rPr>
        <w:t xml:space="preserve">Figure </w:t>
      </w:r>
      <w:r w:rsidR="00BD5AD9">
        <w:rPr>
          <w:rFonts w:ascii="Arial" w:hAnsi="Arial" w:cs="Arial"/>
          <w:i/>
        </w:rPr>
        <w:t>1</w:t>
      </w:r>
      <w:r>
        <w:rPr>
          <w:rFonts w:ascii="Arial" w:hAnsi="Arial" w:cs="Arial"/>
          <w:i/>
        </w:rPr>
        <w:t xml:space="preserve">: Ardlethan area, showing the outcrop area of the Ardlethan Granite; historic tin workings (open circles) and exploration </w:t>
      </w:r>
      <w:proofErr w:type="spellStart"/>
      <w:r>
        <w:rPr>
          <w:rFonts w:ascii="Arial" w:hAnsi="Arial" w:cs="Arial"/>
          <w:i/>
        </w:rPr>
        <w:t>drillholes</w:t>
      </w:r>
      <w:proofErr w:type="spellEnd"/>
      <w:r>
        <w:rPr>
          <w:rFonts w:ascii="Arial" w:hAnsi="Arial" w:cs="Arial"/>
          <w:i/>
        </w:rPr>
        <w:t xml:space="preserve"> (closed circles: depth greater than 10m).  </w:t>
      </w:r>
    </w:p>
    <w:p w:rsidR="00E73364" w:rsidRDefault="00E73364" w:rsidP="00CE632E">
      <w:pPr>
        <w:rPr>
          <w:rFonts w:ascii="Arial" w:hAnsi="Arial" w:cs="Arial"/>
        </w:rPr>
      </w:pPr>
    </w:p>
    <w:p w:rsidR="00E73364" w:rsidRDefault="00E73364" w:rsidP="00CE632E">
      <w:pPr>
        <w:rPr>
          <w:rFonts w:ascii="Arial" w:hAnsi="Arial" w:cs="Arial"/>
        </w:rPr>
      </w:pPr>
      <w:r>
        <w:rPr>
          <w:rFonts w:ascii="Arial" w:hAnsi="Arial" w:cs="Arial"/>
          <w:noProof/>
          <w:lang w:eastAsia="en-AU"/>
        </w:rPr>
        <w:lastRenderedPageBreak/>
        <w:drawing>
          <wp:inline distT="0" distB="0" distL="0" distR="0">
            <wp:extent cx="5731510" cy="4234180"/>
            <wp:effectExtent l="19050" t="1905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 Fig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34180"/>
                    </a:xfrm>
                    <a:prstGeom prst="rect">
                      <a:avLst/>
                    </a:prstGeom>
                    <a:ln>
                      <a:solidFill>
                        <a:schemeClr val="tx1"/>
                      </a:solidFill>
                    </a:ln>
                  </pic:spPr>
                </pic:pic>
              </a:graphicData>
            </a:graphic>
          </wp:inline>
        </w:drawing>
      </w:r>
    </w:p>
    <w:p w:rsidR="00E73364" w:rsidRDefault="00E73364" w:rsidP="00CE632E">
      <w:pPr>
        <w:rPr>
          <w:rFonts w:ascii="Arial" w:hAnsi="Arial" w:cs="Arial"/>
          <w:i/>
        </w:rPr>
      </w:pPr>
      <w:r w:rsidRPr="00E73364">
        <w:rPr>
          <w:rFonts w:ascii="Arial" w:hAnsi="Arial" w:cs="Arial"/>
          <w:i/>
        </w:rPr>
        <w:t xml:space="preserve">Figure 2: Bygoo North plan view.  Schematic greisen interpretations shown with intercept mid-points (vertically projected).  </w:t>
      </w:r>
      <w:r>
        <w:rPr>
          <w:rFonts w:ascii="Arial" w:hAnsi="Arial" w:cs="Arial"/>
          <w:i/>
        </w:rPr>
        <w:t xml:space="preserve">Greisens are interpreted as steeply dipping.  The Ardlethan Granite contact is shown; it outcrops to the west and dips to the east.  Holes prefixed “BN” are by Thomson Resources, Holes prefixed “LB” or “P” are by Aberfoyle/Cominco.  </w:t>
      </w:r>
    </w:p>
    <w:p w:rsidR="00A67E52" w:rsidRDefault="00A67E52" w:rsidP="00CE632E">
      <w:pPr>
        <w:rPr>
          <w:rFonts w:ascii="Arial" w:hAnsi="Arial" w:cs="Arial"/>
          <w:i/>
        </w:rPr>
      </w:pPr>
    </w:p>
    <w:sectPr w:rsidR="00A67E52" w:rsidSect="00892100">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6D" w:rsidRDefault="00D65A6D" w:rsidP="00F3271A">
      <w:pPr>
        <w:spacing w:after="0" w:line="240" w:lineRule="auto"/>
      </w:pPr>
      <w:r>
        <w:separator/>
      </w:r>
    </w:p>
  </w:endnote>
  <w:endnote w:type="continuationSeparator" w:id="0">
    <w:p w:rsidR="00D65A6D" w:rsidRDefault="00D65A6D" w:rsidP="00F3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F6" w:rsidRDefault="00460C3F" w:rsidP="00460C3F">
    <w:pPr>
      <w:pStyle w:val="Footer"/>
      <w:jc w:val="center"/>
    </w:pPr>
    <w:r>
      <w:rPr>
        <w:rFonts w:ascii="Arial" w:hAnsi="Arial" w:cs="Arial"/>
        <w:sz w:val="20"/>
        <w:szCs w:val="20"/>
      </w:rPr>
      <w:t>Discoveries in the Tasmanides</w:t>
    </w:r>
    <w:r w:rsidRPr="00FB452F">
      <w:rPr>
        <w:rFonts w:ascii="Arial" w:hAnsi="Arial" w:cs="Arial"/>
        <w:sz w:val="20"/>
        <w:szCs w:val="20"/>
      </w:rPr>
      <w:t xml:space="preserve"> 2017         </w:t>
    </w:r>
    <w:r w:rsidR="00BD5AD9">
      <w:rPr>
        <w:rFonts w:ascii="Arial" w:hAnsi="Arial" w:cs="Arial"/>
        <w:sz w:val="20"/>
        <w:szCs w:val="20"/>
      </w:rPr>
      <w:t>AIG Bulletin 67</w:t>
    </w:r>
    <w:r>
      <w:rP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AD9" w:rsidRDefault="00BD5AD9">
    <w:pPr>
      <w:pStyle w:val="Footer"/>
    </w:pPr>
    <w:r>
      <w:tab/>
      <w:t xml:space="preserve">Discoveries in the </w:t>
    </w:r>
    <w:proofErr w:type="spellStart"/>
    <w:r>
      <w:t>Tasmanides</w:t>
    </w:r>
    <w:proofErr w:type="spellEnd"/>
    <w:r>
      <w:t xml:space="preserve">        AIG Bulletin 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6D" w:rsidRDefault="00D65A6D" w:rsidP="00F3271A">
      <w:pPr>
        <w:spacing w:after="0" w:line="240" w:lineRule="auto"/>
      </w:pPr>
      <w:r>
        <w:separator/>
      </w:r>
    </w:p>
  </w:footnote>
  <w:footnote w:type="continuationSeparator" w:id="0">
    <w:p w:rsidR="00D65A6D" w:rsidRDefault="00D65A6D" w:rsidP="00F32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A2E" w:rsidRPr="005A3A2E" w:rsidRDefault="00892100" w:rsidP="005A3A2E">
    <w:pPr>
      <w:pStyle w:val="Header"/>
      <w:jc w:val="center"/>
      <w:rPr>
        <w:sz w:val="20"/>
        <w:szCs w:val="20"/>
      </w:rPr>
    </w:pPr>
    <w:r>
      <w:rPr>
        <w:rFonts w:ascii="Arial" w:hAnsi="Arial" w:cs="Arial"/>
        <w:sz w:val="20"/>
        <w:szCs w:val="20"/>
      </w:rPr>
      <w:t xml:space="preserve">  </w:t>
    </w:r>
    <w:r>
      <w:rPr>
        <w:rFonts w:ascii="Arial" w:hAnsi="Arial" w:cs="Arial"/>
        <w:sz w:val="20"/>
        <w:szCs w:val="20"/>
      </w:rPr>
      <w:tab/>
    </w:r>
    <w:r w:rsidR="005A3A2E" w:rsidRPr="005A3A2E">
      <w:rPr>
        <w:rFonts w:ascii="Arial" w:hAnsi="Arial" w:cs="Arial"/>
        <w:sz w:val="20"/>
        <w:szCs w:val="20"/>
      </w:rPr>
      <w:t>DISCOVERY OF THE BYGOO TIN DEPOSIT</w:t>
    </w:r>
    <w:r>
      <w:rPr>
        <w:rFonts w:ascii="Arial" w:hAnsi="Arial" w:cs="Arial"/>
        <w:sz w:val="20"/>
        <w:szCs w:val="20"/>
      </w:rPr>
      <w:t xml:space="preserve">           </w:t>
    </w:r>
    <w:r w:rsidRPr="00892100">
      <w:rPr>
        <w:rFonts w:ascii="Arial" w:hAnsi="Arial" w:cs="Arial"/>
        <w:sz w:val="20"/>
        <w:szCs w:val="20"/>
      </w:rPr>
      <w:fldChar w:fldCharType="begin"/>
    </w:r>
    <w:r w:rsidRPr="00892100">
      <w:rPr>
        <w:rFonts w:ascii="Arial" w:hAnsi="Arial" w:cs="Arial"/>
        <w:sz w:val="20"/>
        <w:szCs w:val="20"/>
      </w:rPr>
      <w:instrText xml:space="preserve"> PAGE   \* MERGEFORMAT </w:instrText>
    </w:r>
    <w:r w:rsidRPr="00892100">
      <w:rPr>
        <w:rFonts w:ascii="Arial" w:hAnsi="Arial" w:cs="Arial"/>
        <w:sz w:val="20"/>
        <w:szCs w:val="20"/>
      </w:rPr>
      <w:fldChar w:fldCharType="separate"/>
    </w:r>
    <w:r>
      <w:rPr>
        <w:rFonts w:ascii="Arial" w:hAnsi="Arial" w:cs="Arial"/>
        <w:noProof/>
        <w:sz w:val="20"/>
        <w:szCs w:val="20"/>
      </w:rPr>
      <w:t>2</w:t>
    </w:r>
    <w:r w:rsidRPr="00892100">
      <w:rPr>
        <w:rFonts w:ascii="Arial" w:hAnsi="Arial" w:cs="Arial"/>
        <w:noProof/>
        <w:sz w:val="20"/>
        <w:szCs w:val="20"/>
      </w:rPr>
      <w:fldChar w:fldCharType="end"/>
    </w:r>
    <w:r w:rsidR="00BD5AD9">
      <w:rPr>
        <w:rFonts w:ascii="Arial" w:hAnsi="Arial" w:cs="Arial"/>
        <w:sz w:val="20"/>
        <w:szCs w:val="2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AD9" w:rsidRDefault="00BD5AD9">
    <w:pPr>
      <w:pStyle w:val="Header"/>
      <w:jc w:val="right"/>
    </w:pPr>
  </w:p>
  <w:p w:rsidR="00BD5AD9" w:rsidRDefault="00BD5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3315"/>
    <w:multiLevelType w:val="hybridMultilevel"/>
    <w:tmpl w:val="BF2438CA"/>
    <w:lvl w:ilvl="0" w:tplc="C84216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435067"/>
    <w:multiLevelType w:val="hybridMultilevel"/>
    <w:tmpl w:val="299241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DB4936"/>
    <w:multiLevelType w:val="hybridMultilevel"/>
    <w:tmpl w:val="A5F4F216"/>
    <w:lvl w:ilvl="0" w:tplc="1152EDC0">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DA"/>
    <w:rsid w:val="00016682"/>
    <w:rsid w:val="00021F43"/>
    <w:rsid w:val="00040EB9"/>
    <w:rsid w:val="000627B3"/>
    <w:rsid w:val="00080C3D"/>
    <w:rsid w:val="000F668D"/>
    <w:rsid w:val="001218B9"/>
    <w:rsid w:val="001554FF"/>
    <w:rsid w:val="001D583F"/>
    <w:rsid w:val="001F209C"/>
    <w:rsid w:val="001F3F32"/>
    <w:rsid w:val="00277054"/>
    <w:rsid w:val="002F1589"/>
    <w:rsid w:val="003006BA"/>
    <w:rsid w:val="003067B6"/>
    <w:rsid w:val="00314899"/>
    <w:rsid w:val="00315074"/>
    <w:rsid w:val="003739BB"/>
    <w:rsid w:val="003751E8"/>
    <w:rsid w:val="003754FD"/>
    <w:rsid w:val="003B2952"/>
    <w:rsid w:val="00447586"/>
    <w:rsid w:val="00460C3F"/>
    <w:rsid w:val="00464526"/>
    <w:rsid w:val="00465668"/>
    <w:rsid w:val="00475265"/>
    <w:rsid w:val="0049525F"/>
    <w:rsid w:val="004B6B26"/>
    <w:rsid w:val="004C2756"/>
    <w:rsid w:val="004F7A3F"/>
    <w:rsid w:val="0053493A"/>
    <w:rsid w:val="00595866"/>
    <w:rsid w:val="005A3A2E"/>
    <w:rsid w:val="00610B30"/>
    <w:rsid w:val="00625241"/>
    <w:rsid w:val="006456E0"/>
    <w:rsid w:val="00665CF1"/>
    <w:rsid w:val="0069347A"/>
    <w:rsid w:val="006A0249"/>
    <w:rsid w:val="006B6ED9"/>
    <w:rsid w:val="00704915"/>
    <w:rsid w:val="00706BDA"/>
    <w:rsid w:val="007339FD"/>
    <w:rsid w:val="0076603F"/>
    <w:rsid w:val="007725A0"/>
    <w:rsid w:val="00772857"/>
    <w:rsid w:val="007753C5"/>
    <w:rsid w:val="007800B3"/>
    <w:rsid w:val="00780DDD"/>
    <w:rsid w:val="007A2024"/>
    <w:rsid w:val="007E23F6"/>
    <w:rsid w:val="0080063E"/>
    <w:rsid w:val="00804394"/>
    <w:rsid w:val="00814ADA"/>
    <w:rsid w:val="00825394"/>
    <w:rsid w:val="0084535E"/>
    <w:rsid w:val="00856203"/>
    <w:rsid w:val="00860ADA"/>
    <w:rsid w:val="008636A8"/>
    <w:rsid w:val="00892100"/>
    <w:rsid w:val="008A3226"/>
    <w:rsid w:val="008B3BCC"/>
    <w:rsid w:val="008C5869"/>
    <w:rsid w:val="008D0455"/>
    <w:rsid w:val="008F5FEA"/>
    <w:rsid w:val="0095441B"/>
    <w:rsid w:val="009840B9"/>
    <w:rsid w:val="009F305D"/>
    <w:rsid w:val="00A34D25"/>
    <w:rsid w:val="00A67E52"/>
    <w:rsid w:val="00AA6232"/>
    <w:rsid w:val="00AD141A"/>
    <w:rsid w:val="00AE5E64"/>
    <w:rsid w:val="00B221B4"/>
    <w:rsid w:val="00B31BAA"/>
    <w:rsid w:val="00B42271"/>
    <w:rsid w:val="00B4384E"/>
    <w:rsid w:val="00B622D2"/>
    <w:rsid w:val="00B648B9"/>
    <w:rsid w:val="00BA7F15"/>
    <w:rsid w:val="00BB137A"/>
    <w:rsid w:val="00BD5AD9"/>
    <w:rsid w:val="00BE4F80"/>
    <w:rsid w:val="00BE53DB"/>
    <w:rsid w:val="00BE6A62"/>
    <w:rsid w:val="00C058A9"/>
    <w:rsid w:val="00C52450"/>
    <w:rsid w:val="00C56730"/>
    <w:rsid w:val="00C57662"/>
    <w:rsid w:val="00C731F9"/>
    <w:rsid w:val="00C84482"/>
    <w:rsid w:val="00C90A2D"/>
    <w:rsid w:val="00CB1697"/>
    <w:rsid w:val="00CD6A5B"/>
    <w:rsid w:val="00CE4F48"/>
    <w:rsid w:val="00CE632E"/>
    <w:rsid w:val="00D14AF9"/>
    <w:rsid w:val="00D1501B"/>
    <w:rsid w:val="00D2155E"/>
    <w:rsid w:val="00D45F2C"/>
    <w:rsid w:val="00D4656A"/>
    <w:rsid w:val="00D65A6D"/>
    <w:rsid w:val="00D70FBC"/>
    <w:rsid w:val="00D7686C"/>
    <w:rsid w:val="00D86C26"/>
    <w:rsid w:val="00D90D5F"/>
    <w:rsid w:val="00D96A73"/>
    <w:rsid w:val="00E05D62"/>
    <w:rsid w:val="00E654C2"/>
    <w:rsid w:val="00E73364"/>
    <w:rsid w:val="00EA694F"/>
    <w:rsid w:val="00EB0D62"/>
    <w:rsid w:val="00F01EA8"/>
    <w:rsid w:val="00F16C29"/>
    <w:rsid w:val="00F3271A"/>
    <w:rsid w:val="00F351E9"/>
    <w:rsid w:val="00F47322"/>
    <w:rsid w:val="00F73D6A"/>
    <w:rsid w:val="00F86C5F"/>
    <w:rsid w:val="00F95828"/>
    <w:rsid w:val="00FA0B89"/>
    <w:rsid w:val="00FB452F"/>
    <w:rsid w:val="00FB535C"/>
    <w:rsid w:val="00FF2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4A334-F9F1-432D-ACA5-94B2727B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6A8"/>
    <w:pPr>
      <w:ind w:left="720"/>
      <w:contextualSpacing/>
    </w:pPr>
  </w:style>
  <w:style w:type="paragraph" w:styleId="Header">
    <w:name w:val="header"/>
    <w:basedOn w:val="Normal"/>
    <w:link w:val="HeaderChar"/>
    <w:uiPriority w:val="99"/>
    <w:unhideWhenUsed/>
    <w:rsid w:val="00F32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71A"/>
  </w:style>
  <w:style w:type="paragraph" w:styleId="Footer">
    <w:name w:val="footer"/>
    <w:basedOn w:val="Normal"/>
    <w:link w:val="FooterChar"/>
    <w:uiPriority w:val="99"/>
    <w:unhideWhenUsed/>
    <w:rsid w:val="00F32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71A"/>
  </w:style>
  <w:style w:type="character" w:styleId="CommentReference">
    <w:name w:val="annotation reference"/>
    <w:basedOn w:val="DefaultParagraphFont"/>
    <w:uiPriority w:val="99"/>
    <w:semiHidden/>
    <w:unhideWhenUsed/>
    <w:rsid w:val="0069347A"/>
    <w:rPr>
      <w:sz w:val="16"/>
      <w:szCs w:val="16"/>
    </w:rPr>
  </w:style>
  <w:style w:type="paragraph" w:styleId="CommentText">
    <w:name w:val="annotation text"/>
    <w:basedOn w:val="Normal"/>
    <w:link w:val="CommentTextChar"/>
    <w:uiPriority w:val="99"/>
    <w:semiHidden/>
    <w:unhideWhenUsed/>
    <w:rsid w:val="0069347A"/>
    <w:pPr>
      <w:spacing w:line="240" w:lineRule="auto"/>
    </w:pPr>
    <w:rPr>
      <w:sz w:val="20"/>
      <w:szCs w:val="20"/>
    </w:rPr>
  </w:style>
  <w:style w:type="character" w:customStyle="1" w:styleId="CommentTextChar">
    <w:name w:val="Comment Text Char"/>
    <w:basedOn w:val="DefaultParagraphFont"/>
    <w:link w:val="CommentText"/>
    <w:uiPriority w:val="99"/>
    <w:semiHidden/>
    <w:rsid w:val="0069347A"/>
    <w:rPr>
      <w:sz w:val="20"/>
      <w:szCs w:val="20"/>
    </w:rPr>
  </w:style>
  <w:style w:type="paragraph" w:styleId="CommentSubject">
    <w:name w:val="annotation subject"/>
    <w:basedOn w:val="CommentText"/>
    <w:next w:val="CommentText"/>
    <w:link w:val="CommentSubjectChar"/>
    <w:uiPriority w:val="99"/>
    <w:semiHidden/>
    <w:unhideWhenUsed/>
    <w:rsid w:val="0069347A"/>
    <w:rPr>
      <w:b/>
      <w:bCs/>
    </w:rPr>
  </w:style>
  <w:style w:type="character" w:customStyle="1" w:styleId="CommentSubjectChar">
    <w:name w:val="Comment Subject Char"/>
    <w:basedOn w:val="CommentTextChar"/>
    <w:link w:val="CommentSubject"/>
    <w:uiPriority w:val="99"/>
    <w:semiHidden/>
    <w:rsid w:val="0069347A"/>
    <w:rPr>
      <w:b/>
      <w:bCs/>
      <w:sz w:val="20"/>
      <w:szCs w:val="20"/>
    </w:rPr>
  </w:style>
  <w:style w:type="paragraph" w:styleId="BalloonText">
    <w:name w:val="Balloon Text"/>
    <w:basedOn w:val="Normal"/>
    <w:link w:val="BalloonTextChar"/>
    <w:uiPriority w:val="99"/>
    <w:semiHidden/>
    <w:unhideWhenUsed/>
    <w:rsid w:val="00693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47A"/>
    <w:rPr>
      <w:rFonts w:ascii="Tahoma" w:hAnsi="Tahoma" w:cs="Tahoma"/>
      <w:sz w:val="16"/>
      <w:szCs w:val="16"/>
    </w:rPr>
  </w:style>
  <w:style w:type="paragraph" w:styleId="HTMLPreformatted">
    <w:name w:val="HTML Preformatted"/>
    <w:basedOn w:val="Normal"/>
    <w:link w:val="HTMLPreformattedChar"/>
    <w:uiPriority w:val="99"/>
    <w:semiHidden/>
    <w:unhideWhenUsed/>
    <w:rsid w:val="00CE6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CE632E"/>
    <w:rPr>
      <w:rFonts w:ascii="Courier New" w:eastAsia="Times New Roman" w:hAnsi="Courier New" w:cs="Courier New"/>
      <w:sz w:val="20"/>
      <w:szCs w:val="20"/>
      <w:lang w:eastAsia="en-AU"/>
    </w:rPr>
  </w:style>
  <w:style w:type="character" w:styleId="Hyperlink">
    <w:name w:val="Hyperlink"/>
    <w:basedOn w:val="DefaultParagraphFont"/>
    <w:uiPriority w:val="99"/>
    <w:unhideWhenUsed/>
    <w:rsid w:val="00CE6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002574">
      <w:bodyDiv w:val="1"/>
      <w:marLeft w:val="0"/>
      <w:marRight w:val="0"/>
      <w:marTop w:val="0"/>
      <w:marBottom w:val="0"/>
      <w:divBdr>
        <w:top w:val="none" w:sz="0" w:space="0" w:color="auto"/>
        <w:left w:val="none" w:sz="0" w:space="0" w:color="auto"/>
        <w:bottom w:val="none" w:sz="0" w:space="0" w:color="auto"/>
        <w:right w:val="none" w:sz="0" w:space="0" w:color="auto"/>
      </w:divBdr>
      <w:divsChild>
        <w:div w:id="1666546659">
          <w:marLeft w:val="0"/>
          <w:marRight w:val="0"/>
          <w:marTop w:val="0"/>
          <w:marBottom w:val="0"/>
          <w:divBdr>
            <w:top w:val="none" w:sz="0" w:space="0" w:color="auto"/>
            <w:left w:val="none" w:sz="0" w:space="0" w:color="auto"/>
            <w:bottom w:val="none" w:sz="0" w:space="0" w:color="auto"/>
            <w:right w:val="none" w:sz="0" w:space="0" w:color="auto"/>
          </w:divBdr>
        </w:div>
        <w:div w:id="1907452368">
          <w:marLeft w:val="0"/>
          <w:marRight w:val="0"/>
          <w:marTop w:val="0"/>
          <w:marBottom w:val="0"/>
          <w:divBdr>
            <w:top w:val="none" w:sz="0" w:space="0" w:color="auto"/>
            <w:left w:val="none" w:sz="0" w:space="0" w:color="auto"/>
            <w:bottom w:val="none" w:sz="0" w:space="0" w:color="auto"/>
            <w:right w:val="none" w:sz="0" w:space="0" w:color="auto"/>
          </w:divBdr>
        </w:div>
        <w:div w:id="1789200663">
          <w:marLeft w:val="0"/>
          <w:marRight w:val="0"/>
          <w:marTop w:val="0"/>
          <w:marBottom w:val="0"/>
          <w:divBdr>
            <w:top w:val="none" w:sz="0" w:space="0" w:color="auto"/>
            <w:left w:val="none" w:sz="0" w:space="0" w:color="auto"/>
            <w:bottom w:val="none" w:sz="0" w:space="0" w:color="auto"/>
            <w:right w:val="none" w:sz="0" w:space="0" w:color="auto"/>
          </w:divBdr>
        </w:div>
      </w:divsChild>
    </w:div>
    <w:div w:id="16698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F816-5F6E-419F-AA75-03448D55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peterclewis</dc:creator>
  <cp:lastModifiedBy>peterclewis</cp:lastModifiedBy>
  <cp:revision>4</cp:revision>
  <cp:lastPrinted>2017-08-20T01:12:00Z</cp:lastPrinted>
  <dcterms:created xsi:type="dcterms:W3CDTF">2017-08-20T09:08:00Z</dcterms:created>
  <dcterms:modified xsi:type="dcterms:W3CDTF">2017-08-22T05:03:00Z</dcterms:modified>
</cp:coreProperties>
</file>